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91755" w14:textId="53F570BA" w:rsidR="00DF2367" w:rsidRDefault="00E27DD1" w:rsidP="00362DDD">
      <w:pPr>
        <w:jc w:val="both"/>
        <w:rPr>
          <w:rFonts w:ascii="Arial" w:hAnsi="Arial" w:cs="Arial"/>
          <w:noProof/>
        </w:rPr>
      </w:pPr>
      <w:r w:rsidRPr="00BA6775">
        <w:rPr>
          <w:rFonts w:ascii="Arial" w:hAnsi="Arial" w:cs="Arial"/>
          <w:noProof/>
        </w:rPr>
        <w:drawing>
          <wp:inline distT="0" distB="0" distL="0" distR="0" wp14:anchorId="09F2631E" wp14:editId="32D13DAE">
            <wp:extent cx="5458968" cy="3236976"/>
            <wp:effectExtent l="0" t="0" r="8890" b="1905"/>
            <wp:docPr id="2" name="Picture 0" descr="ISU seal MCN centered copy.jpg"/>
            <wp:cNvGraphicFramePr/>
            <a:graphic xmlns:a="http://schemas.openxmlformats.org/drawingml/2006/main">
              <a:graphicData uri="http://schemas.openxmlformats.org/drawingml/2006/picture">
                <pic:pic xmlns:pic="http://schemas.openxmlformats.org/drawingml/2006/picture">
                  <pic:nvPicPr>
                    <pic:cNvPr id="2" name="Picture 0" descr="ISU seal MCN centered copy.jpg"/>
                    <pic:cNvPicPr/>
                  </pic:nvPicPr>
                  <pic:blipFill>
                    <a:blip r:embed="rId11" cstate="print"/>
                    <a:stretch>
                      <a:fillRect/>
                    </a:stretch>
                  </pic:blipFill>
                  <pic:spPr>
                    <a:xfrm>
                      <a:off x="0" y="0"/>
                      <a:ext cx="5458968" cy="3236976"/>
                    </a:xfrm>
                    <a:prstGeom prst="rect">
                      <a:avLst/>
                    </a:prstGeom>
                  </pic:spPr>
                </pic:pic>
              </a:graphicData>
            </a:graphic>
          </wp:inline>
        </w:drawing>
      </w:r>
    </w:p>
    <w:p w14:paraId="70F60EB0" w14:textId="1963E1DC" w:rsidR="00CC30C0" w:rsidRPr="00BA6775" w:rsidRDefault="00CC30C0" w:rsidP="00362DDD">
      <w:pPr>
        <w:jc w:val="both"/>
        <w:rPr>
          <w:rFonts w:ascii="Arial" w:hAnsi="Arial" w:cs="Arial"/>
          <w:noProof/>
        </w:rPr>
      </w:pPr>
    </w:p>
    <w:p w14:paraId="7AD18F12" w14:textId="546AAF42" w:rsidR="00143308" w:rsidRPr="00BA6775" w:rsidRDefault="00143308" w:rsidP="00362DDD">
      <w:pPr>
        <w:jc w:val="both"/>
        <w:rPr>
          <w:rFonts w:ascii="Arial" w:hAnsi="Arial" w:cs="Arial"/>
        </w:rPr>
      </w:pPr>
    </w:p>
    <w:p w14:paraId="1BD24B6C" w14:textId="6DA43CE8" w:rsidR="00143308" w:rsidRPr="00BA6775" w:rsidRDefault="00143308" w:rsidP="00362DDD">
      <w:pPr>
        <w:jc w:val="both"/>
        <w:rPr>
          <w:rFonts w:ascii="Arial" w:hAnsi="Arial" w:cs="Arial"/>
        </w:rPr>
      </w:pPr>
    </w:p>
    <w:p w14:paraId="50C185D8" w14:textId="2B388929" w:rsidR="00143308" w:rsidRPr="00BA6775" w:rsidRDefault="00143308" w:rsidP="00362DDD">
      <w:pPr>
        <w:jc w:val="both"/>
        <w:rPr>
          <w:rFonts w:ascii="Arial" w:hAnsi="Arial" w:cs="Arial"/>
        </w:rPr>
      </w:pPr>
    </w:p>
    <w:p w14:paraId="32F2ADA1" w14:textId="22FBDB1F" w:rsidR="00143308" w:rsidRPr="00BA6775" w:rsidRDefault="00143308" w:rsidP="00362DDD">
      <w:pPr>
        <w:jc w:val="both"/>
        <w:rPr>
          <w:rFonts w:ascii="Arial" w:hAnsi="Arial" w:cs="Arial"/>
        </w:rPr>
      </w:pPr>
    </w:p>
    <w:p w14:paraId="331201BD" w14:textId="54D98274" w:rsidR="00143308" w:rsidRPr="00BA6775" w:rsidRDefault="00143308" w:rsidP="00362DDD">
      <w:pPr>
        <w:jc w:val="both"/>
        <w:rPr>
          <w:rFonts w:ascii="Arial" w:hAnsi="Arial" w:cs="Arial"/>
          <w:noProof/>
        </w:rPr>
      </w:pPr>
    </w:p>
    <w:p w14:paraId="4313558A" w14:textId="75AF9404" w:rsidR="00143308" w:rsidRPr="00BA6775" w:rsidRDefault="00143308" w:rsidP="0048048D">
      <w:pPr>
        <w:pStyle w:val="Default"/>
        <w:spacing w:after="200"/>
        <w:jc w:val="center"/>
        <w:rPr>
          <w:rFonts w:ascii="Arial" w:hAnsi="Arial" w:cs="Arial"/>
          <w:b/>
          <w:bCs/>
          <w:sz w:val="56"/>
          <w:szCs w:val="56"/>
        </w:rPr>
      </w:pPr>
      <w:r w:rsidRPr="00BA6775">
        <w:rPr>
          <w:rFonts w:ascii="Arial" w:hAnsi="Arial" w:cs="Arial"/>
          <w:b/>
          <w:bCs/>
          <w:sz w:val="56"/>
          <w:szCs w:val="56"/>
        </w:rPr>
        <w:t>2021-2022</w:t>
      </w:r>
    </w:p>
    <w:p w14:paraId="57C5776F" w14:textId="50AD3CC0" w:rsidR="00143308" w:rsidRPr="00BA6775" w:rsidRDefault="00143308" w:rsidP="0048048D">
      <w:pPr>
        <w:pStyle w:val="Default"/>
        <w:spacing w:after="200"/>
        <w:jc w:val="center"/>
        <w:rPr>
          <w:rFonts w:ascii="Arial" w:hAnsi="Arial" w:cs="Arial"/>
          <w:sz w:val="56"/>
          <w:szCs w:val="56"/>
        </w:rPr>
      </w:pPr>
      <w:r w:rsidRPr="00BA6775">
        <w:rPr>
          <w:rFonts w:ascii="Arial" w:hAnsi="Arial" w:cs="Arial"/>
          <w:b/>
          <w:bCs/>
          <w:sz w:val="56"/>
          <w:szCs w:val="56"/>
        </w:rPr>
        <w:t>Graduate</w:t>
      </w:r>
    </w:p>
    <w:p w14:paraId="4D83B12B" w14:textId="6BCE5BA1" w:rsidR="00143308" w:rsidRPr="00BA6775" w:rsidRDefault="00143308" w:rsidP="0048048D">
      <w:pPr>
        <w:jc w:val="center"/>
        <w:rPr>
          <w:rFonts w:ascii="Arial" w:hAnsi="Arial" w:cs="Arial"/>
          <w:b/>
          <w:bCs/>
          <w:sz w:val="56"/>
          <w:szCs w:val="56"/>
        </w:rPr>
      </w:pPr>
      <w:r w:rsidRPr="00BA6775">
        <w:rPr>
          <w:rFonts w:ascii="Arial" w:hAnsi="Arial" w:cs="Arial"/>
          <w:b/>
          <w:bCs/>
          <w:sz w:val="56"/>
          <w:szCs w:val="56"/>
        </w:rPr>
        <w:t>Student Handbook</w:t>
      </w:r>
    </w:p>
    <w:p w14:paraId="669E2B31" w14:textId="5CEBF2CE" w:rsidR="00143308" w:rsidRPr="00BA6775" w:rsidRDefault="00143308" w:rsidP="0048048D">
      <w:pPr>
        <w:jc w:val="center"/>
        <w:rPr>
          <w:rFonts w:ascii="Arial" w:hAnsi="Arial" w:cs="Arial"/>
          <w:b/>
          <w:bCs/>
          <w:sz w:val="56"/>
          <w:szCs w:val="56"/>
        </w:rPr>
      </w:pPr>
    </w:p>
    <w:p w14:paraId="62CEBA47" w14:textId="2FCD0FC8" w:rsidR="00143308" w:rsidRPr="00BA6775" w:rsidRDefault="00143308" w:rsidP="0048048D">
      <w:pPr>
        <w:jc w:val="center"/>
        <w:rPr>
          <w:rFonts w:ascii="Arial" w:hAnsi="Arial" w:cs="Arial"/>
          <w:b/>
          <w:bCs/>
          <w:sz w:val="56"/>
          <w:szCs w:val="56"/>
        </w:rPr>
      </w:pPr>
    </w:p>
    <w:p w14:paraId="5B93D7D6" w14:textId="1CF14859" w:rsidR="00143308" w:rsidRPr="00BA6775" w:rsidRDefault="00143308" w:rsidP="0048048D">
      <w:pPr>
        <w:jc w:val="center"/>
        <w:rPr>
          <w:rFonts w:ascii="Arial" w:hAnsi="Arial" w:cs="Arial"/>
          <w:b/>
          <w:bCs/>
          <w:sz w:val="20"/>
          <w:szCs w:val="20"/>
        </w:rPr>
      </w:pPr>
      <w:r w:rsidRPr="00BA6775">
        <w:rPr>
          <w:rFonts w:ascii="Arial" w:hAnsi="Arial" w:cs="Arial"/>
          <w:b/>
          <w:bCs/>
          <w:sz w:val="20"/>
          <w:szCs w:val="20"/>
        </w:rPr>
        <w:t xml:space="preserve">Revised </w:t>
      </w:r>
      <w:r w:rsidR="00E90A24">
        <w:rPr>
          <w:rFonts w:ascii="Arial" w:hAnsi="Arial" w:cs="Arial"/>
          <w:b/>
          <w:bCs/>
          <w:sz w:val="20"/>
          <w:szCs w:val="20"/>
        </w:rPr>
        <w:t>June</w:t>
      </w:r>
      <w:r w:rsidRPr="00BA6775">
        <w:rPr>
          <w:rFonts w:ascii="Arial" w:hAnsi="Arial" w:cs="Arial"/>
          <w:b/>
          <w:bCs/>
          <w:sz w:val="20"/>
          <w:szCs w:val="20"/>
        </w:rPr>
        <w:t xml:space="preserve"> 2021</w:t>
      </w:r>
    </w:p>
    <w:p w14:paraId="2C4DB937" w14:textId="3CC74AF3" w:rsidR="00143308" w:rsidRPr="00BA6775" w:rsidRDefault="00143308" w:rsidP="00362DDD">
      <w:pPr>
        <w:jc w:val="both"/>
        <w:rPr>
          <w:rFonts w:ascii="Arial" w:hAnsi="Arial" w:cs="Arial"/>
          <w:b/>
          <w:bCs/>
          <w:sz w:val="20"/>
          <w:szCs w:val="20"/>
        </w:rPr>
      </w:pPr>
    </w:p>
    <w:sdt>
      <w:sdtPr>
        <w:rPr>
          <w:rFonts w:asciiTheme="minorHAnsi" w:eastAsiaTheme="minorHAnsi" w:hAnsiTheme="minorHAnsi" w:cstheme="minorBidi"/>
          <w:color w:val="auto"/>
          <w:sz w:val="22"/>
          <w:szCs w:val="22"/>
        </w:rPr>
        <w:id w:val="-2037731740"/>
        <w:docPartObj>
          <w:docPartGallery w:val="Table of Contents"/>
          <w:docPartUnique/>
        </w:docPartObj>
      </w:sdtPr>
      <w:sdtEndPr>
        <w:rPr>
          <w:b/>
          <w:bCs/>
          <w:noProof/>
        </w:rPr>
      </w:sdtEndPr>
      <w:sdtContent>
        <w:p w14:paraId="1AC94F6F" w14:textId="0EE005A6" w:rsidR="00777B9A" w:rsidRDefault="00777B9A">
          <w:pPr>
            <w:pStyle w:val="TOCHeading"/>
          </w:pPr>
          <w:r>
            <w:t>Contents</w:t>
          </w:r>
        </w:p>
        <w:p w14:paraId="6BFD7115" w14:textId="31DBA61E" w:rsidR="009078D8" w:rsidRDefault="00777B9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2614662" w:history="1">
            <w:r w:rsidR="009078D8" w:rsidRPr="00D642D3">
              <w:rPr>
                <w:rStyle w:val="Hyperlink"/>
                <w:b/>
                <w:bCs/>
                <w:noProof/>
              </w:rPr>
              <w:t>Chapter 1- Mennonite College of Nursing</w:t>
            </w:r>
            <w:r w:rsidR="009078D8">
              <w:rPr>
                <w:noProof/>
                <w:webHidden/>
              </w:rPr>
              <w:tab/>
            </w:r>
            <w:r w:rsidR="009078D8">
              <w:rPr>
                <w:noProof/>
                <w:webHidden/>
              </w:rPr>
              <w:fldChar w:fldCharType="begin"/>
            </w:r>
            <w:r w:rsidR="009078D8">
              <w:rPr>
                <w:noProof/>
                <w:webHidden/>
              </w:rPr>
              <w:instrText xml:space="preserve"> PAGEREF _Toc82614662 \h </w:instrText>
            </w:r>
            <w:r w:rsidR="009078D8">
              <w:rPr>
                <w:noProof/>
                <w:webHidden/>
              </w:rPr>
            </w:r>
            <w:r w:rsidR="009078D8">
              <w:rPr>
                <w:noProof/>
                <w:webHidden/>
              </w:rPr>
              <w:fldChar w:fldCharType="separate"/>
            </w:r>
            <w:r w:rsidR="009078D8">
              <w:rPr>
                <w:noProof/>
                <w:webHidden/>
              </w:rPr>
              <w:t>7</w:t>
            </w:r>
            <w:r w:rsidR="009078D8">
              <w:rPr>
                <w:noProof/>
                <w:webHidden/>
              </w:rPr>
              <w:fldChar w:fldCharType="end"/>
            </w:r>
          </w:hyperlink>
        </w:p>
        <w:p w14:paraId="74E82FD5" w14:textId="728A2043" w:rsidR="009078D8" w:rsidRDefault="009078D8">
          <w:pPr>
            <w:pStyle w:val="TOC2"/>
            <w:tabs>
              <w:tab w:val="right" w:leader="dot" w:pos="9350"/>
            </w:tabs>
            <w:rPr>
              <w:rFonts w:eastAsiaTheme="minorEastAsia"/>
              <w:noProof/>
            </w:rPr>
          </w:pPr>
          <w:hyperlink w:anchor="_Toc82614663" w:history="1">
            <w:r w:rsidRPr="00D642D3">
              <w:rPr>
                <w:rStyle w:val="Hyperlink"/>
                <w:noProof/>
              </w:rPr>
              <w:t>History of MCN</w:t>
            </w:r>
            <w:r>
              <w:rPr>
                <w:noProof/>
                <w:webHidden/>
              </w:rPr>
              <w:tab/>
            </w:r>
            <w:r>
              <w:rPr>
                <w:noProof/>
                <w:webHidden/>
              </w:rPr>
              <w:fldChar w:fldCharType="begin"/>
            </w:r>
            <w:r>
              <w:rPr>
                <w:noProof/>
                <w:webHidden/>
              </w:rPr>
              <w:instrText xml:space="preserve"> PAGEREF _Toc82614663 \h </w:instrText>
            </w:r>
            <w:r>
              <w:rPr>
                <w:noProof/>
                <w:webHidden/>
              </w:rPr>
            </w:r>
            <w:r>
              <w:rPr>
                <w:noProof/>
                <w:webHidden/>
              </w:rPr>
              <w:fldChar w:fldCharType="separate"/>
            </w:r>
            <w:r>
              <w:rPr>
                <w:noProof/>
                <w:webHidden/>
              </w:rPr>
              <w:t>7</w:t>
            </w:r>
            <w:r>
              <w:rPr>
                <w:noProof/>
                <w:webHidden/>
              </w:rPr>
              <w:fldChar w:fldCharType="end"/>
            </w:r>
          </w:hyperlink>
        </w:p>
        <w:p w14:paraId="0A7FEC4D" w14:textId="1AF84614" w:rsidR="009078D8" w:rsidRDefault="009078D8">
          <w:pPr>
            <w:pStyle w:val="TOC2"/>
            <w:tabs>
              <w:tab w:val="right" w:leader="dot" w:pos="9350"/>
            </w:tabs>
            <w:rPr>
              <w:rFonts w:eastAsiaTheme="minorEastAsia"/>
              <w:noProof/>
            </w:rPr>
          </w:pPr>
          <w:hyperlink w:anchor="_Toc82614664" w:history="1">
            <w:r w:rsidRPr="00D642D3">
              <w:rPr>
                <w:rStyle w:val="Hyperlink"/>
                <w:noProof/>
              </w:rPr>
              <w:t>Values</w:t>
            </w:r>
            <w:r>
              <w:rPr>
                <w:noProof/>
                <w:webHidden/>
              </w:rPr>
              <w:tab/>
            </w:r>
            <w:r>
              <w:rPr>
                <w:noProof/>
                <w:webHidden/>
              </w:rPr>
              <w:fldChar w:fldCharType="begin"/>
            </w:r>
            <w:r>
              <w:rPr>
                <w:noProof/>
                <w:webHidden/>
              </w:rPr>
              <w:instrText xml:space="preserve"> PAGEREF _Toc82614664 \h </w:instrText>
            </w:r>
            <w:r>
              <w:rPr>
                <w:noProof/>
                <w:webHidden/>
              </w:rPr>
            </w:r>
            <w:r>
              <w:rPr>
                <w:noProof/>
                <w:webHidden/>
              </w:rPr>
              <w:fldChar w:fldCharType="separate"/>
            </w:r>
            <w:r>
              <w:rPr>
                <w:noProof/>
                <w:webHidden/>
              </w:rPr>
              <w:t>7</w:t>
            </w:r>
            <w:r>
              <w:rPr>
                <w:noProof/>
                <w:webHidden/>
              </w:rPr>
              <w:fldChar w:fldCharType="end"/>
            </w:r>
          </w:hyperlink>
        </w:p>
        <w:p w14:paraId="68990B6E" w14:textId="4D31850E" w:rsidR="009078D8" w:rsidRDefault="009078D8">
          <w:pPr>
            <w:pStyle w:val="TOC2"/>
            <w:tabs>
              <w:tab w:val="right" w:leader="dot" w:pos="9350"/>
            </w:tabs>
            <w:rPr>
              <w:rFonts w:eastAsiaTheme="minorEastAsia"/>
              <w:noProof/>
            </w:rPr>
          </w:pPr>
          <w:hyperlink w:anchor="_Toc82614665" w:history="1">
            <w:r w:rsidRPr="00D642D3">
              <w:rPr>
                <w:rStyle w:val="Hyperlink"/>
                <w:noProof/>
              </w:rPr>
              <w:t>Mission</w:t>
            </w:r>
            <w:r>
              <w:rPr>
                <w:noProof/>
                <w:webHidden/>
              </w:rPr>
              <w:tab/>
            </w:r>
            <w:r>
              <w:rPr>
                <w:noProof/>
                <w:webHidden/>
              </w:rPr>
              <w:fldChar w:fldCharType="begin"/>
            </w:r>
            <w:r>
              <w:rPr>
                <w:noProof/>
                <w:webHidden/>
              </w:rPr>
              <w:instrText xml:space="preserve"> PAGEREF _Toc82614665 \h </w:instrText>
            </w:r>
            <w:r>
              <w:rPr>
                <w:noProof/>
                <w:webHidden/>
              </w:rPr>
            </w:r>
            <w:r>
              <w:rPr>
                <w:noProof/>
                <w:webHidden/>
              </w:rPr>
              <w:fldChar w:fldCharType="separate"/>
            </w:r>
            <w:r>
              <w:rPr>
                <w:noProof/>
                <w:webHidden/>
              </w:rPr>
              <w:t>7</w:t>
            </w:r>
            <w:r>
              <w:rPr>
                <w:noProof/>
                <w:webHidden/>
              </w:rPr>
              <w:fldChar w:fldCharType="end"/>
            </w:r>
          </w:hyperlink>
        </w:p>
        <w:p w14:paraId="52586369" w14:textId="38E5DEC3" w:rsidR="009078D8" w:rsidRDefault="009078D8">
          <w:pPr>
            <w:pStyle w:val="TOC2"/>
            <w:tabs>
              <w:tab w:val="right" w:leader="dot" w:pos="9350"/>
            </w:tabs>
            <w:rPr>
              <w:rFonts w:eastAsiaTheme="minorEastAsia"/>
              <w:noProof/>
            </w:rPr>
          </w:pPr>
          <w:hyperlink w:anchor="_Toc82614666" w:history="1">
            <w:r w:rsidRPr="00D642D3">
              <w:rPr>
                <w:rStyle w:val="Hyperlink"/>
                <w:noProof/>
              </w:rPr>
              <w:t>Vision</w:t>
            </w:r>
            <w:r>
              <w:rPr>
                <w:noProof/>
                <w:webHidden/>
              </w:rPr>
              <w:tab/>
            </w:r>
            <w:r>
              <w:rPr>
                <w:noProof/>
                <w:webHidden/>
              </w:rPr>
              <w:fldChar w:fldCharType="begin"/>
            </w:r>
            <w:r>
              <w:rPr>
                <w:noProof/>
                <w:webHidden/>
              </w:rPr>
              <w:instrText xml:space="preserve"> PAGEREF _Toc82614666 \h </w:instrText>
            </w:r>
            <w:r>
              <w:rPr>
                <w:noProof/>
                <w:webHidden/>
              </w:rPr>
            </w:r>
            <w:r>
              <w:rPr>
                <w:noProof/>
                <w:webHidden/>
              </w:rPr>
              <w:fldChar w:fldCharType="separate"/>
            </w:r>
            <w:r>
              <w:rPr>
                <w:noProof/>
                <w:webHidden/>
              </w:rPr>
              <w:t>7</w:t>
            </w:r>
            <w:r>
              <w:rPr>
                <w:noProof/>
                <w:webHidden/>
              </w:rPr>
              <w:fldChar w:fldCharType="end"/>
            </w:r>
          </w:hyperlink>
        </w:p>
        <w:p w14:paraId="23EA94EE" w14:textId="2C1B6844" w:rsidR="009078D8" w:rsidRDefault="009078D8">
          <w:pPr>
            <w:pStyle w:val="TOC2"/>
            <w:tabs>
              <w:tab w:val="right" w:leader="dot" w:pos="9350"/>
            </w:tabs>
            <w:rPr>
              <w:rFonts w:eastAsiaTheme="minorEastAsia"/>
              <w:noProof/>
            </w:rPr>
          </w:pPr>
          <w:hyperlink w:anchor="_Toc82614667" w:history="1">
            <w:r w:rsidRPr="00D642D3">
              <w:rPr>
                <w:rStyle w:val="Hyperlink"/>
                <w:noProof/>
              </w:rPr>
              <w:t>Philosophy</w:t>
            </w:r>
            <w:r>
              <w:rPr>
                <w:noProof/>
                <w:webHidden/>
              </w:rPr>
              <w:tab/>
            </w:r>
            <w:r>
              <w:rPr>
                <w:noProof/>
                <w:webHidden/>
              </w:rPr>
              <w:fldChar w:fldCharType="begin"/>
            </w:r>
            <w:r>
              <w:rPr>
                <w:noProof/>
                <w:webHidden/>
              </w:rPr>
              <w:instrText xml:space="preserve"> PAGEREF _Toc82614667 \h </w:instrText>
            </w:r>
            <w:r>
              <w:rPr>
                <w:noProof/>
                <w:webHidden/>
              </w:rPr>
            </w:r>
            <w:r>
              <w:rPr>
                <w:noProof/>
                <w:webHidden/>
              </w:rPr>
              <w:fldChar w:fldCharType="separate"/>
            </w:r>
            <w:r>
              <w:rPr>
                <w:noProof/>
                <w:webHidden/>
              </w:rPr>
              <w:t>7</w:t>
            </w:r>
            <w:r>
              <w:rPr>
                <w:noProof/>
                <w:webHidden/>
              </w:rPr>
              <w:fldChar w:fldCharType="end"/>
            </w:r>
          </w:hyperlink>
        </w:p>
        <w:p w14:paraId="79602382" w14:textId="50FED0EB" w:rsidR="009078D8" w:rsidRDefault="009078D8">
          <w:pPr>
            <w:pStyle w:val="TOC2"/>
            <w:tabs>
              <w:tab w:val="right" w:leader="dot" w:pos="9350"/>
            </w:tabs>
            <w:rPr>
              <w:rFonts w:eastAsiaTheme="minorEastAsia"/>
              <w:noProof/>
            </w:rPr>
          </w:pPr>
          <w:hyperlink w:anchor="_Toc82614668" w:history="1">
            <w:r w:rsidRPr="00D642D3">
              <w:rPr>
                <w:rStyle w:val="Hyperlink"/>
                <w:noProof/>
              </w:rPr>
              <w:t>MCN Administrative and Support Staff</w:t>
            </w:r>
            <w:r>
              <w:rPr>
                <w:noProof/>
                <w:webHidden/>
              </w:rPr>
              <w:tab/>
            </w:r>
            <w:r>
              <w:rPr>
                <w:noProof/>
                <w:webHidden/>
              </w:rPr>
              <w:fldChar w:fldCharType="begin"/>
            </w:r>
            <w:r>
              <w:rPr>
                <w:noProof/>
                <w:webHidden/>
              </w:rPr>
              <w:instrText xml:space="preserve"> PAGEREF _Toc82614668 \h </w:instrText>
            </w:r>
            <w:r>
              <w:rPr>
                <w:noProof/>
                <w:webHidden/>
              </w:rPr>
            </w:r>
            <w:r>
              <w:rPr>
                <w:noProof/>
                <w:webHidden/>
              </w:rPr>
              <w:fldChar w:fldCharType="separate"/>
            </w:r>
            <w:r>
              <w:rPr>
                <w:noProof/>
                <w:webHidden/>
              </w:rPr>
              <w:t>9</w:t>
            </w:r>
            <w:r>
              <w:rPr>
                <w:noProof/>
                <w:webHidden/>
              </w:rPr>
              <w:fldChar w:fldCharType="end"/>
            </w:r>
          </w:hyperlink>
        </w:p>
        <w:p w14:paraId="783F2324" w14:textId="12D9CEAA" w:rsidR="009078D8" w:rsidRDefault="009078D8">
          <w:pPr>
            <w:pStyle w:val="TOC1"/>
            <w:tabs>
              <w:tab w:val="right" w:leader="dot" w:pos="9350"/>
            </w:tabs>
            <w:rPr>
              <w:rFonts w:eastAsiaTheme="minorEastAsia"/>
              <w:noProof/>
            </w:rPr>
          </w:pPr>
          <w:hyperlink w:anchor="_Toc82614669" w:history="1">
            <w:r w:rsidRPr="00D642D3">
              <w:rPr>
                <w:rStyle w:val="Hyperlink"/>
                <w:b/>
                <w:bCs/>
                <w:noProof/>
              </w:rPr>
              <w:t>Chapter 2- Academic Policies and Procedures</w:t>
            </w:r>
            <w:r>
              <w:rPr>
                <w:noProof/>
                <w:webHidden/>
              </w:rPr>
              <w:tab/>
            </w:r>
            <w:r>
              <w:rPr>
                <w:noProof/>
                <w:webHidden/>
              </w:rPr>
              <w:fldChar w:fldCharType="begin"/>
            </w:r>
            <w:r>
              <w:rPr>
                <w:noProof/>
                <w:webHidden/>
              </w:rPr>
              <w:instrText xml:space="preserve"> PAGEREF _Toc82614669 \h </w:instrText>
            </w:r>
            <w:r>
              <w:rPr>
                <w:noProof/>
                <w:webHidden/>
              </w:rPr>
            </w:r>
            <w:r>
              <w:rPr>
                <w:noProof/>
                <w:webHidden/>
              </w:rPr>
              <w:fldChar w:fldCharType="separate"/>
            </w:r>
            <w:r>
              <w:rPr>
                <w:noProof/>
                <w:webHidden/>
              </w:rPr>
              <w:t>10</w:t>
            </w:r>
            <w:r>
              <w:rPr>
                <w:noProof/>
                <w:webHidden/>
              </w:rPr>
              <w:fldChar w:fldCharType="end"/>
            </w:r>
          </w:hyperlink>
        </w:p>
        <w:p w14:paraId="29341218" w14:textId="71D56142" w:rsidR="009078D8" w:rsidRDefault="009078D8">
          <w:pPr>
            <w:pStyle w:val="TOC2"/>
            <w:tabs>
              <w:tab w:val="right" w:leader="dot" w:pos="9350"/>
            </w:tabs>
            <w:rPr>
              <w:rFonts w:eastAsiaTheme="minorEastAsia"/>
              <w:noProof/>
            </w:rPr>
          </w:pPr>
          <w:hyperlink w:anchor="_Toc82614670" w:history="1">
            <w:r w:rsidRPr="00D642D3">
              <w:rPr>
                <w:rStyle w:val="Hyperlink"/>
                <w:noProof/>
              </w:rPr>
              <w:t>University Policies and Procedures</w:t>
            </w:r>
            <w:r>
              <w:rPr>
                <w:noProof/>
                <w:webHidden/>
              </w:rPr>
              <w:tab/>
            </w:r>
            <w:r>
              <w:rPr>
                <w:noProof/>
                <w:webHidden/>
              </w:rPr>
              <w:fldChar w:fldCharType="begin"/>
            </w:r>
            <w:r>
              <w:rPr>
                <w:noProof/>
                <w:webHidden/>
              </w:rPr>
              <w:instrText xml:space="preserve"> PAGEREF _Toc82614670 \h </w:instrText>
            </w:r>
            <w:r>
              <w:rPr>
                <w:noProof/>
                <w:webHidden/>
              </w:rPr>
            </w:r>
            <w:r>
              <w:rPr>
                <w:noProof/>
                <w:webHidden/>
              </w:rPr>
              <w:fldChar w:fldCharType="separate"/>
            </w:r>
            <w:r>
              <w:rPr>
                <w:noProof/>
                <w:webHidden/>
              </w:rPr>
              <w:t>10</w:t>
            </w:r>
            <w:r>
              <w:rPr>
                <w:noProof/>
                <w:webHidden/>
              </w:rPr>
              <w:fldChar w:fldCharType="end"/>
            </w:r>
          </w:hyperlink>
        </w:p>
        <w:p w14:paraId="4DA6D97E" w14:textId="541087BB" w:rsidR="009078D8" w:rsidRDefault="009078D8">
          <w:pPr>
            <w:pStyle w:val="TOC2"/>
            <w:tabs>
              <w:tab w:val="right" w:leader="dot" w:pos="9350"/>
            </w:tabs>
            <w:rPr>
              <w:rFonts w:eastAsiaTheme="minorEastAsia"/>
              <w:noProof/>
            </w:rPr>
          </w:pPr>
          <w:hyperlink w:anchor="_Toc82614671" w:history="1">
            <w:r w:rsidRPr="00D642D3">
              <w:rPr>
                <w:rStyle w:val="Hyperlink"/>
                <w:noProof/>
              </w:rPr>
              <w:t>ISU Code of Conduct Values</w:t>
            </w:r>
            <w:r>
              <w:rPr>
                <w:noProof/>
                <w:webHidden/>
              </w:rPr>
              <w:tab/>
            </w:r>
            <w:r>
              <w:rPr>
                <w:noProof/>
                <w:webHidden/>
              </w:rPr>
              <w:fldChar w:fldCharType="begin"/>
            </w:r>
            <w:r>
              <w:rPr>
                <w:noProof/>
                <w:webHidden/>
              </w:rPr>
              <w:instrText xml:space="preserve"> PAGEREF _Toc82614671 \h </w:instrText>
            </w:r>
            <w:r>
              <w:rPr>
                <w:noProof/>
                <w:webHidden/>
              </w:rPr>
            </w:r>
            <w:r>
              <w:rPr>
                <w:noProof/>
                <w:webHidden/>
              </w:rPr>
              <w:fldChar w:fldCharType="separate"/>
            </w:r>
            <w:r>
              <w:rPr>
                <w:noProof/>
                <w:webHidden/>
              </w:rPr>
              <w:t>10</w:t>
            </w:r>
            <w:r>
              <w:rPr>
                <w:noProof/>
                <w:webHidden/>
              </w:rPr>
              <w:fldChar w:fldCharType="end"/>
            </w:r>
          </w:hyperlink>
        </w:p>
        <w:p w14:paraId="14F28826" w14:textId="0623BD21" w:rsidR="009078D8" w:rsidRDefault="009078D8">
          <w:pPr>
            <w:pStyle w:val="TOC2"/>
            <w:tabs>
              <w:tab w:val="right" w:leader="dot" w:pos="9350"/>
            </w:tabs>
            <w:rPr>
              <w:rFonts w:eastAsiaTheme="minorEastAsia"/>
              <w:noProof/>
            </w:rPr>
          </w:pPr>
          <w:hyperlink w:anchor="_Toc82614672" w:history="1">
            <w:r w:rsidRPr="00D642D3">
              <w:rPr>
                <w:rStyle w:val="Hyperlink"/>
                <w:noProof/>
              </w:rPr>
              <w:t>Academic Integrity</w:t>
            </w:r>
            <w:r>
              <w:rPr>
                <w:noProof/>
                <w:webHidden/>
              </w:rPr>
              <w:tab/>
            </w:r>
            <w:r>
              <w:rPr>
                <w:noProof/>
                <w:webHidden/>
              </w:rPr>
              <w:fldChar w:fldCharType="begin"/>
            </w:r>
            <w:r>
              <w:rPr>
                <w:noProof/>
                <w:webHidden/>
              </w:rPr>
              <w:instrText xml:space="preserve"> PAGEREF _Toc82614672 \h </w:instrText>
            </w:r>
            <w:r>
              <w:rPr>
                <w:noProof/>
                <w:webHidden/>
              </w:rPr>
            </w:r>
            <w:r>
              <w:rPr>
                <w:noProof/>
                <w:webHidden/>
              </w:rPr>
              <w:fldChar w:fldCharType="separate"/>
            </w:r>
            <w:r>
              <w:rPr>
                <w:noProof/>
                <w:webHidden/>
              </w:rPr>
              <w:t>10</w:t>
            </w:r>
            <w:r>
              <w:rPr>
                <w:noProof/>
                <w:webHidden/>
              </w:rPr>
              <w:fldChar w:fldCharType="end"/>
            </w:r>
          </w:hyperlink>
        </w:p>
        <w:p w14:paraId="375DD752" w14:textId="64F63321" w:rsidR="009078D8" w:rsidRDefault="009078D8">
          <w:pPr>
            <w:pStyle w:val="TOC2"/>
            <w:tabs>
              <w:tab w:val="right" w:leader="dot" w:pos="9350"/>
            </w:tabs>
            <w:rPr>
              <w:rFonts w:eastAsiaTheme="minorEastAsia"/>
              <w:noProof/>
            </w:rPr>
          </w:pPr>
          <w:hyperlink w:anchor="_Toc82614673" w:history="1">
            <w:r w:rsidRPr="00D642D3">
              <w:rPr>
                <w:rStyle w:val="Hyperlink"/>
                <w:noProof/>
              </w:rPr>
              <w:t>Research Integrity Policy</w:t>
            </w:r>
            <w:r>
              <w:rPr>
                <w:noProof/>
                <w:webHidden/>
              </w:rPr>
              <w:tab/>
            </w:r>
            <w:r>
              <w:rPr>
                <w:noProof/>
                <w:webHidden/>
              </w:rPr>
              <w:fldChar w:fldCharType="begin"/>
            </w:r>
            <w:r>
              <w:rPr>
                <w:noProof/>
                <w:webHidden/>
              </w:rPr>
              <w:instrText xml:space="preserve"> PAGEREF _Toc82614673 \h </w:instrText>
            </w:r>
            <w:r>
              <w:rPr>
                <w:noProof/>
                <w:webHidden/>
              </w:rPr>
            </w:r>
            <w:r>
              <w:rPr>
                <w:noProof/>
                <w:webHidden/>
              </w:rPr>
              <w:fldChar w:fldCharType="separate"/>
            </w:r>
            <w:r>
              <w:rPr>
                <w:noProof/>
                <w:webHidden/>
              </w:rPr>
              <w:t>11</w:t>
            </w:r>
            <w:r>
              <w:rPr>
                <w:noProof/>
                <w:webHidden/>
              </w:rPr>
              <w:fldChar w:fldCharType="end"/>
            </w:r>
          </w:hyperlink>
        </w:p>
        <w:p w14:paraId="261A4380" w14:textId="0C6F25D6" w:rsidR="009078D8" w:rsidRDefault="009078D8">
          <w:pPr>
            <w:pStyle w:val="TOC2"/>
            <w:tabs>
              <w:tab w:val="right" w:leader="dot" w:pos="9350"/>
            </w:tabs>
            <w:rPr>
              <w:rFonts w:eastAsiaTheme="minorEastAsia"/>
              <w:noProof/>
            </w:rPr>
          </w:pPr>
          <w:hyperlink w:anchor="_Toc82614674" w:history="1">
            <w:r w:rsidRPr="00D642D3">
              <w:rPr>
                <w:rStyle w:val="Hyperlink"/>
                <w:noProof/>
              </w:rPr>
              <w:t>Confidentiality</w:t>
            </w:r>
            <w:r>
              <w:rPr>
                <w:noProof/>
                <w:webHidden/>
              </w:rPr>
              <w:tab/>
            </w:r>
            <w:r>
              <w:rPr>
                <w:noProof/>
                <w:webHidden/>
              </w:rPr>
              <w:fldChar w:fldCharType="begin"/>
            </w:r>
            <w:r>
              <w:rPr>
                <w:noProof/>
                <w:webHidden/>
              </w:rPr>
              <w:instrText xml:space="preserve"> PAGEREF _Toc82614674 \h </w:instrText>
            </w:r>
            <w:r>
              <w:rPr>
                <w:noProof/>
                <w:webHidden/>
              </w:rPr>
            </w:r>
            <w:r>
              <w:rPr>
                <w:noProof/>
                <w:webHidden/>
              </w:rPr>
              <w:fldChar w:fldCharType="separate"/>
            </w:r>
            <w:r>
              <w:rPr>
                <w:noProof/>
                <w:webHidden/>
              </w:rPr>
              <w:t>11</w:t>
            </w:r>
            <w:r>
              <w:rPr>
                <w:noProof/>
                <w:webHidden/>
              </w:rPr>
              <w:fldChar w:fldCharType="end"/>
            </w:r>
          </w:hyperlink>
        </w:p>
        <w:p w14:paraId="589C4FC1" w14:textId="7DE5875A" w:rsidR="009078D8" w:rsidRDefault="009078D8">
          <w:pPr>
            <w:pStyle w:val="TOC2"/>
            <w:tabs>
              <w:tab w:val="right" w:leader="dot" w:pos="9350"/>
            </w:tabs>
            <w:rPr>
              <w:rFonts w:eastAsiaTheme="minorEastAsia"/>
              <w:noProof/>
            </w:rPr>
          </w:pPr>
          <w:hyperlink w:anchor="_Toc82614675" w:history="1">
            <w:r w:rsidRPr="00D642D3">
              <w:rPr>
                <w:rStyle w:val="Hyperlink"/>
                <w:noProof/>
              </w:rPr>
              <w:t>Conditional Admission</w:t>
            </w:r>
            <w:r>
              <w:rPr>
                <w:noProof/>
                <w:webHidden/>
              </w:rPr>
              <w:tab/>
            </w:r>
            <w:r>
              <w:rPr>
                <w:noProof/>
                <w:webHidden/>
              </w:rPr>
              <w:fldChar w:fldCharType="begin"/>
            </w:r>
            <w:r>
              <w:rPr>
                <w:noProof/>
                <w:webHidden/>
              </w:rPr>
              <w:instrText xml:space="preserve"> PAGEREF _Toc82614675 \h </w:instrText>
            </w:r>
            <w:r>
              <w:rPr>
                <w:noProof/>
                <w:webHidden/>
              </w:rPr>
            </w:r>
            <w:r>
              <w:rPr>
                <w:noProof/>
                <w:webHidden/>
              </w:rPr>
              <w:fldChar w:fldCharType="separate"/>
            </w:r>
            <w:r>
              <w:rPr>
                <w:noProof/>
                <w:webHidden/>
              </w:rPr>
              <w:t>11</w:t>
            </w:r>
            <w:r>
              <w:rPr>
                <w:noProof/>
                <w:webHidden/>
              </w:rPr>
              <w:fldChar w:fldCharType="end"/>
            </w:r>
          </w:hyperlink>
        </w:p>
        <w:p w14:paraId="7FAC792C" w14:textId="431E0F76" w:rsidR="009078D8" w:rsidRDefault="009078D8">
          <w:pPr>
            <w:pStyle w:val="TOC2"/>
            <w:tabs>
              <w:tab w:val="right" w:leader="dot" w:pos="9350"/>
            </w:tabs>
            <w:rPr>
              <w:rFonts w:eastAsiaTheme="minorEastAsia"/>
              <w:noProof/>
            </w:rPr>
          </w:pPr>
          <w:hyperlink w:anchor="_Toc82614676" w:history="1">
            <w:r w:rsidRPr="00D642D3">
              <w:rPr>
                <w:rStyle w:val="Hyperlink"/>
                <w:noProof/>
              </w:rPr>
              <w:t>Academic Progress</w:t>
            </w:r>
            <w:r>
              <w:rPr>
                <w:noProof/>
                <w:webHidden/>
              </w:rPr>
              <w:tab/>
            </w:r>
            <w:r>
              <w:rPr>
                <w:noProof/>
                <w:webHidden/>
              </w:rPr>
              <w:fldChar w:fldCharType="begin"/>
            </w:r>
            <w:r>
              <w:rPr>
                <w:noProof/>
                <w:webHidden/>
              </w:rPr>
              <w:instrText xml:space="preserve"> PAGEREF _Toc82614676 \h </w:instrText>
            </w:r>
            <w:r>
              <w:rPr>
                <w:noProof/>
                <w:webHidden/>
              </w:rPr>
            </w:r>
            <w:r>
              <w:rPr>
                <w:noProof/>
                <w:webHidden/>
              </w:rPr>
              <w:fldChar w:fldCharType="separate"/>
            </w:r>
            <w:r>
              <w:rPr>
                <w:noProof/>
                <w:webHidden/>
              </w:rPr>
              <w:t>12</w:t>
            </w:r>
            <w:r>
              <w:rPr>
                <w:noProof/>
                <w:webHidden/>
              </w:rPr>
              <w:fldChar w:fldCharType="end"/>
            </w:r>
          </w:hyperlink>
        </w:p>
        <w:p w14:paraId="16B199ED" w14:textId="50175AED" w:rsidR="009078D8" w:rsidRDefault="009078D8">
          <w:pPr>
            <w:pStyle w:val="TOC3"/>
            <w:tabs>
              <w:tab w:val="right" w:leader="dot" w:pos="9350"/>
            </w:tabs>
            <w:rPr>
              <w:rFonts w:eastAsiaTheme="minorEastAsia"/>
              <w:noProof/>
            </w:rPr>
          </w:pPr>
          <w:hyperlink w:anchor="_Toc82614677" w:history="1">
            <w:r w:rsidRPr="00D642D3">
              <w:rPr>
                <w:rStyle w:val="Hyperlink"/>
                <w:noProof/>
              </w:rPr>
              <w:t>Progress Toward Degree</w:t>
            </w:r>
            <w:r>
              <w:rPr>
                <w:noProof/>
                <w:webHidden/>
              </w:rPr>
              <w:tab/>
            </w:r>
            <w:r>
              <w:rPr>
                <w:noProof/>
                <w:webHidden/>
              </w:rPr>
              <w:fldChar w:fldCharType="begin"/>
            </w:r>
            <w:r>
              <w:rPr>
                <w:noProof/>
                <w:webHidden/>
              </w:rPr>
              <w:instrText xml:space="preserve"> PAGEREF _Toc82614677 \h </w:instrText>
            </w:r>
            <w:r>
              <w:rPr>
                <w:noProof/>
                <w:webHidden/>
              </w:rPr>
            </w:r>
            <w:r>
              <w:rPr>
                <w:noProof/>
                <w:webHidden/>
              </w:rPr>
              <w:fldChar w:fldCharType="separate"/>
            </w:r>
            <w:r>
              <w:rPr>
                <w:noProof/>
                <w:webHidden/>
              </w:rPr>
              <w:t>12</w:t>
            </w:r>
            <w:r>
              <w:rPr>
                <w:noProof/>
                <w:webHidden/>
              </w:rPr>
              <w:fldChar w:fldCharType="end"/>
            </w:r>
          </w:hyperlink>
        </w:p>
        <w:p w14:paraId="366AE633" w14:textId="320033B3" w:rsidR="009078D8" w:rsidRDefault="009078D8">
          <w:pPr>
            <w:pStyle w:val="TOC3"/>
            <w:tabs>
              <w:tab w:val="right" w:leader="dot" w:pos="9350"/>
            </w:tabs>
            <w:rPr>
              <w:rFonts w:eastAsiaTheme="minorEastAsia"/>
              <w:noProof/>
            </w:rPr>
          </w:pPr>
          <w:hyperlink w:anchor="_Toc82614678" w:history="1">
            <w:r w:rsidRPr="00D642D3">
              <w:rPr>
                <w:rStyle w:val="Hyperlink"/>
                <w:noProof/>
              </w:rPr>
              <w:t>B Policy</w:t>
            </w:r>
            <w:r>
              <w:rPr>
                <w:noProof/>
                <w:webHidden/>
              </w:rPr>
              <w:tab/>
            </w:r>
            <w:r>
              <w:rPr>
                <w:noProof/>
                <w:webHidden/>
              </w:rPr>
              <w:fldChar w:fldCharType="begin"/>
            </w:r>
            <w:r>
              <w:rPr>
                <w:noProof/>
                <w:webHidden/>
              </w:rPr>
              <w:instrText xml:space="preserve"> PAGEREF _Toc82614678 \h </w:instrText>
            </w:r>
            <w:r>
              <w:rPr>
                <w:noProof/>
                <w:webHidden/>
              </w:rPr>
            </w:r>
            <w:r>
              <w:rPr>
                <w:noProof/>
                <w:webHidden/>
              </w:rPr>
              <w:fldChar w:fldCharType="separate"/>
            </w:r>
            <w:r>
              <w:rPr>
                <w:noProof/>
                <w:webHidden/>
              </w:rPr>
              <w:t>12</w:t>
            </w:r>
            <w:r>
              <w:rPr>
                <w:noProof/>
                <w:webHidden/>
              </w:rPr>
              <w:fldChar w:fldCharType="end"/>
            </w:r>
          </w:hyperlink>
        </w:p>
        <w:p w14:paraId="3E0E08D8" w14:textId="53F9FC30" w:rsidR="009078D8" w:rsidRDefault="009078D8">
          <w:pPr>
            <w:pStyle w:val="TOC3"/>
            <w:tabs>
              <w:tab w:val="right" w:leader="dot" w:pos="9350"/>
            </w:tabs>
            <w:rPr>
              <w:rFonts w:eastAsiaTheme="minorEastAsia"/>
              <w:noProof/>
            </w:rPr>
          </w:pPr>
          <w:hyperlink w:anchor="_Toc82614679" w:history="1">
            <w:r w:rsidRPr="00D642D3">
              <w:rPr>
                <w:rStyle w:val="Hyperlink"/>
                <w:noProof/>
              </w:rPr>
              <w:t>Grading Policy</w:t>
            </w:r>
            <w:r>
              <w:rPr>
                <w:noProof/>
                <w:webHidden/>
              </w:rPr>
              <w:tab/>
            </w:r>
            <w:r>
              <w:rPr>
                <w:noProof/>
                <w:webHidden/>
              </w:rPr>
              <w:fldChar w:fldCharType="begin"/>
            </w:r>
            <w:r>
              <w:rPr>
                <w:noProof/>
                <w:webHidden/>
              </w:rPr>
              <w:instrText xml:space="preserve"> PAGEREF _Toc82614679 \h </w:instrText>
            </w:r>
            <w:r>
              <w:rPr>
                <w:noProof/>
                <w:webHidden/>
              </w:rPr>
            </w:r>
            <w:r>
              <w:rPr>
                <w:noProof/>
                <w:webHidden/>
              </w:rPr>
              <w:fldChar w:fldCharType="separate"/>
            </w:r>
            <w:r>
              <w:rPr>
                <w:noProof/>
                <w:webHidden/>
              </w:rPr>
              <w:t>12</w:t>
            </w:r>
            <w:r>
              <w:rPr>
                <w:noProof/>
                <w:webHidden/>
              </w:rPr>
              <w:fldChar w:fldCharType="end"/>
            </w:r>
          </w:hyperlink>
        </w:p>
        <w:p w14:paraId="3F3237D1" w14:textId="0BC28559" w:rsidR="009078D8" w:rsidRDefault="009078D8">
          <w:pPr>
            <w:pStyle w:val="TOC3"/>
            <w:tabs>
              <w:tab w:val="right" w:leader="dot" w:pos="9350"/>
            </w:tabs>
            <w:rPr>
              <w:rFonts w:eastAsiaTheme="minorEastAsia"/>
              <w:noProof/>
            </w:rPr>
          </w:pPr>
          <w:hyperlink w:anchor="_Toc82614681" w:history="1">
            <w:r w:rsidRPr="00D642D3">
              <w:rPr>
                <w:rStyle w:val="Hyperlink"/>
                <w:noProof/>
              </w:rPr>
              <w:t>Course Progress Reports</w:t>
            </w:r>
            <w:r>
              <w:rPr>
                <w:noProof/>
                <w:webHidden/>
              </w:rPr>
              <w:tab/>
            </w:r>
            <w:r>
              <w:rPr>
                <w:noProof/>
                <w:webHidden/>
              </w:rPr>
              <w:fldChar w:fldCharType="begin"/>
            </w:r>
            <w:r>
              <w:rPr>
                <w:noProof/>
                <w:webHidden/>
              </w:rPr>
              <w:instrText xml:space="preserve"> PAGEREF _Toc82614681 \h </w:instrText>
            </w:r>
            <w:r>
              <w:rPr>
                <w:noProof/>
                <w:webHidden/>
              </w:rPr>
            </w:r>
            <w:r>
              <w:rPr>
                <w:noProof/>
                <w:webHidden/>
              </w:rPr>
              <w:fldChar w:fldCharType="separate"/>
            </w:r>
            <w:r>
              <w:rPr>
                <w:noProof/>
                <w:webHidden/>
              </w:rPr>
              <w:t>12</w:t>
            </w:r>
            <w:r>
              <w:rPr>
                <w:noProof/>
                <w:webHidden/>
              </w:rPr>
              <w:fldChar w:fldCharType="end"/>
            </w:r>
          </w:hyperlink>
        </w:p>
        <w:p w14:paraId="04942FE9" w14:textId="575807F7" w:rsidR="009078D8" w:rsidRDefault="009078D8">
          <w:pPr>
            <w:pStyle w:val="TOC3"/>
            <w:tabs>
              <w:tab w:val="right" w:leader="dot" w:pos="9350"/>
            </w:tabs>
            <w:rPr>
              <w:rFonts w:eastAsiaTheme="minorEastAsia"/>
              <w:noProof/>
            </w:rPr>
          </w:pPr>
          <w:hyperlink w:anchor="_Toc82614682" w:history="1">
            <w:r w:rsidRPr="00D642D3">
              <w:rPr>
                <w:rStyle w:val="Hyperlink"/>
                <w:noProof/>
              </w:rPr>
              <w:t>Unsafe Practice and Attainment of Course Objectives in Clinical Courses</w:t>
            </w:r>
            <w:r>
              <w:rPr>
                <w:noProof/>
                <w:webHidden/>
              </w:rPr>
              <w:tab/>
            </w:r>
            <w:r>
              <w:rPr>
                <w:noProof/>
                <w:webHidden/>
              </w:rPr>
              <w:fldChar w:fldCharType="begin"/>
            </w:r>
            <w:r>
              <w:rPr>
                <w:noProof/>
                <w:webHidden/>
              </w:rPr>
              <w:instrText xml:space="preserve"> PAGEREF _Toc82614682 \h </w:instrText>
            </w:r>
            <w:r>
              <w:rPr>
                <w:noProof/>
                <w:webHidden/>
              </w:rPr>
            </w:r>
            <w:r>
              <w:rPr>
                <w:noProof/>
                <w:webHidden/>
              </w:rPr>
              <w:fldChar w:fldCharType="separate"/>
            </w:r>
            <w:r>
              <w:rPr>
                <w:noProof/>
                <w:webHidden/>
              </w:rPr>
              <w:t>13</w:t>
            </w:r>
            <w:r>
              <w:rPr>
                <w:noProof/>
                <w:webHidden/>
              </w:rPr>
              <w:fldChar w:fldCharType="end"/>
            </w:r>
          </w:hyperlink>
        </w:p>
        <w:p w14:paraId="43FEAF19" w14:textId="0E6D27D6" w:rsidR="009078D8" w:rsidRDefault="009078D8">
          <w:pPr>
            <w:pStyle w:val="TOC2"/>
            <w:tabs>
              <w:tab w:val="right" w:leader="dot" w:pos="9350"/>
            </w:tabs>
            <w:rPr>
              <w:rFonts w:eastAsiaTheme="minorEastAsia"/>
              <w:noProof/>
            </w:rPr>
          </w:pPr>
          <w:hyperlink w:anchor="_Toc82614683" w:history="1">
            <w:r w:rsidRPr="00D642D3">
              <w:rPr>
                <w:rStyle w:val="Hyperlink"/>
                <w:noProof/>
              </w:rPr>
              <w:t>Independent Study Hours</w:t>
            </w:r>
            <w:r>
              <w:rPr>
                <w:noProof/>
                <w:webHidden/>
              </w:rPr>
              <w:tab/>
            </w:r>
            <w:r>
              <w:rPr>
                <w:noProof/>
                <w:webHidden/>
              </w:rPr>
              <w:fldChar w:fldCharType="begin"/>
            </w:r>
            <w:r>
              <w:rPr>
                <w:noProof/>
                <w:webHidden/>
              </w:rPr>
              <w:instrText xml:space="preserve"> PAGEREF _Toc82614683 \h </w:instrText>
            </w:r>
            <w:r>
              <w:rPr>
                <w:noProof/>
                <w:webHidden/>
              </w:rPr>
            </w:r>
            <w:r>
              <w:rPr>
                <w:noProof/>
                <w:webHidden/>
              </w:rPr>
              <w:fldChar w:fldCharType="separate"/>
            </w:r>
            <w:r>
              <w:rPr>
                <w:noProof/>
                <w:webHidden/>
              </w:rPr>
              <w:t>13</w:t>
            </w:r>
            <w:r>
              <w:rPr>
                <w:noProof/>
                <w:webHidden/>
              </w:rPr>
              <w:fldChar w:fldCharType="end"/>
            </w:r>
          </w:hyperlink>
        </w:p>
        <w:p w14:paraId="1C90276E" w14:textId="3AC7BF93" w:rsidR="009078D8" w:rsidRDefault="009078D8">
          <w:pPr>
            <w:pStyle w:val="TOC2"/>
            <w:tabs>
              <w:tab w:val="right" w:leader="dot" w:pos="9350"/>
            </w:tabs>
            <w:rPr>
              <w:rFonts w:eastAsiaTheme="minorEastAsia"/>
              <w:noProof/>
            </w:rPr>
          </w:pPr>
          <w:hyperlink w:anchor="_Toc82614684" w:history="1">
            <w:r w:rsidRPr="00D642D3">
              <w:rPr>
                <w:rStyle w:val="Hyperlink"/>
                <w:noProof/>
              </w:rPr>
              <w:t>Class Attendance</w:t>
            </w:r>
            <w:r>
              <w:rPr>
                <w:noProof/>
                <w:webHidden/>
              </w:rPr>
              <w:tab/>
            </w:r>
            <w:r>
              <w:rPr>
                <w:noProof/>
                <w:webHidden/>
              </w:rPr>
              <w:fldChar w:fldCharType="begin"/>
            </w:r>
            <w:r>
              <w:rPr>
                <w:noProof/>
                <w:webHidden/>
              </w:rPr>
              <w:instrText xml:space="preserve"> PAGEREF _Toc82614684 \h </w:instrText>
            </w:r>
            <w:r>
              <w:rPr>
                <w:noProof/>
                <w:webHidden/>
              </w:rPr>
            </w:r>
            <w:r>
              <w:rPr>
                <w:noProof/>
                <w:webHidden/>
              </w:rPr>
              <w:fldChar w:fldCharType="separate"/>
            </w:r>
            <w:r>
              <w:rPr>
                <w:noProof/>
                <w:webHidden/>
              </w:rPr>
              <w:t>13</w:t>
            </w:r>
            <w:r>
              <w:rPr>
                <w:noProof/>
                <w:webHidden/>
              </w:rPr>
              <w:fldChar w:fldCharType="end"/>
            </w:r>
          </w:hyperlink>
        </w:p>
        <w:p w14:paraId="6145562A" w14:textId="7FCC6F00" w:rsidR="009078D8" w:rsidRDefault="009078D8">
          <w:pPr>
            <w:pStyle w:val="TOC2"/>
            <w:tabs>
              <w:tab w:val="right" w:leader="dot" w:pos="9350"/>
            </w:tabs>
            <w:rPr>
              <w:rFonts w:eastAsiaTheme="minorEastAsia"/>
              <w:noProof/>
            </w:rPr>
          </w:pPr>
          <w:hyperlink w:anchor="_Toc82614685" w:history="1">
            <w:r w:rsidRPr="00D642D3">
              <w:rPr>
                <w:rStyle w:val="Hyperlink"/>
                <w:noProof/>
              </w:rPr>
              <w:t>General Preceptor and Clinical Site Information</w:t>
            </w:r>
            <w:r>
              <w:rPr>
                <w:noProof/>
                <w:webHidden/>
              </w:rPr>
              <w:tab/>
            </w:r>
            <w:r>
              <w:rPr>
                <w:noProof/>
                <w:webHidden/>
              </w:rPr>
              <w:fldChar w:fldCharType="begin"/>
            </w:r>
            <w:r>
              <w:rPr>
                <w:noProof/>
                <w:webHidden/>
              </w:rPr>
              <w:instrText xml:space="preserve"> PAGEREF _Toc82614685 \h </w:instrText>
            </w:r>
            <w:r>
              <w:rPr>
                <w:noProof/>
                <w:webHidden/>
              </w:rPr>
            </w:r>
            <w:r>
              <w:rPr>
                <w:noProof/>
                <w:webHidden/>
              </w:rPr>
              <w:fldChar w:fldCharType="separate"/>
            </w:r>
            <w:r>
              <w:rPr>
                <w:noProof/>
                <w:webHidden/>
              </w:rPr>
              <w:t>13</w:t>
            </w:r>
            <w:r>
              <w:rPr>
                <w:noProof/>
                <w:webHidden/>
              </w:rPr>
              <w:fldChar w:fldCharType="end"/>
            </w:r>
          </w:hyperlink>
        </w:p>
        <w:p w14:paraId="3C0773BB" w14:textId="2A806B28" w:rsidR="009078D8" w:rsidRDefault="009078D8">
          <w:pPr>
            <w:pStyle w:val="TOC2"/>
            <w:tabs>
              <w:tab w:val="right" w:leader="dot" w:pos="9350"/>
            </w:tabs>
            <w:rPr>
              <w:rFonts w:eastAsiaTheme="minorEastAsia"/>
              <w:noProof/>
            </w:rPr>
          </w:pPr>
          <w:hyperlink w:anchor="_Toc82614686" w:history="1">
            <w:r w:rsidRPr="00D642D3">
              <w:rPr>
                <w:rStyle w:val="Hyperlink"/>
                <w:noProof/>
              </w:rPr>
              <w:t>Out of State Policies Related to Program Enrollment and Clinical Experiences</w:t>
            </w:r>
            <w:r>
              <w:rPr>
                <w:noProof/>
                <w:webHidden/>
              </w:rPr>
              <w:tab/>
            </w:r>
            <w:r>
              <w:rPr>
                <w:noProof/>
                <w:webHidden/>
              </w:rPr>
              <w:fldChar w:fldCharType="begin"/>
            </w:r>
            <w:r>
              <w:rPr>
                <w:noProof/>
                <w:webHidden/>
              </w:rPr>
              <w:instrText xml:space="preserve"> PAGEREF _Toc82614686 \h </w:instrText>
            </w:r>
            <w:r>
              <w:rPr>
                <w:noProof/>
                <w:webHidden/>
              </w:rPr>
            </w:r>
            <w:r>
              <w:rPr>
                <w:noProof/>
                <w:webHidden/>
              </w:rPr>
              <w:fldChar w:fldCharType="separate"/>
            </w:r>
            <w:r>
              <w:rPr>
                <w:noProof/>
                <w:webHidden/>
              </w:rPr>
              <w:t>15</w:t>
            </w:r>
            <w:r>
              <w:rPr>
                <w:noProof/>
                <w:webHidden/>
              </w:rPr>
              <w:fldChar w:fldCharType="end"/>
            </w:r>
          </w:hyperlink>
        </w:p>
        <w:p w14:paraId="04EFAB0C" w14:textId="2DE1A836" w:rsidR="009078D8" w:rsidRDefault="009078D8">
          <w:pPr>
            <w:pStyle w:val="TOC2"/>
            <w:tabs>
              <w:tab w:val="right" w:leader="dot" w:pos="9350"/>
            </w:tabs>
            <w:rPr>
              <w:rFonts w:eastAsiaTheme="minorEastAsia"/>
              <w:noProof/>
            </w:rPr>
          </w:pPr>
          <w:hyperlink w:anchor="_Toc82614687" w:history="1">
            <w:r w:rsidRPr="00D642D3">
              <w:rPr>
                <w:rStyle w:val="Hyperlink"/>
                <w:noProof/>
              </w:rPr>
              <w:t>Current Licensure</w:t>
            </w:r>
            <w:r>
              <w:rPr>
                <w:noProof/>
                <w:webHidden/>
              </w:rPr>
              <w:tab/>
            </w:r>
            <w:r>
              <w:rPr>
                <w:noProof/>
                <w:webHidden/>
              </w:rPr>
              <w:fldChar w:fldCharType="begin"/>
            </w:r>
            <w:r>
              <w:rPr>
                <w:noProof/>
                <w:webHidden/>
              </w:rPr>
              <w:instrText xml:space="preserve"> PAGEREF _Toc82614687 \h </w:instrText>
            </w:r>
            <w:r>
              <w:rPr>
                <w:noProof/>
                <w:webHidden/>
              </w:rPr>
            </w:r>
            <w:r>
              <w:rPr>
                <w:noProof/>
                <w:webHidden/>
              </w:rPr>
              <w:fldChar w:fldCharType="separate"/>
            </w:r>
            <w:r>
              <w:rPr>
                <w:noProof/>
                <w:webHidden/>
              </w:rPr>
              <w:t>15</w:t>
            </w:r>
            <w:r>
              <w:rPr>
                <w:noProof/>
                <w:webHidden/>
              </w:rPr>
              <w:fldChar w:fldCharType="end"/>
            </w:r>
          </w:hyperlink>
        </w:p>
        <w:p w14:paraId="7981A43A" w14:textId="24FEE3A2" w:rsidR="009078D8" w:rsidRDefault="009078D8">
          <w:pPr>
            <w:pStyle w:val="TOC2"/>
            <w:tabs>
              <w:tab w:val="right" w:leader="dot" w:pos="9350"/>
            </w:tabs>
            <w:rPr>
              <w:rFonts w:eastAsiaTheme="minorEastAsia"/>
              <w:noProof/>
            </w:rPr>
          </w:pPr>
          <w:hyperlink w:anchor="_Toc82614688" w:history="1">
            <w:r w:rsidRPr="00D642D3">
              <w:rPr>
                <w:rStyle w:val="Hyperlink"/>
                <w:noProof/>
              </w:rPr>
              <w:t>Change of Address</w:t>
            </w:r>
            <w:r>
              <w:rPr>
                <w:noProof/>
                <w:webHidden/>
              </w:rPr>
              <w:tab/>
            </w:r>
            <w:r>
              <w:rPr>
                <w:noProof/>
                <w:webHidden/>
              </w:rPr>
              <w:fldChar w:fldCharType="begin"/>
            </w:r>
            <w:r>
              <w:rPr>
                <w:noProof/>
                <w:webHidden/>
              </w:rPr>
              <w:instrText xml:space="preserve"> PAGEREF _Toc82614688 \h </w:instrText>
            </w:r>
            <w:r>
              <w:rPr>
                <w:noProof/>
                <w:webHidden/>
              </w:rPr>
            </w:r>
            <w:r>
              <w:rPr>
                <w:noProof/>
                <w:webHidden/>
              </w:rPr>
              <w:fldChar w:fldCharType="separate"/>
            </w:r>
            <w:r>
              <w:rPr>
                <w:noProof/>
                <w:webHidden/>
              </w:rPr>
              <w:t>15</w:t>
            </w:r>
            <w:r>
              <w:rPr>
                <w:noProof/>
                <w:webHidden/>
              </w:rPr>
              <w:fldChar w:fldCharType="end"/>
            </w:r>
          </w:hyperlink>
        </w:p>
        <w:p w14:paraId="7D864019" w14:textId="55A0BEE8" w:rsidR="009078D8" w:rsidRDefault="009078D8">
          <w:pPr>
            <w:pStyle w:val="TOC2"/>
            <w:tabs>
              <w:tab w:val="right" w:leader="dot" w:pos="9350"/>
            </w:tabs>
            <w:rPr>
              <w:rFonts w:eastAsiaTheme="minorEastAsia"/>
              <w:noProof/>
            </w:rPr>
          </w:pPr>
          <w:hyperlink w:anchor="_Toc82614689" w:history="1">
            <w:r w:rsidRPr="00D642D3">
              <w:rPr>
                <w:rStyle w:val="Hyperlink"/>
                <w:noProof/>
              </w:rPr>
              <w:t>Student ID Card</w:t>
            </w:r>
            <w:r>
              <w:rPr>
                <w:noProof/>
                <w:webHidden/>
              </w:rPr>
              <w:tab/>
            </w:r>
            <w:r>
              <w:rPr>
                <w:noProof/>
                <w:webHidden/>
              </w:rPr>
              <w:fldChar w:fldCharType="begin"/>
            </w:r>
            <w:r>
              <w:rPr>
                <w:noProof/>
                <w:webHidden/>
              </w:rPr>
              <w:instrText xml:space="preserve"> PAGEREF _Toc82614689 \h </w:instrText>
            </w:r>
            <w:r>
              <w:rPr>
                <w:noProof/>
                <w:webHidden/>
              </w:rPr>
            </w:r>
            <w:r>
              <w:rPr>
                <w:noProof/>
                <w:webHidden/>
              </w:rPr>
              <w:fldChar w:fldCharType="separate"/>
            </w:r>
            <w:r>
              <w:rPr>
                <w:noProof/>
                <w:webHidden/>
              </w:rPr>
              <w:t>16</w:t>
            </w:r>
            <w:r>
              <w:rPr>
                <w:noProof/>
                <w:webHidden/>
              </w:rPr>
              <w:fldChar w:fldCharType="end"/>
            </w:r>
          </w:hyperlink>
        </w:p>
        <w:p w14:paraId="2256092D" w14:textId="5804999E" w:rsidR="009078D8" w:rsidRDefault="009078D8">
          <w:pPr>
            <w:pStyle w:val="TOC2"/>
            <w:tabs>
              <w:tab w:val="right" w:leader="dot" w:pos="9350"/>
            </w:tabs>
            <w:rPr>
              <w:rFonts w:eastAsiaTheme="minorEastAsia"/>
              <w:noProof/>
            </w:rPr>
          </w:pPr>
          <w:hyperlink w:anchor="_Toc82614690" w:history="1">
            <w:r w:rsidRPr="00D642D3">
              <w:rPr>
                <w:rStyle w:val="Hyperlink"/>
                <w:noProof/>
              </w:rPr>
              <w:t>Technology Requirements</w:t>
            </w:r>
            <w:r>
              <w:rPr>
                <w:noProof/>
                <w:webHidden/>
              </w:rPr>
              <w:tab/>
            </w:r>
            <w:r>
              <w:rPr>
                <w:noProof/>
                <w:webHidden/>
              </w:rPr>
              <w:fldChar w:fldCharType="begin"/>
            </w:r>
            <w:r>
              <w:rPr>
                <w:noProof/>
                <w:webHidden/>
              </w:rPr>
              <w:instrText xml:space="preserve"> PAGEREF _Toc82614690 \h </w:instrText>
            </w:r>
            <w:r>
              <w:rPr>
                <w:noProof/>
                <w:webHidden/>
              </w:rPr>
            </w:r>
            <w:r>
              <w:rPr>
                <w:noProof/>
                <w:webHidden/>
              </w:rPr>
              <w:fldChar w:fldCharType="separate"/>
            </w:r>
            <w:r>
              <w:rPr>
                <w:noProof/>
                <w:webHidden/>
              </w:rPr>
              <w:t>16</w:t>
            </w:r>
            <w:r>
              <w:rPr>
                <w:noProof/>
                <w:webHidden/>
              </w:rPr>
              <w:fldChar w:fldCharType="end"/>
            </w:r>
          </w:hyperlink>
        </w:p>
        <w:p w14:paraId="59AAD432" w14:textId="010021D1" w:rsidR="009078D8" w:rsidRDefault="009078D8">
          <w:pPr>
            <w:pStyle w:val="TOC2"/>
            <w:tabs>
              <w:tab w:val="right" w:leader="dot" w:pos="9350"/>
            </w:tabs>
            <w:rPr>
              <w:rFonts w:eastAsiaTheme="minorEastAsia"/>
              <w:noProof/>
            </w:rPr>
          </w:pPr>
          <w:hyperlink w:anchor="_Toc82614691" w:history="1">
            <w:r w:rsidRPr="00D642D3">
              <w:rPr>
                <w:rStyle w:val="Hyperlink"/>
                <w:noProof/>
              </w:rPr>
              <w:t>Dress Code</w:t>
            </w:r>
            <w:r>
              <w:rPr>
                <w:noProof/>
                <w:webHidden/>
              </w:rPr>
              <w:tab/>
            </w:r>
            <w:r>
              <w:rPr>
                <w:noProof/>
                <w:webHidden/>
              </w:rPr>
              <w:fldChar w:fldCharType="begin"/>
            </w:r>
            <w:r>
              <w:rPr>
                <w:noProof/>
                <w:webHidden/>
              </w:rPr>
              <w:instrText xml:space="preserve"> PAGEREF _Toc82614691 \h </w:instrText>
            </w:r>
            <w:r>
              <w:rPr>
                <w:noProof/>
                <w:webHidden/>
              </w:rPr>
            </w:r>
            <w:r>
              <w:rPr>
                <w:noProof/>
                <w:webHidden/>
              </w:rPr>
              <w:fldChar w:fldCharType="separate"/>
            </w:r>
            <w:r>
              <w:rPr>
                <w:noProof/>
                <w:webHidden/>
              </w:rPr>
              <w:t>17</w:t>
            </w:r>
            <w:r>
              <w:rPr>
                <w:noProof/>
                <w:webHidden/>
              </w:rPr>
              <w:fldChar w:fldCharType="end"/>
            </w:r>
          </w:hyperlink>
        </w:p>
        <w:p w14:paraId="099B5BA2" w14:textId="01E63091" w:rsidR="009078D8" w:rsidRDefault="009078D8">
          <w:pPr>
            <w:pStyle w:val="TOC2"/>
            <w:tabs>
              <w:tab w:val="right" w:leader="dot" w:pos="9350"/>
            </w:tabs>
            <w:rPr>
              <w:rFonts w:eastAsiaTheme="minorEastAsia"/>
              <w:noProof/>
            </w:rPr>
          </w:pPr>
          <w:hyperlink w:anchor="_Toc82614692" w:history="1">
            <w:r w:rsidRPr="00D642D3">
              <w:rPr>
                <w:rStyle w:val="Hyperlink"/>
                <w:noProof/>
              </w:rPr>
              <w:t>Transfer of Course Work</w:t>
            </w:r>
            <w:r>
              <w:rPr>
                <w:noProof/>
                <w:webHidden/>
              </w:rPr>
              <w:tab/>
            </w:r>
            <w:r>
              <w:rPr>
                <w:noProof/>
                <w:webHidden/>
              </w:rPr>
              <w:fldChar w:fldCharType="begin"/>
            </w:r>
            <w:r>
              <w:rPr>
                <w:noProof/>
                <w:webHidden/>
              </w:rPr>
              <w:instrText xml:space="preserve"> PAGEREF _Toc82614692 \h </w:instrText>
            </w:r>
            <w:r>
              <w:rPr>
                <w:noProof/>
                <w:webHidden/>
              </w:rPr>
            </w:r>
            <w:r>
              <w:rPr>
                <w:noProof/>
                <w:webHidden/>
              </w:rPr>
              <w:fldChar w:fldCharType="separate"/>
            </w:r>
            <w:r>
              <w:rPr>
                <w:noProof/>
                <w:webHidden/>
              </w:rPr>
              <w:t>17</w:t>
            </w:r>
            <w:r>
              <w:rPr>
                <w:noProof/>
                <w:webHidden/>
              </w:rPr>
              <w:fldChar w:fldCharType="end"/>
            </w:r>
          </w:hyperlink>
        </w:p>
        <w:p w14:paraId="281704AF" w14:textId="0154DC57" w:rsidR="009078D8" w:rsidRDefault="009078D8">
          <w:pPr>
            <w:pStyle w:val="TOC2"/>
            <w:tabs>
              <w:tab w:val="right" w:leader="dot" w:pos="9350"/>
            </w:tabs>
            <w:rPr>
              <w:rFonts w:eastAsiaTheme="minorEastAsia"/>
              <w:noProof/>
            </w:rPr>
          </w:pPr>
          <w:hyperlink w:anchor="_Toc82614693" w:history="1">
            <w:r w:rsidRPr="00D642D3">
              <w:rPr>
                <w:rStyle w:val="Hyperlink"/>
                <w:noProof/>
              </w:rPr>
              <w:t>Health and Safety Compliance</w:t>
            </w:r>
            <w:r>
              <w:rPr>
                <w:noProof/>
                <w:webHidden/>
              </w:rPr>
              <w:tab/>
            </w:r>
            <w:r>
              <w:rPr>
                <w:noProof/>
                <w:webHidden/>
              </w:rPr>
              <w:fldChar w:fldCharType="begin"/>
            </w:r>
            <w:r>
              <w:rPr>
                <w:noProof/>
                <w:webHidden/>
              </w:rPr>
              <w:instrText xml:space="preserve"> PAGEREF _Toc82614693 \h </w:instrText>
            </w:r>
            <w:r>
              <w:rPr>
                <w:noProof/>
                <w:webHidden/>
              </w:rPr>
            </w:r>
            <w:r>
              <w:rPr>
                <w:noProof/>
                <w:webHidden/>
              </w:rPr>
              <w:fldChar w:fldCharType="separate"/>
            </w:r>
            <w:r>
              <w:rPr>
                <w:noProof/>
                <w:webHidden/>
              </w:rPr>
              <w:t>17</w:t>
            </w:r>
            <w:r>
              <w:rPr>
                <w:noProof/>
                <w:webHidden/>
              </w:rPr>
              <w:fldChar w:fldCharType="end"/>
            </w:r>
          </w:hyperlink>
        </w:p>
        <w:p w14:paraId="161B7535" w14:textId="393BB7C7" w:rsidR="009078D8" w:rsidRDefault="009078D8">
          <w:pPr>
            <w:pStyle w:val="TOC2"/>
            <w:tabs>
              <w:tab w:val="right" w:leader="dot" w:pos="9350"/>
            </w:tabs>
            <w:rPr>
              <w:rFonts w:eastAsiaTheme="minorEastAsia"/>
              <w:noProof/>
            </w:rPr>
          </w:pPr>
          <w:hyperlink w:anchor="_Toc82614694" w:history="1">
            <w:r w:rsidRPr="00D642D3">
              <w:rPr>
                <w:rStyle w:val="Hyperlink"/>
                <w:noProof/>
              </w:rPr>
              <w:t>Blood Borne Pathogens Exposure Policy</w:t>
            </w:r>
            <w:r>
              <w:rPr>
                <w:noProof/>
                <w:webHidden/>
              </w:rPr>
              <w:tab/>
            </w:r>
            <w:r>
              <w:rPr>
                <w:noProof/>
                <w:webHidden/>
              </w:rPr>
              <w:fldChar w:fldCharType="begin"/>
            </w:r>
            <w:r>
              <w:rPr>
                <w:noProof/>
                <w:webHidden/>
              </w:rPr>
              <w:instrText xml:space="preserve"> PAGEREF _Toc82614694 \h </w:instrText>
            </w:r>
            <w:r>
              <w:rPr>
                <w:noProof/>
                <w:webHidden/>
              </w:rPr>
            </w:r>
            <w:r>
              <w:rPr>
                <w:noProof/>
                <w:webHidden/>
              </w:rPr>
              <w:fldChar w:fldCharType="separate"/>
            </w:r>
            <w:r>
              <w:rPr>
                <w:noProof/>
                <w:webHidden/>
              </w:rPr>
              <w:t>18</w:t>
            </w:r>
            <w:r>
              <w:rPr>
                <w:noProof/>
                <w:webHidden/>
              </w:rPr>
              <w:fldChar w:fldCharType="end"/>
            </w:r>
          </w:hyperlink>
        </w:p>
        <w:p w14:paraId="366C3E9B" w14:textId="2A9C7CCD" w:rsidR="009078D8" w:rsidRDefault="009078D8">
          <w:pPr>
            <w:pStyle w:val="TOC2"/>
            <w:tabs>
              <w:tab w:val="right" w:leader="dot" w:pos="9350"/>
            </w:tabs>
            <w:rPr>
              <w:rFonts w:eastAsiaTheme="minorEastAsia"/>
              <w:noProof/>
            </w:rPr>
          </w:pPr>
          <w:hyperlink w:anchor="_Toc82614695" w:history="1">
            <w:r w:rsidRPr="00D642D3">
              <w:rPr>
                <w:rStyle w:val="Hyperlink"/>
                <w:noProof/>
              </w:rPr>
              <w:t>Request for Letter of Recommendation</w:t>
            </w:r>
            <w:r>
              <w:rPr>
                <w:noProof/>
                <w:webHidden/>
              </w:rPr>
              <w:tab/>
            </w:r>
            <w:r>
              <w:rPr>
                <w:noProof/>
                <w:webHidden/>
              </w:rPr>
              <w:fldChar w:fldCharType="begin"/>
            </w:r>
            <w:r>
              <w:rPr>
                <w:noProof/>
                <w:webHidden/>
              </w:rPr>
              <w:instrText xml:space="preserve"> PAGEREF _Toc82614695 \h </w:instrText>
            </w:r>
            <w:r>
              <w:rPr>
                <w:noProof/>
                <w:webHidden/>
              </w:rPr>
            </w:r>
            <w:r>
              <w:rPr>
                <w:noProof/>
                <w:webHidden/>
              </w:rPr>
              <w:fldChar w:fldCharType="separate"/>
            </w:r>
            <w:r>
              <w:rPr>
                <w:noProof/>
                <w:webHidden/>
              </w:rPr>
              <w:t>19</w:t>
            </w:r>
            <w:r>
              <w:rPr>
                <w:noProof/>
                <w:webHidden/>
              </w:rPr>
              <w:fldChar w:fldCharType="end"/>
            </w:r>
          </w:hyperlink>
        </w:p>
        <w:p w14:paraId="71AA9DAB" w14:textId="48FEB5C9" w:rsidR="009078D8" w:rsidRDefault="009078D8">
          <w:pPr>
            <w:pStyle w:val="TOC1"/>
            <w:tabs>
              <w:tab w:val="right" w:leader="dot" w:pos="9350"/>
            </w:tabs>
            <w:rPr>
              <w:rFonts w:eastAsiaTheme="minorEastAsia"/>
              <w:noProof/>
            </w:rPr>
          </w:pPr>
          <w:hyperlink w:anchor="_Toc82614696" w:history="1">
            <w:r w:rsidRPr="00D642D3">
              <w:rPr>
                <w:rStyle w:val="Hyperlink"/>
                <w:b/>
                <w:bCs/>
                <w:noProof/>
              </w:rPr>
              <w:t>Chapter 3 – Conflict Resolution</w:t>
            </w:r>
            <w:r>
              <w:rPr>
                <w:noProof/>
                <w:webHidden/>
              </w:rPr>
              <w:tab/>
            </w:r>
            <w:r>
              <w:rPr>
                <w:noProof/>
                <w:webHidden/>
              </w:rPr>
              <w:fldChar w:fldCharType="begin"/>
            </w:r>
            <w:r>
              <w:rPr>
                <w:noProof/>
                <w:webHidden/>
              </w:rPr>
              <w:instrText xml:space="preserve"> PAGEREF _Toc82614696 \h </w:instrText>
            </w:r>
            <w:r>
              <w:rPr>
                <w:noProof/>
                <w:webHidden/>
              </w:rPr>
            </w:r>
            <w:r>
              <w:rPr>
                <w:noProof/>
                <w:webHidden/>
              </w:rPr>
              <w:fldChar w:fldCharType="separate"/>
            </w:r>
            <w:r>
              <w:rPr>
                <w:noProof/>
                <w:webHidden/>
              </w:rPr>
              <w:t>19</w:t>
            </w:r>
            <w:r>
              <w:rPr>
                <w:noProof/>
                <w:webHidden/>
              </w:rPr>
              <w:fldChar w:fldCharType="end"/>
            </w:r>
          </w:hyperlink>
        </w:p>
        <w:p w14:paraId="396F8F66" w14:textId="4A2029DA" w:rsidR="009078D8" w:rsidRDefault="009078D8">
          <w:pPr>
            <w:pStyle w:val="TOC2"/>
            <w:tabs>
              <w:tab w:val="right" w:leader="dot" w:pos="9350"/>
            </w:tabs>
            <w:rPr>
              <w:rFonts w:eastAsiaTheme="minorEastAsia"/>
              <w:noProof/>
            </w:rPr>
          </w:pPr>
          <w:hyperlink w:anchor="_Toc82614697" w:history="1">
            <w:r w:rsidRPr="00D642D3">
              <w:rPr>
                <w:rStyle w:val="Hyperlink"/>
                <w:noProof/>
              </w:rPr>
              <w:t>Student Grievance Process</w:t>
            </w:r>
            <w:r>
              <w:rPr>
                <w:noProof/>
                <w:webHidden/>
              </w:rPr>
              <w:tab/>
            </w:r>
            <w:r>
              <w:rPr>
                <w:noProof/>
                <w:webHidden/>
              </w:rPr>
              <w:fldChar w:fldCharType="begin"/>
            </w:r>
            <w:r>
              <w:rPr>
                <w:noProof/>
                <w:webHidden/>
              </w:rPr>
              <w:instrText xml:space="preserve"> PAGEREF _Toc82614697 \h </w:instrText>
            </w:r>
            <w:r>
              <w:rPr>
                <w:noProof/>
                <w:webHidden/>
              </w:rPr>
            </w:r>
            <w:r>
              <w:rPr>
                <w:noProof/>
                <w:webHidden/>
              </w:rPr>
              <w:fldChar w:fldCharType="separate"/>
            </w:r>
            <w:r>
              <w:rPr>
                <w:noProof/>
                <w:webHidden/>
              </w:rPr>
              <w:t>19</w:t>
            </w:r>
            <w:r>
              <w:rPr>
                <w:noProof/>
                <w:webHidden/>
              </w:rPr>
              <w:fldChar w:fldCharType="end"/>
            </w:r>
          </w:hyperlink>
        </w:p>
        <w:p w14:paraId="07DD13A6" w14:textId="3264CC49" w:rsidR="009078D8" w:rsidRDefault="009078D8">
          <w:pPr>
            <w:pStyle w:val="TOC2"/>
            <w:tabs>
              <w:tab w:val="right" w:leader="dot" w:pos="9350"/>
            </w:tabs>
            <w:rPr>
              <w:rFonts w:eastAsiaTheme="minorEastAsia"/>
              <w:noProof/>
            </w:rPr>
          </w:pPr>
          <w:hyperlink w:anchor="_Toc82614698" w:history="1">
            <w:r w:rsidRPr="00D642D3">
              <w:rPr>
                <w:rStyle w:val="Hyperlink"/>
                <w:noProof/>
              </w:rPr>
              <w:t>Appeal of Dismissal Policy</w:t>
            </w:r>
            <w:r>
              <w:rPr>
                <w:noProof/>
                <w:webHidden/>
              </w:rPr>
              <w:tab/>
            </w:r>
            <w:r>
              <w:rPr>
                <w:noProof/>
                <w:webHidden/>
              </w:rPr>
              <w:fldChar w:fldCharType="begin"/>
            </w:r>
            <w:r>
              <w:rPr>
                <w:noProof/>
                <w:webHidden/>
              </w:rPr>
              <w:instrText xml:space="preserve"> PAGEREF _Toc82614698 \h </w:instrText>
            </w:r>
            <w:r>
              <w:rPr>
                <w:noProof/>
                <w:webHidden/>
              </w:rPr>
            </w:r>
            <w:r>
              <w:rPr>
                <w:noProof/>
                <w:webHidden/>
              </w:rPr>
              <w:fldChar w:fldCharType="separate"/>
            </w:r>
            <w:r>
              <w:rPr>
                <w:noProof/>
                <w:webHidden/>
              </w:rPr>
              <w:t>20</w:t>
            </w:r>
            <w:r>
              <w:rPr>
                <w:noProof/>
                <w:webHidden/>
              </w:rPr>
              <w:fldChar w:fldCharType="end"/>
            </w:r>
          </w:hyperlink>
        </w:p>
        <w:p w14:paraId="474787BE" w14:textId="5E6FC943" w:rsidR="009078D8" w:rsidRDefault="009078D8">
          <w:pPr>
            <w:pStyle w:val="TOC2"/>
            <w:tabs>
              <w:tab w:val="right" w:leader="dot" w:pos="9350"/>
            </w:tabs>
            <w:rPr>
              <w:rFonts w:eastAsiaTheme="minorEastAsia"/>
              <w:noProof/>
            </w:rPr>
          </w:pPr>
          <w:hyperlink w:anchor="_Toc82614699" w:history="1">
            <w:r w:rsidRPr="00D642D3">
              <w:rPr>
                <w:rStyle w:val="Hyperlink"/>
                <w:noProof/>
              </w:rPr>
              <w:t>Readmission Policy</w:t>
            </w:r>
            <w:r>
              <w:rPr>
                <w:noProof/>
                <w:webHidden/>
              </w:rPr>
              <w:tab/>
            </w:r>
            <w:r>
              <w:rPr>
                <w:noProof/>
                <w:webHidden/>
              </w:rPr>
              <w:fldChar w:fldCharType="begin"/>
            </w:r>
            <w:r>
              <w:rPr>
                <w:noProof/>
                <w:webHidden/>
              </w:rPr>
              <w:instrText xml:space="preserve"> PAGEREF _Toc82614699 \h </w:instrText>
            </w:r>
            <w:r>
              <w:rPr>
                <w:noProof/>
                <w:webHidden/>
              </w:rPr>
            </w:r>
            <w:r>
              <w:rPr>
                <w:noProof/>
                <w:webHidden/>
              </w:rPr>
              <w:fldChar w:fldCharType="separate"/>
            </w:r>
            <w:r>
              <w:rPr>
                <w:noProof/>
                <w:webHidden/>
              </w:rPr>
              <w:t>20</w:t>
            </w:r>
            <w:r>
              <w:rPr>
                <w:noProof/>
                <w:webHidden/>
              </w:rPr>
              <w:fldChar w:fldCharType="end"/>
            </w:r>
          </w:hyperlink>
        </w:p>
        <w:p w14:paraId="1E2F65F5" w14:textId="335BF385" w:rsidR="009078D8" w:rsidRDefault="009078D8">
          <w:pPr>
            <w:pStyle w:val="TOC1"/>
            <w:tabs>
              <w:tab w:val="right" w:leader="dot" w:pos="9350"/>
            </w:tabs>
            <w:rPr>
              <w:rFonts w:eastAsiaTheme="minorEastAsia"/>
              <w:noProof/>
            </w:rPr>
          </w:pPr>
          <w:hyperlink w:anchor="_Toc82614700" w:history="1">
            <w:r w:rsidRPr="00D642D3">
              <w:rPr>
                <w:rStyle w:val="Hyperlink"/>
                <w:b/>
                <w:bCs/>
                <w:noProof/>
              </w:rPr>
              <w:t>Chapter 4 - Student Services and Resources</w:t>
            </w:r>
            <w:r>
              <w:rPr>
                <w:noProof/>
                <w:webHidden/>
              </w:rPr>
              <w:tab/>
            </w:r>
            <w:r>
              <w:rPr>
                <w:noProof/>
                <w:webHidden/>
              </w:rPr>
              <w:fldChar w:fldCharType="begin"/>
            </w:r>
            <w:r>
              <w:rPr>
                <w:noProof/>
                <w:webHidden/>
              </w:rPr>
              <w:instrText xml:space="preserve"> PAGEREF _Toc82614700 \h </w:instrText>
            </w:r>
            <w:r>
              <w:rPr>
                <w:noProof/>
                <w:webHidden/>
              </w:rPr>
            </w:r>
            <w:r>
              <w:rPr>
                <w:noProof/>
                <w:webHidden/>
              </w:rPr>
              <w:fldChar w:fldCharType="separate"/>
            </w:r>
            <w:r>
              <w:rPr>
                <w:noProof/>
                <w:webHidden/>
              </w:rPr>
              <w:t>20</w:t>
            </w:r>
            <w:r>
              <w:rPr>
                <w:noProof/>
                <w:webHidden/>
              </w:rPr>
              <w:fldChar w:fldCharType="end"/>
            </w:r>
          </w:hyperlink>
        </w:p>
        <w:p w14:paraId="1B672AFE" w14:textId="43975BAD" w:rsidR="009078D8" w:rsidRDefault="009078D8">
          <w:pPr>
            <w:pStyle w:val="TOC2"/>
            <w:tabs>
              <w:tab w:val="right" w:leader="dot" w:pos="9350"/>
            </w:tabs>
            <w:rPr>
              <w:rFonts w:eastAsiaTheme="minorEastAsia"/>
              <w:noProof/>
            </w:rPr>
          </w:pPr>
          <w:hyperlink w:anchor="_Toc82614701" w:history="1">
            <w:r w:rsidRPr="00D642D3">
              <w:rPr>
                <w:rStyle w:val="Hyperlink"/>
                <w:noProof/>
              </w:rPr>
              <w:t>Academic Advising</w:t>
            </w:r>
            <w:r>
              <w:rPr>
                <w:noProof/>
                <w:webHidden/>
              </w:rPr>
              <w:tab/>
            </w:r>
            <w:r>
              <w:rPr>
                <w:noProof/>
                <w:webHidden/>
              </w:rPr>
              <w:fldChar w:fldCharType="begin"/>
            </w:r>
            <w:r>
              <w:rPr>
                <w:noProof/>
                <w:webHidden/>
              </w:rPr>
              <w:instrText xml:space="preserve"> PAGEREF _Toc82614701 \h </w:instrText>
            </w:r>
            <w:r>
              <w:rPr>
                <w:noProof/>
                <w:webHidden/>
              </w:rPr>
            </w:r>
            <w:r>
              <w:rPr>
                <w:noProof/>
                <w:webHidden/>
              </w:rPr>
              <w:fldChar w:fldCharType="separate"/>
            </w:r>
            <w:r>
              <w:rPr>
                <w:noProof/>
                <w:webHidden/>
              </w:rPr>
              <w:t>20</w:t>
            </w:r>
            <w:r>
              <w:rPr>
                <w:noProof/>
                <w:webHidden/>
              </w:rPr>
              <w:fldChar w:fldCharType="end"/>
            </w:r>
          </w:hyperlink>
        </w:p>
        <w:p w14:paraId="5FE91495" w14:textId="7121F663" w:rsidR="009078D8" w:rsidRDefault="009078D8">
          <w:pPr>
            <w:pStyle w:val="TOC2"/>
            <w:tabs>
              <w:tab w:val="right" w:leader="dot" w:pos="9350"/>
            </w:tabs>
            <w:rPr>
              <w:rFonts w:eastAsiaTheme="minorEastAsia"/>
              <w:noProof/>
            </w:rPr>
          </w:pPr>
          <w:hyperlink w:anchor="_Toc82614702" w:history="1">
            <w:r w:rsidRPr="00D642D3">
              <w:rPr>
                <w:rStyle w:val="Hyperlink"/>
                <w:noProof/>
              </w:rPr>
              <w:t>Course Registration</w:t>
            </w:r>
            <w:r>
              <w:rPr>
                <w:noProof/>
                <w:webHidden/>
              </w:rPr>
              <w:tab/>
            </w:r>
            <w:r>
              <w:rPr>
                <w:noProof/>
                <w:webHidden/>
              </w:rPr>
              <w:fldChar w:fldCharType="begin"/>
            </w:r>
            <w:r>
              <w:rPr>
                <w:noProof/>
                <w:webHidden/>
              </w:rPr>
              <w:instrText xml:space="preserve"> PAGEREF _Toc82614702 \h </w:instrText>
            </w:r>
            <w:r>
              <w:rPr>
                <w:noProof/>
                <w:webHidden/>
              </w:rPr>
            </w:r>
            <w:r>
              <w:rPr>
                <w:noProof/>
                <w:webHidden/>
              </w:rPr>
              <w:fldChar w:fldCharType="separate"/>
            </w:r>
            <w:r>
              <w:rPr>
                <w:noProof/>
                <w:webHidden/>
              </w:rPr>
              <w:t>21</w:t>
            </w:r>
            <w:r>
              <w:rPr>
                <w:noProof/>
                <w:webHidden/>
              </w:rPr>
              <w:fldChar w:fldCharType="end"/>
            </w:r>
          </w:hyperlink>
        </w:p>
        <w:p w14:paraId="0BC78ED2" w14:textId="748F9E1F" w:rsidR="009078D8" w:rsidRDefault="009078D8">
          <w:pPr>
            <w:pStyle w:val="TOC2"/>
            <w:tabs>
              <w:tab w:val="right" w:leader="dot" w:pos="9350"/>
            </w:tabs>
            <w:rPr>
              <w:rFonts w:eastAsiaTheme="minorEastAsia"/>
              <w:noProof/>
            </w:rPr>
          </w:pPr>
          <w:hyperlink w:anchor="_Toc82614703" w:history="1">
            <w:r w:rsidRPr="00D642D3">
              <w:rPr>
                <w:rStyle w:val="Hyperlink"/>
                <w:noProof/>
              </w:rPr>
              <w:t>MCN Orientation</w:t>
            </w:r>
            <w:r>
              <w:rPr>
                <w:noProof/>
                <w:webHidden/>
              </w:rPr>
              <w:tab/>
            </w:r>
            <w:r>
              <w:rPr>
                <w:noProof/>
                <w:webHidden/>
              </w:rPr>
              <w:fldChar w:fldCharType="begin"/>
            </w:r>
            <w:r>
              <w:rPr>
                <w:noProof/>
                <w:webHidden/>
              </w:rPr>
              <w:instrText xml:space="preserve"> PAGEREF _Toc82614703 \h </w:instrText>
            </w:r>
            <w:r>
              <w:rPr>
                <w:noProof/>
                <w:webHidden/>
              </w:rPr>
            </w:r>
            <w:r>
              <w:rPr>
                <w:noProof/>
                <w:webHidden/>
              </w:rPr>
              <w:fldChar w:fldCharType="separate"/>
            </w:r>
            <w:r>
              <w:rPr>
                <w:noProof/>
                <w:webHidden/>
              </w:rPr>
              <w:t>21</w:t>
            </w:r>
            <w:r>
              <w:rPr>
                <w:noProof/>
                <w:webHidden/>
              </w:rPr>
              <w:fldChar w:fldCharType="end"/>
            </w:r>
          </w:hyperlink>
        </w:p>
        <w:p w14:paraId="01BEB6FB" w14:textId="7AE3EFCF" w:rsidR="009078D8" w:rsidRDefault="009078D8">
          <w:pPr>
            <w:pStyle w:val="TOC2"/>
            <w:tabs>
              <w:tab w:val="right" w:leader="dot" w:pos="9350"/>
            </w:tabs>
            <w:rPr>
              <w:rFonts w:eastAsiaTheme="minorEastAsia"/>
              <w:noProof/>
            </w:rPr>
          </w:pPr>
          <w:hyperlink w:anchor="_Toc82614704" w:history="1">
            <w:r w:rsidRPr="00D642D3">
              <w:rPr>
                <w:rStyle w:val="Hyperlink"/>
                <w:noProof/>
              </w:rPr>
              <w:t>Milner Library Services</w:t>
            </w:r>
            <w:r>
              <w:rPr>
                <w:noProof/>
                <w:webHidden/>
              </w:rPr>
              <w:tab/>
            </w:r>
            <w:r>
              <w:rPr>
                <w:noProof/>
                <w:webHidden/>
              </w:rPr>
              <w:fldChar w:fldCharType="begin"/>
            </w:r>
            <w:r>
              <w:rPr>
                <w:noProof/>
                <w:webHidden/>
              </w:rPr>
              <w:instrText xml:space="preserve"> PAGEREF _Toc82614704 \h </w:instrText>
            </w:r>
            <w:r>
              <w:rPr>
                <w:noProof/>
                <w:webHidden/>
              </w:rPr>
            </w:r>
            <w:r>
              <w:rPr>
                <w:noProof/>
                <w:webHidden/>
              </w:rPr>
              <w:fldChar w:fldCharType="separate"/>
            </w:r>
            <w:r>
              <w:rPr>
                <w:noProof/>
                <w:webHidden/>
              </w:rPr>
              <w:t>22</w:t>
            </w:r>
            <w:r>
              <w:rPr>
                <w:noProof/>
                <w:webHidden/>
              </w:rPr>
              <w:fldChar w:fldCharType="end"/>
            </w:r>
          </w:hyperlink>
        </w:p>
        <w:p w14:paraId="0C7E6080" w14:textId="078FEC5B" w:rsidR="009078D8" w:rsidRDefault="009078D8">
          <w:pPr>
            <w:pStyle w:val="TOC2"/>
            <w:tabs>
              <w:tab w:val="right" w:leader="dot" w:pos="9350"/>
            </w:tabs>
            <w:rPr>
              <w:rFonts w:eastAsiaTheme="minorEastAsia"/>
              <w:noProof/>
            </w:rPr>
          </w:pPr>
          <w:hyperlink w:anchor="_Toc82614705" w:history="1">
            <w:r w:rsidRPr="00D642D3">
              <w:rPr>
                <w:rStyle w:val="Hyperlink"/>
                <w:noProof/>
              </w:rPr>
              <w:t>Writing Competency</w:t>
            </w:r>
            <w:r>
              <w:rPr>
                <w:noProof/>
                <w:webHidden/>
              </w:rPr>
              <w:tab/>
            </w:r>
            <w:r>
              <w:rPr>
                <w:noProof/>
                <w:webHidden/>
              </w:rPr>
              <w:fldChar w:fldCharType="begin"/>
            </w:r>
            <w:r>
              <w:rPr>
                <w:noProof/>
                <w:webHidden/>
              </w:rPr>
              <w:instrText xml:space="preserve"> PAGEREF _Toc82614705 \h </w:instrText>
            </w:r>
            <w:r>
              <w:rPr>
                <w:noProof/>
                <w:webHidden/>
              </w:rPr>
            </w:r>
            <w:r>
              <w:rPr>
                <w:noProof/>
                <w:webHidden/>
              </w:rPr>
              <w:fldChar w:fldCharType="separate"/>
            </w:r>
            <w:r>
              <w:rPr>
                <w:noProof/>
                <w:webHidden/>
              </w:rPr>
              <w:t>22</w:t>
            </w:r>
            <w:r>
              <w:rPr>
                <w:noProof/>
                <w:webHidden/>
              </w:rPr>
              <w:fldChar w:fldCharType="end"/>
            </w:r>
          </w:hyperlink>
        </w:p>
        <w:p w14:paraId="6748D382" w14:textId="47A29446" w:rsidR="009078D8" w:rsidRDefault="009078D8">
          <w:pPr>
            <w:pStyle w:val="TOC2"/>
            <w:tabs>
              <w:tab w:val="right" w:leader="dot" w:pos="9350"/>
            </w:tabs>
            <w:rPr>
              <w:rFonts w:eastAsiaTheme="minorEastAsia"/>
              <w:noProof/>
            </w:rPr>
          </w:pPr>
          <w:hyperlink w:anchor="_Toc82614706" w:history="1">
            <w:r w:rsidRPr="00D642D3">
              <w:rPr>
                <w:rStyle w:val="Hyperlink"/>
                <w:noProof/>
              </w:rPr>
              <w:t>Statistical Consulting</w:t>
            </w:r>
            <w:r>
              <w:rPr>
                <w:noProof/>
                <w:webHidden/>
              </w:rPr>
              <w:tab/>
            </w:r>
            <w:r>
              <w:rPr>
                <w:noProof/>
                <w:webHidden/>
              </w:rPr>
              <w:fldChar w:fldCharType="begin"/>
            </w:r>
            <w:r>
              <w:rPr>
                <w:noProof/>
                <w:webHidden/>
              </w:rPr>
              <w:instrText xml:space="preserve"> PAGEREF _Toc82614706 \h </w:instrText>
            </w:r>
            <w:r>
              <w:rPr>
                <w:noProof/>
                <w:webHidden/>
              </w:rPr>
            </w:r>
            <w:r>
              <w:rPr>
                <w:noProof/>
                <w:webHidden/>
              </w:rPr>
              <w:fldChar w:fldCharType="separate"/>
            </w:r>
            <w:r>
              <w:rPr>
                <w:noProof/>
                <w:webHidden/>
              </w:rPr>
              <w:t>22</w:t>
            </w:r>
            <w:r>
              <w:rPr>
                <w:noProof/>
                <w:webHidden/>
              </w:rPr>
              <w:fldChar w:fldCharType="end"/>
            </w:r>
          </w:hyperlink>
        </w:p>
        <w:p w14:paraId="6FE71E39" w14:textId="5AA159E8" w:rsidR="009078D8" w:rsidRDefault="009078D8">
          <w:pPr>
            <w:pStyle w:val="TOC2"/>
            <w:tabs>
              <w:tab w:val="right" w:leader="dot" w:pos="9350"/>
            </w:tabs>
            <w:rPr>
              <w:rFonts w:eastAsiaTheme="minorEastAsia"/>
              <w:noProof/>
            </w:rPr>
          </w:pPr>
          <w:hyperlink w:anchor="_Toc82614707" w:history="1">
            <w:r w:rsidRPr="00D642D3">
              <w:rPr>
                <w:rStyle w:val="Hyperlink"/>
                <w:noProof/>
              </w:rPr>
              <w:t>Financial Assistance</w:t>
            </w:r>
            <w:r>
              <w:rPr>
                <w:noProof/>
                <w:webHidden/>
              </w:rPr>
              <w:tab/>
            </w:r>
            <w:r>
              <w:rPr>
                <w:noProof/>
                <w:webHidden/>
              </w:rPr>
              <w:fldChar w:fldCharType="begin"/>
            </w:r>
            <w:r>
              <w:rPr>
                <w:noProof/>
                <w:webHidden/>
              </w:rPr>
              <w:instrText xml:space="preserve"> PAGEREF _Toc82614707 \h </w:instrText>
            </w:r>
            <w:r>
              <w:rPr>
                <w:noProof/>
                <w:webHidden/>
              </w:rPr>
            </w:r>
            <w:r>
              <w:rPr>
                <w:noProof/>
                <w:webHidden/>
              </w:rPr>
              <w:fldChar w:fldCharType="separate"/>
            </w:r>
            <w:r>
              <w:rPr>
                <w:noProof/>
                <w:webHidden/>
              </w:rPr>
              <w:t>22</w:t>
            </w:r>
            <w:r>
              <w:rPr>
                <w:noProof/>
                <w:webHidden/>
              </w:rPr>
              <w:fldChar w:fldCharType="end"/>
            </w:r>
          </w:hyperlink>
        </w:p>
        <w:p w14:paraId="107F52DE" w14:textId="383F55E4" w:rsidR="009078D8" w:rsidRDefault="009078D8">
          <w:pPr>
            <w:pStyle w:val="TOC3"/>
            <w:tabs>
              <w:tab w:val="right" w:leader="dot" w:pos="9350"/>
            </w:tabs>
            <w:rPr>
              <w:rFonts w:eastAsiaTheme="minorEastAsia"/>
              <w:noProof/>
            </w:rPr>
          </w:pPr>
          <w:hyperlink w:anchor="_Toc82614708" w:history="1">
            <w:r w:rsidRPr="00D642D3">
              <w:rPr>
                <w:rStyle w:val="Hyperlink"/>
                <w:noProof/>
              </w:rPr>
              <w:t>Examples of funding:</w:t>
            </w:r>
            <w:r>
              <w:rPr>
                <w:noProof/>
                <w:webHidden/>
              </w:rPr>
              <w:tab/>
            </w:r>
            <w:r>
              <w:rPr>
                <w:noProof/>
                <w:webHidden/>
              </w:rPr>
              <w:fldChar w:fldCharType="begin"/>
            </w:r>
            <w:r>
              <w:rPr>
                <w:noProof/>
                <w:webHidden/>
              </w:rPr>
              <w:instrText xml:space="preserve"> PAGEREF _Toc82614708 \h </w:instrText>
            </w:r>
            <w:r>
              <w:rPr>
                <w:noProof/>
                <w:webHidden/>
              </w:rPr>
            </w:r>
            <w:r>
              <w:rPr>
                <w:noProof/>
                <w:webHidden/>
              </w:rPr>
              <w:fldChar w:fldCharType="separate"/>
            </w:r>
            <w:r>
              <w:rPr>
                <w:noProof/>
                <w:webHidden/>
              </w:rPr>
              <w:t>22</w:t>
            </w:r>
            <w:r>
              <w:rPr>
                <w:noProof/>
                <w:webHidden/>
              </w:rPr>
              <w:fldChar w:fldCharType="end"/>
            </w:r>
          </w:hyperlink>
        </w:p>
        <w:p w14:paraId="7F9AC053" w14:textId="178857A9" w:rsidR="009078D8" w:rsidRDefault="009078D8">
          <w:pPr>
            <w:pStyle w:val="TOC2"/>
            <w:tabs>
              <w:tab w:val="right" w:leader="dot" w:pos="9350"/>
            </w:tabs>
            <w:rPr>
              <w:rFonts w:eastAsiaTheme="minorEastAsia"/>
              <w:noProof/>
            </w:rPr>
          </w:pPr>
          <w:hyperlink w:anchor="_Toc82614709" w:history="1">
            <w:r w:rsidRPr="00D642D3">
              <w:rPr>
                <w:rStyle w:val="Hyperlink"/>
                <w:noProof/>
              </w:rPr>
              <w:t>ReggieNet</w:t>
            </w:r>
            <w:r>
              <w:rPr>
                <w:noProof/>
                <w:webHidden/>
              </w:rPr>
              <w:tab/>
            </w:r>
            <w:r>
              <w:rPr>
                <w:noProof/>
                <w:webHidden/>
              </w:rPr>
              <w:fldChar w:fldCharType="begin"/>
            </w:r>
            <w:r>
              <w:rPr>
                <w:noProof/>
                <w:webHidden/>
              </w:rPr>
              <w:instrText xml:space="preserve"> PAGEREF _Toc82614709 \h </w:instrText>
            </w:r>
            <w:r>
              <w:rPr>
                <w:noProof/>
                <w:webHidden/>
              </w:rPr>
            </w:r>
            <w:r>
              <w:rPr>
                <w:noProof/>
                <w:webHidden/>
              </w:rPr>
              <w:fldChar w:fldCharType="separate"/>
            </w:r>
            <w:r>
              <w:rPr>
                <w:noProof/>
                <w:webHidden/>
              </w:rPr>
              <w:t>24</w:t>
            </w:r>
            <w:r>
              <w:rPr>
                <w:noProof/>
                <w:webHidden/>
              </w:rPr>
              <w:fldChar w:fldCharType="end"/>
            </w:r>
          </w:hyperlink>
        </w:p>
        <w:p w14:paraId="6ED11A66" w14:textId="34ECC550" w:rsidR="009078D8" w:rsidRDefault="009078D8">
          <w:pPr>
            <w:pStyle w:val="TOC2"/>
            <w:tabs>
              <w:tab w:val="right" w:leader="dot" w:pos="9350"/>
            </w:tabs>
            <w:rPr>
              <w:rFonts w:eastAsiaTheme="minorEastAsia"/>
              <w:noProof/>
            </w:rPr>
          </w:pPr>
          <w:hyperlink w:anchor="_Toc82614710" w:history="1">
            <w:r w:rsidRPr="00D642D3">
              <w:rPr>
                <w:rStyle w:val="Hyperlink"/>
                <w:noProof/>
              </w:rPr>
              <w:t>Student Access and Accommodation Services</w:t>
            </w:r>
            <w:r>
              <w:rPr>
                <w:noProof/>
                <w:webHidden/>
              </w:rPr>
              <w:tab/>
            </w:r>
            <w:r>
              <w:rPr>
                <w:noProof/>
                <w:webHidden/>
              </w:rPr>
              <w:fldChar w:fldCharType="begin"/>
            </w:r>
            <w:r>
              <w:rPr>
                <w:noProof/>
                <w:webHidden/>
              </w:rPr>
              <w:instrText xml:space="preserve"> PAGEREF _Toc82614710 \h </w:instrText>
            </w:r>
            <w:r>
              <w:rPr>
                <w:noProof/>
                <w:webHidden/>
              </w:rPr>
            </w:r>
            <w:r>
              <w:rPr>
                <w:noProof/>
                <w:webHidden/>
              </w:rPr>
              <w:fldChar w:fldCharType="separate"/>
            </w:r>
            <w:r>
              <w:rPr>
                <w:noProof/>
                <w:webHidden/>
              </w:rPr>
              <w:t>24</w:t>
            </w:r>
            <w:r>
              <w:rPr>
                <w:noProof/>
                <w:webHidden/>
              </w:rPr>
              <w:fldChar w:fldCharType="end"/>
            </w:r>
          </w:hyperlink>
        </w:p>
        <w:p w14:paraId="66EEAAC5" w14:textId="202ACF6A" w:rsidR="009078D8" w:rsidRDefault="009078D8">
          <w:pPr>
            <w:pStyle w:val="TOC2"/>
            <w:tabs>
              <w:tab w:val="right" w:leader="dot" w:pos="9350"/>
            </w:tabs>
            <w:rPr>
              <w:rFonts w:eastAsiaTheme="minorEastAsia"/>
              <w:noProof/>
            </w:rPr>
          </w:pPr>
          <w:hyperlink w:anchor="_Toc82614711" w:history="1">
            <w:r w:rsidRPr="00D642D3">
              <w:rPr>
                <w:rStyle w:val="Hyperlink"/>
                <w:noProof/>
              </w:rPr>
              <w:t>Sigma</w:t>
            </w:r>
            <w:r>
              <w:rPr>
                <w:noProof/>
                <w:webHidden/>
              </w:rPr>
              <w:tab/>
            </w:r>
            <w:r>
              <w:rPr>
                <w:noProof/>
                <w:webHidden/>
              </w:rPr>
              <w:fldChar w:fldCharType="begin"/>
            </w:r>
            <w:r>
              <w:rPr>
                <w:noProof/>
                <w:webHidden/>
              </w:rPr>
              <w:instrText xml:space="preserve"> PAGEREF _Toc82614711 \h </w:instrText>
            </w:r>
            <w:r>
              <w:rPr>
                <w:noProof/>
                <w:webHidden/>
              </w:rPr>
            </w:r>
            <w:r>
              <w:rPr>
                <w:noProof/>
                <w:webHidden/>
              </w:rPr>
              <w:fldChar w:fldCharType="separate"/>
            </w:r>
            <w:r>
              <w:rPr>
                <w:noProof/>
                <w:webHidden/>
              </w:rPr>
              <w:t>24</w:t>
            </w:r>
            <w:r>
              <w:rPr>
                <w:noProof/>
                <w:webHidden/>
              </w:rPr>
              <w:fldChar w:fldCharType="end"/>
            </w:r>
          </w:hyperlink>
        </w:p>
        <w:p w14:paraId="6D1A412C" w14:textId="5F25621F" w:rsidR="009078D8" w:rsidRDefault="009078D8">
          <w:pPr>
            <w:pStyle w:val="TOC1"/>
            <w:tabs>
              <w:tab w:val="right" w:leader="dot" w:pos="9350"/>
            </w:tabs>
            <w:rPr>
              <w:rFonts w:eastAsiaTheme="minorEastAsia"/>
              <w:noProof/>
            </w:rPr>
          </w:pPr>
          <w:hyperlink w:anchor="_Toc82614712" w:history="1">
            <w:r w:rsidRPr="00D642D3">
              <w:rPr>
                <w:rStyle w:val="Hyperlink"/>
                <w:b/>
                <w:bCs/>
                <w:noProof/>
              </w:rPr>
              <w:t>Chapter 5 - Evaluations</w:t>
            </w:r>
            <w:r>
              <w:rPr>
                <w:noProof/>
                <w:webHidden/>
              </w:rPr>
              <w:tab/>
            </w:r>
            <w:r>
              <w:rPr>
                <w:noProof/>
                <w:webHidden/>
              </w:rPr>
              <w:fldChar w:fldCharType="begin"/>
            </w:r>
            <w:r>
              <w:rPr>
                <w:noProof/>
                <w:webHidden/>
              </w:rPr>
              <w:instrText xml:space="preserve"> PAGEREF _Toc82614712 \h </w:instrText>
            </w:r>
            <w:r>
              <w:rPr>
                <w:noProof/>
                <w:webHidden/>
              </w:rPr>
            </w:r>
            <w:r>
              <w:rPr>
                <w:noProof/>
                <w:webHidden/>
              </w:rPr>
              <w:fldChar w:fldCharType="separate"/>
            </w:r>
            <w:r>
              <w:rPr>
                <w:noProof/>
                <w:webHidden/>
              </w:rPr>
              <w:t>25</w:t>
            </w:r>
            <w:r>
              <w:rPr>
                <w:noProof/>
                <w:webHidden/>
              </w:rPr>
              <w:fldChar w:fldCharType="end"/>
            </w:r>
          </w:hyperlink>
        </w:p>
        <w:p w14:paraId="23432D9F" w14:textId="011BCD59" w:rsidR="009078D8" w:rsidRDefault="009078D8">
          <w:pPr>
            <w:pStyle w:val="TOC2"/>
            <w:tabs>
              <w:tab w:val="right" w:leader="dot" w:pos="9350"/>
            </w:tabs>
            <w:rPr>
              <w:rFonts w:eastAsiaTheme="minorEastAsia"/>
              <w:noProof/>
            </w:rPr>
          </w:pPr>
          <w:hyperlink w:anchor="_Toc82614713" w:history="1">
            <w:r w:rsidRPr="00D642D3">
              <w:rPr>
                <w:rStyle w:val="Hyperlink"/>
                <w:noProof/>
              </w:rPr>
              <w:t>Faculty/Course Evaluations</w:t>
            </w:r>
            <w:r>
              <w:rPr>
                <w:noProof/>
                <w:webHidden/>
              </w:rPr>
              <w:tab/>
            </w:r>
            <w:r>
              <w:rPr>
                <w:noProof/>
                <w:webHidden/>
              </w:rPr>
              <w:fldChar w:fldCharType="begin"/>
            </w:r>
            <w:r>
              <w:rPr>
                <w:noProof/>
                <w:webHidden/>
              </w:rPr>
              <w:instrText xml:space="preserve"> PAGEREF _Toc82614713 \h </w:instrText>
            </w:r>
            <w:r>
              <w:rPr>
                <w:noProof/>
                <w:webHidden/>
              </w:rPr>
            </w:r>
            <w:r>
              <w:rPr>
                <w:noProof/>
                <w:webHidden/>
              </w:rPr>
              <w:fldChar w:fldCharType="separate"/>
            </w:r>
            <w:r>
              <w:rPr>
                <w:noProof/>
                <w:webHidden/>
              </w:rPr>
              <w:t>25</w:t>
            </w:r>
            <w:r>
              <w:rPr>
                <w:noProof/>
                <w:webHidden/>
              </w:rPr>
              <w:fldChar w:fldCharType="end"/>
            </w:r>
          </w:hyperlink>
        </w:p>
        <w:p w14:paraId="6339F152" w14:textId="0C1351F4" w:rsidR="009078D8" w:rsidRDefault="009078D8">
          <w:pPr>
            <w:pStyle w:val="TOC1"/>
            <w:tabs>
              <w:tab w:val="right" w:leader="dot" w:pos="9350"/>
            </w:tabs>
            <w:rPr>
              <w:rFonts w:eastAsiaTheme="minorEastAsia"/>
              <w:noProof/>
            </w:rPr>
          </w:pPr>
          <w:hyperlink w:anchor="_Toc82614714" w:history="1">
            <w:r w:rsidRPr="00D642D3">
              <w:rPr>
                <w:rStyle w:val="Hyperlink"/>
                <w:b/>
                <w:bCs/>
                <w:noProof/>
              </w:rPr>
              <w:t>Chapter 6- Doctor of Nursing Practice (DNP)</w:t>
            </w:r>
            <w:r>
              <w:rPr>
                <w:noProof/>
                <w:webHidden/>
              </w:rPr>
              <w:tab/>
            </w:r>
            <w:r>
              <w:rPr>
                <w:noProof/>
                <w:webHidden/>
              </w:rPr>
              <w:fldChar w:fldCharType="begin"/>
            </w:r>
            <w:r>
              <w:rPr>
                <w:noProof/>
                <w:webHidden/>
              </w:rPr>
              <w:instrText xml:space="preserve"> PAGEREF _Toc82614714 \h </w:instrText>
            </w:r>
            <w:r>
              <w:rPr>
                <w:noProof/>
                <w:webHidden/>
              </w:rPr>
            </w:r>
            <w:r>
              <w:rPr>
                <w:noProof/>
                <w:webHidden/>
              </w:rPr>
              <w:fldChar w:fldCharType="separate"/>
            </w:r>
            <w:r>
              <w:rPr>
                <w:noProof/>
                <w:webHidden/>
              </w:rPr>
              <w:t>25</w:t>
            </w:r>
            <w:r>
              <w:rPr>
                <w:noProof/>
                <w:webHidden/>
              </w:rPr>
              <w:fldChar w:fldCharType="end"/>
            </w:r>
          </w:hyperlink>
        </w:p>
        <w:p w14:paraId="40EBB859" w14:textId="1D9E13E2" w:rsidR="009078D8" w:rsidRDefault="009078D8">
          <w:pPr>
            <w:pStyle w:val="TOC2"/>
            <w:tabs>
              <w:tab w:val="right" w:leader="dot" w:pos="9350"/>
            </w:tabs>
            <w:rPr>
              <w:rFonts w:eastAsiaTheme="minorEastAsia"/>
              <w:noProof/>
            </w:rPr>
          </w:pPr>
          <w:hyperlink w:anchor="_Toc82614715" w:history="1">
            <w:r w:rsidRPr="00D642D3">
              <w:rPr>
                <w:rStyle w:val="Hyperlink"/>
                <w:noProof/>
              </w:rPr>
              <w:t>Overview of the Doctor of Nursing Practice</w:t>
            </w:r>
            <w:r>
              <w:rPr>
                <w:noProof/>
                <w:webHidden/>
              </w:rPr>
              <w:tab/>
            </w:r>
            <w:r>
              <w:rPr>
                <w:noProof/>
                <w:webHidden/>
              </w:rPr>
              <w:fldChar w:fldCharType="begin"/>
            </w:r>
            <w:r>
              <w:rPr>
                <w:noProof/>
                <w:webHidden/>
              </w:rPr>
              <w:instrText xml:space="preserve"> PAGEREF _Toc82614715 \h </w:instrText>
            </w:r>
            <w:r>
              <w:rPr>
                <w:noProof/>
                <w:webHidden/>
              </w:rPr>
            </w:r>
            <w:r>
              <w:rPr>
                <w:noProof/>
                <w:webHidden/>
              </w:rPr>
              <w:fldChar w:fldCharType="separate"/>
            </w:r>
            <w:r>
              <w:rPr>
                <w:noProof/>
                <w:webHidden/>
              </w:rPr>
              <w:t>25</w:t>
            </w:r>
            <w:r>
              <w:rPr>
                <w:noProof/>
                <w:webHidden/>
              </w:rPr>
              <w:fldChar w:fldCharType="end"/>
            </w:r>
          </w:hyperlink>
        </w:p>
        <w:p w14:paraId="2E0BF4D7" w14:textId="1AA479A2" w:rsidR="009078D8" w:rsidRDefault="009078D8">
          <w:pPr>
            <w:pStyle w:val="TOC3"/>
            <w:tabs>
              <w:tab w:val="right" w:leader="dot" w:pos="9350"/>
            </w:tabs>
            <w:rPr>
              <w:rFonts w:eastAsiaTheme="minorEastAsia"/>
              <w:noProof/>
            </w:rPr>
          </w:pPr>
          <w:hyperlink w:anchor="_Toc82614716" w:history="1">
            <w:r w:rsidRPr="00D642D3">
              <w:rPr>
                <w:rStyle w:val="Hyperlink"/>
                <w:noProof/>
              </w:rPr>
              <w:t>Values</w:t>
            </w:r>
            <w:r>
              <w:rPr>
                <w:noProof/>
                <w:webHidden/>
              </w:rPr>
              <w:tab/>
            </w:r>
            <w:r>
              <w:rPr>
                <w:noProof/>
                <w:webHidden/>
              </w:rPr>
              <w:fldChar w:fldCharType="begin"/>
            </w:r>
            <w:r>
              <w:rPr>
                <w:noProof/>
                <w:webHidden/>
              </w:rPr>
              <w:instrText xml:space="preserve"> PAGEREF _Toc82614716 \h </w:instrText>
            </w:r>
            <w:r>
              <w:rPr>
                <w:noProof/>
                <w:webHidden/>
              </w:rPr>
            </w:r>
            <w:r>
              <w:rPr>
                <w:noProof/>
                <w:webHidden/>
              </w:rPr>
              <w:fldChar w:fldCharType="separate"/>
            </w:r>
            <w:r>
              <w:rPr>
                <w:noProof/>
                <w:webHidden/>
              </w:rPr>
              <w:t>25</w:t>
            </w:r>
            <w:r>
              <w:rPr>
                <w:noProof/>
                <w:webHidden/>
              </w:rPr>
              <w:fldChar w:fldCharType="end"/>
            </w:r>
          </w:hyperlink>
        </w:p>
        <w:p w14:paraId="1BBCB306" w14:textId="10C84D6C" w:rsidR="009078D8" w:rsidRDefault="009078D8">
          <w:pPr>
            <w:pStyle w:val="TOC3"/>
            <w:tabs>
              <w:tab w:val="right" w:leader="dot" w:pos="9350"/>
            </w:tabs>
            <w:rPr>
              <w:rFonts w:eastAsiaTheme="minorEastAsia"/>
              <w:noProof/>
            </w:rPr>
          </w:pPr>
          <w:hyperlink w:anchor="_Toc82614717" w:history="1">
            <w:r w:rsidRPr="00D642D3">
              <w:rPr>
                <w:rStyle w:val="Hyperlink"/>
                <w:noProof/>
              </w:rPr>
              <w:t>Outcome Competencies</w:t>
            </w:r>
            <w:r>
              <w:rPr>
                <w:noProof/>
                <w:webHidden/>
              </w:rPr>
              <w:tab/>
            </w:r>
            <w:r>
              <w:rPr>
                <w:noProof/>
                <w:webHidden/>
              </w:rPr>
              <w:fldChar w:fldCharType="begin"/>
            </w:r>
            <w:r>
              <w:rPr>
                <w:noProof/>
                <w:webHidden/>
              </w:rPr>
              <w:instrText xml:space="preserve"> PAGEREF _Toc82614717 \h </w:instrText>
            </w:r>
            <w:r>
              <w:rPr>
                <w:noProof/>
                <w:webHidden/>
              </w:rPr>
            </w:r>
            <w:r>
              <w:rPr>
                <w:noProof/>
                <w:webHidden/>
              </w:rPr>
              <w:fldChar w:fldCharType="separate"/>
            </w:r>
            <w:r>
              <w:rPr>
                <w:noProof/>
                <w:webHidden/>
              </w:rPr>
              <w:t>26</w:t>
            </w:r>
            <w:r>
              <w:rPr>
                <w:noProof/>
                <w:webHidden/>
              </w:rPr>
              <w:fldChar w:fldCharType="end"/>
            </w:r>
          </w:hyperlink>
        </w:p>
        <w:p w14:paraId="312CBBA1" w14:textId="0E664F2D" w:rsidR="009078D8" w:rsidRDefault="009078D8">
          <w:pPr>
            <w:pStyle w:val="TOC3"/>
            <w:tabs>
              <w:tab w:val="right" w:leader="dot" w:pos="9350"/>
            </w:tabs>
            <w:rPr>
              <w:rFonts w:eastAsiaTheme="minorEastAsia"/>
              <w:noProof/>
            </w:rPr>
          </w:pPr>
          <w:hyperlink w:anchor="_Toc82614718" w:history="1">
            <w:r w:rsidRPr="00D642D3">
              <w:rPr>
                <w:rStyle w:val="Hyperlink"/>
                <w:noProof/>
              </w:rPr>
              <w:t>Program Entry Points</w:t>
            </w:r>
            <w:r>
              <w:rPr>
                <w:noProof/>
                <w:webHidden/>
              </w:rPr>
              <w:tab/>
            </w:r>
            <w:r>
              <w:rPr>
                <w:noProof/>
                <w:webHidden/>
              </w:rPr>
              <w:fldChar w:fldCharType="begin"/>
            </w:r>
            <w:r>
              <w:rPr>
                <w:noProof/>
                <w:webHidden/>
              </w:rPr>
              <w:instrText xml:space="preserve"> PAGEREF _Toc82614718 \h </w:instrText>
            </w:r>
            <w:r>
              <w:rPr>
                <w:noProof/>
                <w:webHidden/>
              </w:rPr>
            </w:r>
            <w:r>
              <w:rPr>
                <w:noProof/>
                <w:webHidden/>
              </w:rPr>
              <w:fldChar w:fldCharType="separate"/>
            </w:r>
            <w:r>
              <w:rPr>
                <w:noProof/>
                <w:webHidden/>
              </w:rPr>
              <w:t>31</w:t>
            </w:r>
            <w:r>
              <w:rPr>
                <w:noProof/>
                <w:webHidden/>
              </w:rPr>
              <w:fldChar w:fldCharType="end"/>
            </w:r>
          </w:hyperlink>
        </w:p>
        <w:p w14:paraId="1C26F026" w14:textId="5A22CE4D" w:rsidR="009078D8" w:rsidRDefault="009078D8">
          <w:pPr>
            <w:pStyle w:val="TOC3"/>
            <w:tabs>
              <w:tab w:val="right" w:leader="dot" w:pos="9350"/>
            </w:tabs>
            <w:rPr>
              <w:rFonts w:eastAsiaTheme="minorEastAsia"/>
              <w:noProof/>
            </w:rPr>
          </w:pPr>
          <w:hyperlink w:anchor="_Toc82614719" w:history="1">
            <w:r w:rsidRPr="00D642D3">
              <w:rPr>
                <w:rStyle w:val="Hyperlink"/>
                <w:noProof/>
              </w:rPr>
              <w:t>BSN-DNP Program Degree Requirements</w:t>
            </w:r>
            <w:r>
              <w:rPr>
                <w:noProof/>
                <w:webHidden/>
              </w:rPr>
              <w:tab/>
            </w:r>
            <w:r>
              <w:rPr>
                <w:noProof/>
                <w:webHidden/>
              </w:rPr>
              <w:fldChar w:fldCharType="begin"/>
            </w:r>
            <w:r>
              <w:rPr>
                <w:noProof/>
                <w:webHidden/>
              </w:rPr>
              <w:instrText xml:space="preserve"> PAGEREF _Toc82614719 \h </w:instrText>
            </w:r>
            <w:r>
              <w:rPr>
                <w:noProof/>
                <w:webHidden/>
              </w:rPr>
            </w:r>
            <w:r>
              <w:rPr>
                <w:noProof/>
                <w:webHidden/>
              </w:rPr>
              <w:fldChar w:fldCharType="separate"/>
            </w:r>
            <w:r>
              <w:rPr>
                <w:noProof/>
                <w:webHidden/>
              </w:rPr>
              <w:t>31</w:t>
            </w:r>
            <w:r>
              <w:rPr>
                <w:noProof/>
                <w:webHidden/>
              </w:rPr>
              <w:fldChar w:fldCharType="end"/>
            </w:r>
          </w:hyperlink>
        </w:p>
        <w:p w14:paraId="1CD7A16C" w14:textId="31D1220C" w:rsidR="009078D8" w:rsidRDefault="009078D8">
          <w:pPr>
            <w:pStyle w:val="TOC3"/>
            <w:tabs>
              <w:tab w:val="right" w:leader="dot" w:pos="9350"/>
            </w:tabs>
            <w:rPr>
              <w:rFonts w:eastAsiaTheme="minorEastAsia"/>
              <w:noProof/>
            </w:rPr>
          </w:pPr>
          <w:hyperlink w:anchor="_Toc82614720" w:history="1">
            <w:r w:rsidRPr="00D642D3">
              <w:rPr>
                <w:rStyle w:val="Hyperlink"/>
                <w:noProof/>
              </w:rPr>
              <w:t>Post-Master’s DNP Program Degree Requirements</w:t>
            </w:r>
            <w:r>
              <w:rPr>
                <w:noProof/>
                <w:webHidden/>
              </w:rPr>
              <w:tab/>
            </w:r>
            <w:r>
              <w:rPr>
                <w:noProof/>
                <w:webHidden/>
              </w:rPr>
              <w:fldChar w:fldCharType="begin"/>
            </w:r>
            <w:r>
              <w:rPr>
                <w:noProof/>
                <w:webHidden/>
              </w:rPr>
              <w:instrText xml:space="preserve"> PAGEREF _Toc82614720 \h </w:instrText>
            </w:r>
            <w:r>
              <w:rPr>
                <w:noProof/>
                <w:webHidden/>
              </w:rPr>
            </w:r>
            <w:r>
              <w:rPr>
                <w:noProof/>
                <w:webHidden/>
              </w:rPr>
              <w:fldChar w:fldCharType="separate"/>
            </w:r>
            <w:r>
              <w:rPr>
                <w:noProof/>
                <w:webHidden/>
              </w:rPr>
              <w:t>31</w:t>
            </w:r>
            <w:r>
              <w:rPr>
                <w:noProof/>
                <w:webHidden/>
              </w:rPr>
              <w:fldChar w:fldCharType="end"/>
            </w:r>
          </w:hyperlink>
        </w:p>
        <w:p w14:paraId="175867E1" w14:textId="77802702" w:rsidR="009078D8" w:rsidRDefault="009078D8">
          <w:pPr>
            <w:pStyle w:val="TOC3"/>
            <w:tabs>
              <w:tab w:val="right" w:leader="dot" w:pos="9350"/>
            </w:tabs>
            <w:rPr>
              <w:rFonts w:eastAsiaTheme="minorEastAsia"/>
              <w:noProof/>
            </w:rPr>
          </w:pPr>
          <w:hyperlink w:anchor="_Toc82614721" w:history="1">
            <w:r w:rsidRPr="00D642D3">
              <w:rPr>
                <w:rStyle w:val="Hyperlink"/>
                <w:noProof/>
              </w:rPr>
              <w:t>BSN-DNP Program Stop Out Requirements</w:t>
            </w:r>
            <w:r>
              <w:rPr>
                <w:noProof/>
                <w:webHidden/>
              </w:rPr>
              <w:tab/>
            </w:r>
            <w:r>
              <w:rPr>
                <w:noProof/>
                <w:webHidden/>
              </w:rPr>
              <w:fldChar w:fldCharType="begin"/>
            </w:r>
            <w:r>
              <w:rPr>
                <w:noProof/>
                <w:webHidden/>
              </w:rPr>
              <w:instrText xml:space="preserve"> PAGEREF _Toc82614721 \h </w:instrText>
            </w:r>
            <w:r>
              <w:rPr>
                <w:noProof/>
                <w:webHidden/>
              </w:rPr>
            </w:r>
            <w:r>
              <w:rPr>
                <w:noProof/>
                <w:webHidden/>
              </w:rPr>
              <w:fldChar w:fldCharType="separate"/>
            </w:r>
            <w:r>
              <w:rPr>
                <w:noProof/>
                <w:webHidden/>
              </w:rPr>
              <w:t>32</w:t>
            </w:r>
            <w:r>
              <w:rPr>
                <w:noProof/>
                <w:webHidden/>
              </w:rPr>
              <w:fldChar w:fldCharType="end"/>
            </w:r>
          </w:hyperlink>
        </w:p>
        <w:p w14:paraId="3595ECB2" w14:textId="1194D4DF" w:rsidR="009078D8" w:rsidRDefault="009078D8">
          <w:pPr>
            <w:pStyle w:val="TOC3"/>
            <w:tabs>
              <w:tab w:val="right" w:leader="dot" w:pos="9350"/>
            </w:tabs>
            <w:rPr>
              <w:rFonts w:eastAsiaTheme="minorEastAsia"/>
              <w:noProof/>
            </w:rPr>
          </w:pPr>
          <w:hyperlink w:anchor="_Toc82614722" w:history="1">
            <w:r w:rsidRPr="00D642D3">
              <w:rPr>
                <w:rStyle w:val="Hyperlink"/>
                <w:noProof/>
              </w:rPr>
              <w:t>Clinical Hours and Preceptors</w:t>
            </w:r>
            <w:r>
              <w:rPr>
                <w:noProof/>
                <w:webHidden/>
              </w:rPr>
              <w:tab/>
            </w:r>
            <w:r>
              <w:rPr>
                <w:noProof/>
                <w:webHidden/>
              </w:rPr>
              <w:fldChar w:fldCharType="begin"/>
            </w:r>
            <w:r>
              <w:rPr>
                <w:noProof/>
                <w:webHidden/>
              </w:rPr>
              <w:instrText xml:space="preserve"> PAGEREF _Toc82614722 \h </w:instrText>
            </w:r>
            <w:r>
              <w:rPr>
                <w:noProof/>
                <w:webHidden/>
              </w:rPr>
            </w:r>
            <w:r>
              <w:rPr>
                <w:noProof/>
                <w:webHidden/>
              </w:rPr>
              <w:fldChar w:fldCharType="separate"/>
            </w:r>
            <w:r>
              <w:rPr>
                <w:noProof/>
                <w:webHidden/>
              </w:rPr>
              <w:t>32</w:t>
            </w:r>
            <w:r>
              <w:rPr>
                <w:noProof/>
                <w:webHidden/>
              </w:rPr>
              <w:fldChar w:fldCharType="end"/>
            </w:r>
          </w:hyperlink>
        </w:p>
        <w:p w14:paraId="53A626DB" w14:textId="61CE38E2" w:rsidR="009078D8" w:rsidRDefault="009078D8">
          <w:pPr>
            <w:pStyle w:val="TOC3"/>
            <w:tabs>
              <w:tab w:val="right" w:leader="dot" w:pos="9350"/>
            </w:tabs>
            <w:rPr>
              <w:rFonts w:eastAsiaTheme="minorEastAsia"/>
              <w:noProof/>
            </w:rPr>
          </w:pPr>
          <w:hyperlink w:anchor="_Toc82614723" w:history="1">
            <w:r w:rsidRPr="00D642D3">
              <w:rPr>
                <w:rStyle w:val="Hyperlink"/>
                <w:noProof/>
              </w:rPr>
              <w:t>Post-master’s DNP Graduate Level Statistics Requirement</w:t>
            </w:r>
            <w:r>
              <w:rPr>
                <w:noProof/>
                <w:webHidden/>
              </w:rPr>
              <w:tab/>
            </w:r>
            <w:r>
              <w:rPr>
                <w:noProof/>
                <w:webHidden/>
              </w:rPr>
              <w:fldChar w:fldCharType="begin"/>
            </w:r>
            <w:r>
              <w:rPr>
                <w:noProof/>
                <w:webHidden/>
              </w:rPr>
              <w:instrText xml:space="preserve"> PAGEREF _Toc82614723 \h </w:instrText>
            </w:r>
            <w:r>
              <w:rPr>
                <w:noProof/>
                <w:webHidden/>
              </w:rPr>
            </w:r>
            <w:r>
              <w:rPr>
                <w:noProof/>
                <w:webHidden/>
              </w:rPr>
              <w:fldChar w:fldCharType="separate"/>
            </w:r>
            <w:r>
              <w:rPr>
                <w:noProof/>
                <w:webHidden/>
              </w:rPr>
              <w:t>36</w:t>
            </w:r>
            <w:r>
              <w:rPr>
                <w:noProof/>
                <w:webHidden/>
              </w:rPr>
              <w:fldChar w:fldCharType="end"/>
            </w:r>
          </w:hyperlink>
        </w:p>
        <w:p w14:paraId="282D7042" w14:textId="1054C53A" w:rsidR="009078D8" w:rsidRDefault="009078D8">
          <w:pPr>
            <w:pStyle w:val="TOC3"/>
            <w:tabs>
              <w:tab w:val="right" w:leader="dot" w:pos="9350"/>
            </w:tabs>
            <w:rPr>
              <w:rFonts w:eastAsiaTheme="minorEastAsia"/>
              <w:noProof/>
            </w:rPr>
          </w:pPr>
          <w:hyperlink w:anchor="_Toc82614724" w:history="1">
            <w:r w:rsidRPr="00D642D3">
              <w:rPr>
                <w:rStyle w:val="Hyperlink"/>
                <w:noProof/>
              </w:rPr>
              <w:t>Mandatory On-Campus Visits</w:t>
            </w:r>
            <w:r>
              <w:rPr>
                <w:noProof/>
                <w:webHidden/>
              </w:rPr>
              <w:tab/>
            </w:r>
            <w:r>
              <w:rPr>
                <w:noProof/>
                <w:webHidden/>
              </w:rPr>
              <w:fldChar w:fldCharType="begin"/>
            </w:r>
            <w:r>
              <w:rPr>
                <w:noProof/>
                <w:webHidden/>
              </w:rPr>
              <w:instrText xml:space="preserve"> PAGEREF _Toc82614724 \h </w:instrText>
            </w:r>
            <w:r>
              <w:rPr>
                <w:noProof/>
                <w:webHidden/>
              </w:rPr>
            </w:r>
            <w:r>
              <w:rPr>
                <w:noProof/>
                <w:webHidden/>
              </w:rPr>
              <w:fldChar w:fldCharType="separate"/>
            </w:r>
            <w:r>
              <w:rPr>
                <w:noProof/>
                <w:webHidden/>
              </w:rPr>
              <w:t>37</w:t>
            </w:r>
            <w:r>
              <w:rPr>
                <w:noProof/>
                <w:webHidden/>
              </w:rPr>
              <w:fldChar w:fldCharType="end"/>
            </w:r>
          </w:hyperlink>
        </w:p>
        <w:p w14:paraId="72385F80" w14:textId="3DD9A1DB" w:rsidR="009078D8" w:rsidRDefault="009078D8">
          <w:pPr>
            <w:pStyle w:val="TOC3"/>
            <w:tabs>
              <w:tab w:val="right" w:leader="dot" w:pos="9350"/>
            </w:tabs>
            <w:rPr>
              <w:rFonts w:eastAsiaTheme="minorEastAsia"/>
              <w:noProof/>
            </w:rPr>
          </w:pPr>
          <w:hyperlink w:anchor="_Toc82614725" w:history="1">
            <w:r w:rsidRPr="00D642D3">
              <w:rPr>
                <w:rStyle w:val="Hyperlink"/>
                <w:noProof/>
              </w:rPr>
              <w:t>Scholarly Project</w:t>
            </w:r>
            <w:r>
              <w:rPr>
                <w:noProof/>
                <w:webHidden/>
              </w:rPr>
              <w:tab/>
            </w:r>
            <w:r>
              <w:rPr>
                <w:noProof/>
                <w:webHidden/>
              </w:rPr>
              <w:fldChar w:fldCharType="begin"/>
            </w:r>
            <w:r>
              <w:rPr>
                <w:noProof/>
                <w:webHidden/>
              </w:rPr>
              <w:instrText xml:space="preserve"> PAGEREF _Toc82614725 \h </w:instrText>
            </w:r>
            <w:r>
              <w:rPr>
                <w:noProof/>
                <w:webHidden/>
              </w:rPr>
            </w:r>
            <w:r>
              <w:rPr>
                <w:noProof/>
                <w:webHidden/>
              </w:rPr>
              <w:fldChar w:fldCharType="separate"/>
            </w:r>
            <w:r>
              <w:rPr>
                <w:noProof/>
                <w:webHidden/>
              </w:rPr>
              <w:t>37</w:t>
            </w:r>
            <w:r>
              <w:rPr>
                <w:noProof/>
                <w:webHidden/>
              </w:rPr>
              <w:fldChar w:fldCharType="end"/>
            </w:r>
          </w:hyperlink>
        </w:p>
        <w:p w14:paraId="77B4B54C" w14:textId="2761C1A7" w:rsidR="009078D8" w:rsidRDefault="009078D8">
          <w:pPr>
            <w:pStyle w:val="TOC3"/>
            <w:tabs>
              <w:tab w:val="right" w:leader="dot" w:pos="9350"/>
            </w:tabs>
            <w:rPr>
              <w:rFonts w:eastAsiaTheme="minorEastAsia"/>
              <w:noProof/>
            </w:rPr>
          </w:pPr>
          <w:hyperlink w:anchor="_Toc82614726" w:history="1">
            <w:r w:rsidRPr="00D642D3">
              <w:rPr>
                <w:rStyle w:val="Hyperlink"/>
                <w:noProof/>
              </w:rPr>
              <w:t>Required Forms</w:t>
            </w:r>
            <w:r>
              <w:rPr>
                <w:noProof/>
                <w:webHidden/>
              </w:rPr>
              <w:tab/>
            </w:r>
            <w:r>
              <w:rPr>
                <w:noProof/>
                <w:webHidden/>
              </w:rPr>
              <w:fldChar w:fldCharType="begin"/>
            </w:r>
            <w:r>
              <w:rPr>
                <w:noProof/>
                <w:webHidden/>
              </w:rPr>
              <w:instrText xml:space="preserve"> PAGEREF _Toc82614726 \h </w:instrText>
            </w:r>
            <w:r>
              <w:rPr>
                <w:noProof/>
                <w:webHidden/>
              </w:rPr>
            </w:r>
            <w:r>
              <w:rPr>
                <w:noProof/>
                <w:webHidden/>
              </w:rPr>
              <w:fldChar w:fldCharType="separate"/>
            </w:r>
            <w:r>
              <w:rPr>
                <w:noProof/>
                <w:webHidden/>
              </w:rPr>
              <w:t>40</w:t>
            </w:r>
            <w:r>
              <w:rPr>
                <w:noProof/>
                <w:webHidden/>
              </w:rPr>
              <w:fldChar w:fldCharType="end"/>
            </w:r>
          </w:hyperlink>
        </w:p>
        <w:p w14:paraId="6A9C11ED" w14:textId="786D6E33" w:rsidR="009078D8" w:rsidRDefault="009078D8">
          <w:pPr>
            <w:pStyle w:val="TOC3"/>
            <w:tabs>
              <w:tab w:val="right" w:leader="dot" w:pos="9350"/>
            </w:tabs>
            <w:rPr>
              <w:rFonts w:eastAsiaTheme="minorEastAsia"/>
              <w:noProof/>
            </w:rPr>
          </w:pPr>
          <w:hyperlink w:anchor="_Toc82614727" w:history="1">
            <w:r w:rsidRPr="00D642D3">
              <w:rPr>
                <w:rStyle w:val="Hyperlink"/>
                <w:noProof/>
              </w:rPr>
              <w:t>Student Advisement Responsibilities</w:t>
            </w:r>
            <w:r>
              <w:rPr>
                <w:noProof/>
                <w:webHidden/>
              </w:rPr>
              <w:tab/>
            </w:r>
            <w:r>
              <w:rPr>
                <w:noProof/>
                <w:webHidden/>
              </w:rPr>
              <w:fldChar w:fldCharType="begin"/>
            </w:r>
            <w:r>
              <w:rPr>
                <w:noProof/>
                <w:webHidden/>
              </w:rPr>
              <w:instrText xml:space="preserve"> PAGEREF _Toc82614727 \h </w:instrText>
            </w:r>
            <w:r>
              <w:rPr>
                <w:noProof/>
                <w:webHidden/>
              </w:rPr>
            </w:r>
            <w:r>
              <w:rPr>
                <w:noProof/>
                <w:webHidden/>
              </w:rPr>
              <w:fldChar w:fldCharType="separate"/>
            </w:r>
            <w:r>
              <w:rPr>
                <w:noProof/>
                <w:webHidden/>
              </w:rPr>
              <w:t>40</w:t>
            </w:r>
            <w:r>
              <w:rPr>
                <w:noProof/>
                <w:webHidden/>
              </w:rPr>
              <w:fldChar w:fldCharType="end"/>
            </w:r>
          </w:hyperlink>
        </w:p>
        <w:p w14:paraId="0068B1E7" w14:textId="1D79A4CB" w:rsidR="009078D8" w:rsidRDefault="009078D8">
          <w:pPr>
            <w:pStyle w:val="TOC3"/>
            <w:tabs>
              <w:tab w:val="right" w:leader="dot" w:pos="9350"/>
            </w:tabs>
            <w:rPr>
              <w:rFonts w:eastAsiaTheme="minorEastAsia"/>
              <w:noProof/>
            </w:rPr>
          </w:pPr>
          <w:hyperlink w:anchor="_Toc82614728" w:history="1">
            <w:r w:rsidRPr="00D642D3">
              <w:rPr>
                <w:rStyle w:val="Hyperlink"/>
                <w:noProof/>
              </w:rPr>
              <w:t>Annual Review</w:t>
            </w:r>
            <w:r>
              <w:rPr>
                <w:noProof/>
                <w:webHidden/>
              </w:rPr>
              <w:tab/>
            </w:r>
            <w:r>
              <w:rPr>
                <w:noProof/>
                <w:webHidden/>
              </w:rPr>
              <w:fldChar w:fldCharType="begin"/>
            </w:r>
            <w:r>
              <w:rPr>
                <w:noProof/>
                <w:webHidden/>
              </w:rPr>
              <w:instrText xml:space="preserve"> PAGEREF _Toc82614728 \h </w:instrText>
            </w:r>
            <w:r>
              <w:rPr>
                <w:noProof/>
                <w:webHidden/>
              </w:rPr>
            </w:r>
            <w:r>
              <w:rPr>
                <w:noProof/>
                <w:webHidden/>
              </w:rPr>
              <w:fldChar w:fldCharType="separate"/>
            </w:r>
            <w:r>
              <w:rPr>
                <w:noProof/>
                <w:webHidden/>
              </w:rPr>
              <w:t>41</w:t>
            </w:r>
            <w:r>
              <w:rPr>
                <w:noProof/>
                <w:webHidden/>
              </w:rPr>
              <w:fldChar w:fldCharType="end"/>
            </w:r>
          </w:hyperlink>
        </w:p>
        <w:p w14:paraId="4B7DA79C" w14:textId="7D5622C9" w:rsidR="009078D8" w:rsidRDefault="009078D8">
          <w:pPr>
            <w:pStyle w:val="TOC3"/>
            <w:tabs>
              <w:tab w:val="right" w:leader="dot" w:pos="9350"/>
            </w:tabs>
            <w:rPr>
              <w:rFonts w:eastAsiaTheme="minorEastAsia"/>
              <w:noProof/>
            </w:rPr>
          </w:pPr>
          <w:hyperlink w:anchor="_Toc82614729" w:history="1">
            <w:r w:rsidRPr="00D642D3">
              <w:rPr>
                <w:rStyle w:val="Hyperlink"/>
                <w:noProof/>
              </w:rPr>
              <w:t>Policy on Progression</w:t>
            </w:r>
            <w:r>
              <w:rPr>
                <w:noProof/>
                <w:webHidden/>
              </w:rPr>
              <w:tab/>
            </w:r>
            <w:r>
              <w:rPr>
                <w:noProof/>
                <w:webHidden/>
              </w:rPr>
              <w:fldChar w:fldCharType="begin"/>
            </w:r>
            <w:r>
              <w:rPr>
                <w:noProof/>
                <w:webHidden/>
              </w:rPr>
              <w:instrText xml:space="preserve"> PAGEREF _Toc82614729 \h </w:instrText>
            </w:r>
            <w:r>
              <w:rPr>
                <w:noProof/>
                <w:webHidden/>
              </w:rPr>
            </w:r>
            <w:r>
              <w:rPr>
                <w:noProof/>
                <w:webHidden/>
              </w:rPr>
              <w:fldChar w:fldCharType="separate"/>
            </w:r>
            <w:r>
              <w:rPr>
                <w:noProof/>
                <w:webHidden/>
              </w:rPr>
              <w:t>41</w:t>
            </w:r>
            <w:r>
              <w:rPr>
                <w:noProof/>
                <w:webHidden/>
              </w:rPr>
              <w:fldChar w:fldCharType="end"/>
            </w:r>
          </w:hyperlink>
        </w:p>
        <w:p w14:paraId="2E93EA76" w14:textId="448783D6" w:rsidR="009078D8" w:rsidRDefault="009078D8">
          <w:pPr>
            <w:pStyle w:val="TOC3"/>
            <w:tabs>
              <w:tab w:val="right" w:leader="dot" w:pos="9350"/>
            </w:tabs>
            <w:rPr>
              <w:rFonts w:eastAsiaTheme="minorEastAsia"/>
              <w:noProof/>
            </w:rPr>
          </w:pPr>
          <w:hyperlink w:anchor="_Toc82614730" w:history="1">
            <w:r w:rsidRPr="00D642D3">
              <w:rPr>
                <w:rStyle w:val="Hyperlink"/>
                <w:noProof/>
              </w:rPr>
              <w:t>Changing Faculty Advisors</w:t>
            </w:r>
            <w:r>
              <w:rPr>
                <w:noProof/>
                <w:webHidden/>
              </w:rPr>
              <w:tab/>
            </w:r>
            <w:r>
              <w:rPr>
                <w:noProof/>
                <w:webHidden/>
              </w:rPr>
              <w:fldChar w:fldCharType="begin"/>
            </w:r>
            <w:r>
              <w:rPr>
                <w:noProof/>
                <w:webHidden/>
              </w:rPr>
              <w:instrText xml:space="preserve"> PAGEREF _Toc82614730 \h </w:instrText>
            </w:r>
            <w:r>
              <w:rPr>
                <w:noProof/>
                <w:webHidden/>
              </w:rPr>
            </w:r>
            <w:r>
              <w:rPr>
                <w:noProof/>
                <w:webHidden/>
              </w:rPr>
              <w:fldChar w:fldCharType="separate"/>
            </w:r>
            <w:r>
              <w:rPr>
                <w:noProof/>
                <w:webHidden/>
              </w:rPr>
              <w:t>41</w:t>
            </w:r>
            <w:r>
              <w:rPr>
                <w:noProof/>
                <w:webHidden/>
              </w:rPr>
              <w:fldChar w:fldCharType="end"/>
            </w:r>
          </w:hyperlink>
        </w:p>
        <w:p w14:paraId="7B966A1C" w14:textId="3E287C72" w:rsidR="009078D8" w:rsidRDefault="009078D8">
          <w:pPr>
            <w:pStyle w:val="TOC3"/>
            <w:tabs>
              <w:tab w:val="right" w:leader="dot" w:pos="9350"/>
            </w:tabs>
            <w:rPr>
              <w:rFonts w:eastAsiaTheme="minorEastAsia"/>
              <w:noProof/>
            </w:rPr>
          </w:pPr>
          <w:hyperlink w:anchor="_Toc82614731" w:history="1">
            <w:r w:rsidRPr="00D642D3">
              <w:rPr>
                <w:rStyle w:val="Hyperlink"/>
                <w:noProof/>
              </w:rPr>
              <w:t>Advanced Standing Credit for Doctoral Professional Programs</w:t>
            </w:r>
            <w:r>
              <w:rPr>
                <w:noProof/>
                <w:webHidden/>
              </w:rPr>
              <w:tab/>
            </w:r>
            <w:r>
              <w:rPr>
                <w:noProof/>
                <w:webHidden/>
              </w:rPr>
              <w:fldChar w:fldCharType="begin"/>
            </w:r>
            <w:r>
              <w:rPr>
                <w:noProof/>
                <w:webHidden/>
              </w:rPr>
              <w:instrText xml:space="preserve"> PAGEREF _Toc82614731 \h </w:instrText>
            </w:r>
            <w:r>
              <w:rPr>
                <w:noProof/>
                <w:webHidden/>
              </w:rPr>
            </w:r>
            <w:r>
              <w:rPr>
                <w:noProof/>
                <w:webHidden/>
              </w:rPr>
              <w:fldChar w:fldCharType="separate"/>
            </w:r>
            <w:r>
              <w:rPr>
                <w:noProof/>
                <w:webHidden/>
              </w:rPr>
              <w:t>42</w:t>
            </w:r>
            <w:r>
              <w:rPr>
                <w:noProof/>
                <w:webHidden/>
              </w:rPr>
              <w:fldChar w:fldCharType="end"/>
            </w:r>
          </w:hyperlink>
        </w:p>
        <w:p w14:paraId="5471ABAE" w14:textId="28787172" w:rsidR="009078D8" w:rsidRDefault="009078D8">
          <w:pPr>
            <w:pStyle w:val="TOC1"/>
            <w:tabs>
              <w:tab w:val="right" w:leader="dot" w:pos="9350"/>
            </w:tabs>
            <w:rPr>
              <w:rFonts w:eastAsiaTheme="minorEastAsia"/>
              <w:noProof/>
            </w:rPr>
          </w:pPr>
          <w:hyperlink w:anchor="_Toc82614732" w:history="1">
            <w:r w:rsidRPr="00D642D3">
              <w:rPr>
                <w:rStyle w:val="Hyperlink"/>
                <w:b/>
                <w:bCs/>
                <w:noProof/>
              </w:rPr>
              <w:t>Chapter 7- PhD in Nursing</w:t>
            </w:r>
            <w:r>
              <w:rPr>
                <w:noProof/>
                <w:webHidden/>
              </w:rPr>
              <w:tab/>
            </w:r>
            <w:r>
              <w:rPr>
                <w:noProof/>
                <w:webHidden/>
              </w:rPr>
              <w:fldChar w:fldCharType="begin"/>
            </w:r>
            <w:r>
              <w:rPr>
                <w:noProof/>
                <w:webHidden/>
              </w:rPr>
              <w:instrText xml:space="preserve"> PAGEREF _Toc82614732 \h </w:instrText>
            </w:r>
            <w:r>
              <w:rPr>
                <w:noProof/>
                <w:webHidden/>
              </w:rPr>
            </w:r>
            <w:r>
              <w:rPr>
                <w:noProof/>
                <w:webHidden/>
              </w:rPr>
              <w:fldChar w:fldCharType="separate"/>
            </w:r>
            <w:r>
              <w:rPr>
                <w:noProof/>
                <w:webHidden/>
              </w:rPr>
              <w:t>42</w:t>
            </w:r>
            <w:r>
              <w:rPr>
                <w:noProof/>
                <w:webHidden/>
              </w:rPr>
              <w:fldChar w:fldCharType="end"/>
            </w:r>
          </w:hyperlink>
        </w:p>
        <w:p w14:paraId="27D427A0" w14:textId="05ADCFCB" w:rsidR="009078D8" w:rsidRDefault="009078D8">
          <w:pPr>
            <w:pStyle w:val="TOC2"/>
            <w:tabs>
              <w:tab w:val="right" w:leader="dot" w:pos="9350"/>
            </w:tabs>
            <w:rPr>
              <w:rFonts w:eastAsiaTheme="minorEastAsia"/>
              <w:noProof/>
            </w:rPr>
          </w:pPr>
          <w:hyperlink w:anchor="_Toc82614733" w:history="1">
            <w:r w:rsidRPr="00D642D3">
              <w:rPr>
                <w:rStyle w:val="Hyperlink"/>
                <w:noProof/>
              </w:rPr>
              <w:t>Overview of the Doctor of Philosophy in Nursing</w:t>
            </w:r>
            <w:r>
              <w:rPr>
                <w:noProof/>
                <w:webHidden/>
              </w:rPr>
              <w:tab/>
            </w:r>
            <w:r>
              <w:rPr>
                <w:noProof/>
                <w:webHidden/>
              </w:rPr>
              <w:fldChar w:fldCharType="begin"/>
            </w:r>
            <w:r>
              <w:rPr>
                <w:noProof/>
                <w:webHidden/>
              </w:rPr>
              <w:instrText xml:space="preserve"> PAGEREF _Toc82614733 \h </w:instrText>
            </w:r>
            <w:r>
              <w:rPr>
                <w:noProof/>
                <w:webHidden/>
              </w:rPr>
            </w:r>
            <w:r>
              <w:rPr>
                <w:noProof/>
                <w:webHidden/>
              </w:rPr>
              <w:fldChar w:fldCharType="separate"/>
            </w:r>
            <w:r>
              <w:rPr>
                <w:noProof/>
                <w:webHidden/>
              </w:rPr>
              <w:t>42</w:t>
            </w:r>
            <w:r>
              <w:rPr>
                <w:noProof/>
                <w:webHidden/>
              </w:rPr>
              <w:fldChar w:fldCharType="end"/>
            </w:r>
          </w:hyperlink>
        </w:p>
        <w:p w14:paraId="1100F0CE" w14:textId="0BFBCC1E" w:rsidR="009078D8" w:rsidRDefault="009078D8">
          <w:pPr>
            <w:pStyle w:val="TOC3"/>
            <w:tabs>
              <w:tab w:val="right" w:leader="dot" w:pos="9350"/>
            </w:tabs>
            <w:rPr>
              <w:rFonts w:eastAsiaTheme="minorEastAsia"/>
              <w:noProof/>
            </w:rPr>
          </w:pPr>
          <w:hyperlink w:anchor="_Toc82614734" w:history="1">
            <w:r w:rsidRPr="00D642D3">
              <w:rPr>
                <w:rStyle w:val="Hyperlink"/>
                <w:noProof/>
              </w:rPr>
              <w:t>Values</w:t>
            </w:r>
            <w:r>
              <w:rPr>
                <w:noProof/>
                <w:webHidden/>
              </w:rPr>
              <w:tab/>
            </w:r>
            <w:r>
              <w:rPr>
                <w:noProof/>
                <w:webHidden/>
              </w:rPr>
              <w:fldChar w:fldCharType="begin"/>
            </w:r>
            <w:r>
              <w:rPr>
                <w:noProof/>
                <w:webHidden/>
              </w:rPr>
              <w:instrText xml:space="preserve"> PAGEREF _Toc82614734 \h </w:instrText>
            </w:r>
            <w:r>
              <w:rPr>
                <w:noProof/>
                <w:webHidden/>
              </w:rPr>
            </w:r>
            <w:r>
              <w:rPr>
                <w:noProof/>
                <w:webHidden/>
              </w:rPr>
              <w:fldChar w:fldCharType="separate"/>
            </w:r>
            <w:r>
              <w:rPr>
                <w:noProof/>
                <w:webHidden/>
              </w:rPr>
              <w:t>42</w:t>
            </w:r>
            <w:r>
              <w:rPr>
                <w:noProof/>
                <w:webHidden/>
              </w:rPr>
              <w:fldChar w:fldCharType="end"/>
            </w:r>
          </w:hyperlink>
        </w:p>
        <w:p w14:paraId="6C22D3D8" w14:textId="59759223" w:rsidR="009078D8" w:rsidRDefault="009078D8">
          <w:pPr>
            <w:pStyle w:val="TOC3"/>
            <w:tabs>
              <w:tab w:val="right" w:leader="dot" w:pos="9350"/>
            </w:tabs>
            <w:rPr>
              <w:rFonts w:eastAsiaTheme="minorEastAsia"/>
              <w:noProof/>
            </w:rPr>
          </w:pPr>
          <w:hyperlink w:anchor="_Toc82614735" w:history="1">
            <w:r w:rsidRPr="00D642D3">
              <w:rPr>
                <w:rStyle w:val="Hyperlink"/>
                <w:noProof/>
              </w:rPr>
              <w:t>Program Outcomes</w:t>
            </w:r>
            <w:r>
              <w:rPr>
                <w:noProof/>
                <w:webHidden/>
              </w:rPr>
              <w:tab/>
            </w:r>
            <w:r>
              <w:rPr>
                <w:noProof/>
                <w:webHidden/>
              </w:rPr>
              <w:fldChar w:fldCharType="begin"/>
            </w:r>
            <w:r>
              <w:rPr>
                <w:noProof/>
                <w:webHidden/>
              </w:rPr>
              <w:instrText xml:space="preserve"> PAGEREF _Toc82614735 \h </w:instrText>
            </w:r>
            <w:r>
              <w:rPr>
                <w:noProof/>
                <w:webHidden/>
              </w:rPr>
            </w:r>
            <w:r>
              <w:rPr>
                <w:noProof/>
                <w:webHidden/>
              </w:rPr>
              <w:fldChar w:fldCharType="separate"/>
            </w:r>
            <w:r>
              <w:rPr>
                <w:noProof/>
                <w:webHidden/>
              </w:rPr>
              <w:t>43</w:t>
            </w:r>
            <w:r>
              <w:rPr>
                <w:noProof/>
                <w:webHidden/>
              </w:rPr>
              <w:fldChar w:fldCharType="end"/>
            </w:r>
          </w:hyperlink>
        </w:p>
        <w:p w14:paraId="0F25EA7A" w14:textId="7C7DE0F0" w:rsidR="009078D8" w:rsidRDefault="009078D8">
          <w:pPr>
            <w:pStyle w:val="TOC3"/>
            <w:tabs>
              <w:tab w:val="right" w:leader="dot" w:pos="9350"/>
            </w:tabs>
            <w:rPr>
              <w:rFonts w:eastAsiaTheme="minorEastAsia"/>
              <w:noProof/>
            </w:rPr>
          </w:pPr>
          <w:hyperlink w:anchor="_Toc82614736" w:history="1">
            <w:r w:rsidRPr="00D642D3">
              <w:rPr>
                <w:rStyle w:val="Hyperlink"/>
                <w:noProof/>
              </w:rPr>
              <w:t>Focal Areas</w:t>
            </w:r>
            <w:r>
              <w:rPr>
                <w:noProof/>
                <w:webHidden/>
              </w:rPr>
              <w:tab/>
            </w:r>
            <w:r>
              <w:rPr>
                <w:noProof/>
                <w:webHidden/>
              </w:rPr>
              <w:fldChar w:fldCharType="begin"/>
            </w:r>
            <w:r>
              <w:rPr>
                <w:noProof/>
                <w:webHidden/>
              </w:rPr>
              <w:instrText xml:space="preserve"> PAGEREF _Toc82614736 \h </w:instrText>
            </w:r>
            <w:r>
              <w:rPr>
                <w:noProof/>
                <w:webHidden/>
              </w:rPr>
            </w:r>
            <w:r>
              <w:rPr>
                <w:noProof/>
                <w:webHidden/>
              </w:rPr>
              <w:fldChar w:fldCharType="separate"/>
            </w:r>
            <w:r>
              <w:rPr>
                <w:noProof/>
                <w:webHidden/>
              </w:rPr>
              <w:t>43</w:t>
            </w:r>
            <w:r>
              <w:rPr>
                <w:noProof/>
                <w:webHidden/>
              </w:rPr>
              <w:fldChar w:fldCharType="end"/>
            </w:r>
          </w:hyperlink>
        </w:p>
        <w:p w14:paraId="3CA0F81A" w14:textId="3910E178" w:rsidR="009078D8" w:rsidRDefault="009078D8">
          <w:pPr>
            <w:pStyle w:val="TOC3"/>
            <w:tabs>
              <w:tab w:val="right" w:leader="dot" w:pos="9350"/>
            </w:tabs>
            <w:rPr>
              <w:rFonts w:eastAsiaTheme="minorEastAsia"/>
              <w:noProof/>
            </w:rPr>
          </w:pPr>
          <w:hyperlink w:anchor="_Toc82614737" w:history="1">
            <w:r w:rsidRPr="00D642D3">
              <w:rPr>
                <w:rStyle w:val="Hyperlink"/>
                <w:noProof/>
              </w:rPr>
              <w:t>PhD Program Overview and Degree Requirements</w:t>
            </w:r>
            <w:r>
              <w:rPr>
                <w:noProof/>
                <w:webHidden/>
              </w:rPr>
              <w:tab/>
            </w:r>
            <w:r>
              <w:rPr>
                <w:noProof/>
                <w:webHidden/>
              </w:rPr>
              <w:fldChar w:fldCharType="begin"/>
            </w:r>
            <w:r>
              <w:rPr>
                <w:noProof/>
                <w:webHidden/>
              </w:rPr>
              <w:instrText xml:space="preserve"> PAGEREF _Toc82614737 \h </w:instrText>
            </w:r>
            <w:r>
              <w:rPr>
                <w:noProof/>
                <w:webHidden/>
              </w:rPr>
            </w:r>
            <w:r>
              <w:rPr>
                <w:noProof/>
                <w:webHidden/>
              </w:rPr>
              <w:fldChar w:fldCharType="separate"/>
            </w:r>
            <w:r>
              <w:rPr>
                <w:noProof/>
                <w:webHidden/>
              </w:rPr>
              <w:t>43</w:t>
            </w:r>
            <w:r>
              <w:rPr>
                <w:noProof/>
                <w:webHidden/>
              </w:rPr>
              <w:fldChar w:fldCharType="end"/>
            </w:r>
          </w:hyperlink>
        </w:p>
        <w:p w14:paraId="065AD69D" w14:textId="16B7AFF4" w:rsidR="009078D8" w:rsidRDefault="009078D8">
          <w:pPr>
            <w:pStyle w:val="TOC3"/>
            <w:tabs>
              <w:tab w:val="right" w:leader="dot" w:pos="9350"/>
            </w:tabs>
            <w:rPr>
              <w:rFonts w:eastAsiaTheme="minorEastAsia"/>
              <w:noProof/>
            </w:rPr>
          </w:pPr>
          <w:hyperlink w:anchor="_Toc82614738" w:history="1">
            <w:r w:rsidRPr="00D642D3">
              <w:rPr>
                <w:rStyle w:val="Hyperlink"/>
                <w:noProof/>
              </w:rPr>
              <w:t>PhD Student Benchmarks</w:t>
            </w:r>
            <w:r>
              <w:rPr>
                <w:noProof/>
                <w:webHidden/>
              </w:rPr>
              <w:tab/>
            </w:r>
            <w:r>
              <w:rPr>
                <w:noProof/>
                <w:webHidden/>
              </w:rPr>
              <w:fldChar w:fldCharType="begin"/>
            </w:r>
            <w:r>
              <w:rPr>
                <w:noProof/>
                <w:webHidden/>
              </w:rPr>
              <w:instrText xml:space="preserve"> PAGEREF _Toc82614738 \h </w:instrText>
            </w:r>
            <w:r>
              <w:rPr>
                <w:noProof/>
                <w:webHidden/>
              </w:rPr>
            </w:r>
            <w:r>
              <w:rPr>
                <w:noProof/>
                <w:webHidden/>
              </w:rPr>
              <w:fldChar w:fldCharType="separate"/>
            </w:r>
            <w:r>
              <w:rPr>
                <w:noProof/>
                <w:webHidden/>
              </w:rPr>
              <w:t>44</w:t>
            </w:r>
            <w:r>
              <w:rPr>
                <w:noProof/>
                <w:webHidden/>
              </w:rPr>
              <w:fldChar w:fldCharType="end"/>
            </w:r>
          </w:hyperlink>
        </w:p>
        <w:p w14:paraId="65E7FE5A" w14:textId="1CE17B91" w:rsidR="009078D8" w:rsidRDefault="009078D8">
          <w:pPr>
            <w:pStyle w:val="TOC3"/>
            <w:tabs>
              <w:tab w:val="right" w:leader="dot" w:pos="9350"/>
            </w:tabs>
            <w:rPr>
              <w:rFonts w:eastAsiaTheme="minorEastAsia"/>
              <w:noProof/>
            </w:rPr>
          </w:pPr>
          <w:hyperlink w:anchor="_Toc82614739" w:history="1">
            <w:r w:rsidRPr="00D642D3">
              <w:rPr>
                <w:rStyle w:val="Hyperlink"/>
                <w:noProof/>
              </w:rPr>
              <w:t>NUR 526 and NUR 500 Academic Credit to Workload Ratio</w:t>
            </w:r>
            <w:r>
              <w:rPr>
                <w:noProof/>
                <w:webHidden/>
              </w:rPr>
              <w:tab/>
            </w:r>
            <w:r>
              <w:rPr>
                <w:noProof/>
                <w:webHidden/>
              </w:rPr>
              <w:fldChar w:fldCharType="begin"/>
            </w:r>
            <w:r>
              <w:rPr>
                <w:noProof/>
                <w:webHidden/>
              </w:rPr>
              <w:instrText xml:space="preserve"> PAGEREF _Toc82614739 \h </w:instrText>
            </w:r>
            <w:r>
              <w:rPr>
                <w:noProof/>
                <w:webHidden/>
              </w:rPr>
            </w:r>
            <w:r>
              <w:rPr>
                <w:noProof/>
                <w:webHidden/>
              </w:rPr>
              <w:fldChar w:fldCharType="separate"/>
            </w:r>
            <w:r>
              <w:rPr>
                <w:noProof/>
                <w:webHidden/>
              </w:rPr>
              <w:t>44</w:t>
            </w:r>
            <w:r>
              <w:rPr>
                <w:noProof/>
                <w:webHidden/>
              </w:rPr>
              <w:fldChar w:fldCharType="end"/>
            </w:r>
          </w:hyperlink>
        </w:p>
        <w:p w14:paraId="1015C12D" w14:textId="02D7947A" w:rsidR="009078D8" w:rsidRDefault="009078D8">
          <w:pPr>
            <w:pStyle w:val="TOC3"/>
            <w:tabs>
              <w:tab w:val="right" w:leader="dot" w:pos="9350"/>
            </w:tabs>
            <w:rPr>
              <w:rFonts w:eastAsiaTheme="minorEastAsia"/>
              <w:noProof/>
            </w:rPr>
          </w:pPr>
          <w:hyperlink w:anchor="_Toc82614740" w:history="1">
            <w:r w:rsidRPr="00D642D3">
              <w:rPr>
                <w:rStyle w:val="Hyperlink"/>
                <w:noProof/>
              </w:rPr>
              <w:t>Graduate Statistics Requirement</w:t>
            </w:r>
            <w:r>
              <w:rPr>
                <w:noProof/>
                <w:webHidden/>
              </w:rPr>
              <w:tab/>
            </w:r>
            <w:r>
              <w:rPr>
                <w:noProof/>
                <w:webHidden/>
              </w:rPr>
              <w:fldChar w:fldCharType="begin"/>
            </w:r>
            <w:r>
              <w:rPr>
                <w:noProof/>
                <w:webHidden/>
              </w:rPr>
              <w:instrText xml:space="preserve"> PAGEREF _Toc82614740 \h </w:instrText>
            </w:r>
            <w:r>
              <w:rPr>
                <w:noProof/>
                <w:webHidden/>
              </w:rPr>
            </w:r>
            <w:r>
              <w:rPr>
                <w:noProof/>
                <w:webHidden/>
              </w:rPr>
              <w:fldChar w:fldCharType="separate"/>
            </w:r>
            <w:r>
              <w:rPr>
                <w:noProof/>
                <w:webHidden/>
              </w:rPr>
              <w:t>44</w:t>
            </w:r>
            <w:r>
              <w:rPr>
                <w:noProof/>
                <w:webHidden/>
              </w:rPr>
              <w:fldChar w:fldCharType="end"/>
            </w:r>
          </w:hyperlink>
        </w:p>
        <w:p w14:paraId="2DA0A634" w14:textId="00E58382" w:rsidR="009078D8" w:rsidRDefault="009078D8">
          <w:pPr>
            <w:pStyle w:val="TOC3"/>
            <w:tabs>
              <w:tab w:val="right" w:leader="dot" w:pos="9350"/>
            </w:tabs>
            <w:rPr>
              <w:rFonts w:eastAsiaTheme="minorEastAsia"/>
              <w:noProof/>
            </w:rPr>
          </w:pPr>
          <w:hyperlink w:anchor="_Toc82614741" w:history="1">
            <w:r w:rsidRPr="00D642D3">
              <w:rPr>
                <w:rStyle w:val="Hyperlink"/>
                <w:noProof/>
              </w:rPr>
              <w:t>Research Colloquium</w:t>
            </w:r>
            <w:r>
              <w:rPr>
                <w:noProof/>
                <w:webHidden/>
              </w:rPr>
              <w:tab/>
            </w:r>
            <w:r>
              <w:rPr>
                <w:noProof/>
                <w:webHidden/>
              </w:rPr>
              <w:fldChar w:fldCharType="begin"/>
            </w:r>
            <w:r>
              <w:rPr>
                <w:noProof/>
                <w:webHidden/>
              </w:rPr>
              <w:instrText xml:space="preserve"> PAGEREF _Toc82614741 \h </w:instrText>
            </w:r>
            <w:r>
              <w:rPr>
                <w:noProof/>
                <w:webHidden/>
              </w:rPr>
            </w:r>
            <w:r>
              <w:rPr>
                <w:noProof/>
                <w:webHidden/>
              </w:rPr>
              <w:fldChar w:fldCharType="separate"/>
            </w:r>
            <w:r>
              <w:rPr>
                <w:noProof/>
                <w:webHidden/>
              </w:rPr>
              <w:t>45</w:t>
            </w:r>
            <w:r>
              <w:rPr>
                <w:noProof/>
                <w:webHidden/>
              </w:rPr>
              <w:fldChar w:fldCharType="end"/>
            </w:r>
          </w:hyperlink>
        </w:p>
        <w:p w14:paraId="0714DDFA" w14:textId="00CD2F0F" w:rsidR="009078D8" w:rsidRDefault="009078D8">
          <w:pPr>
            <w:pStyle w:val="TOC3"/>
            <w:tabs>
              <w:tab w:val="right" w:leader="dot" w:pos="9350"/>
            </w:tabs>
            <w:rPr>
              <w:rFonts w:eastAsiaTheme="minorEastAsia"/>
              <w:noProof/>
            </w:rPr>
          </w:pPr>
          <w:hyperlink w:anchor="_Toc82614742" w:history="1">
            <w:r w:rsidRPr="00D642D3">
              <w:rPr>
                <w:rStyle w:val="Hyperlink"/>
                <w:noProof/>
              </w:rPr>
              <w:t>Candidacy</w:t>
            </w:r>
            <w:r>
              <w:rPr>
                <w:noProof/>
                <w:webHidden/>
              </w:rPr>
              <w:tab/>
            </w:r>
            <w:r>
              <w:rPr>
                <w:noProof/>
                <w:webHidden/>
              </w:rPr>
              <w:fldChar w:fldCharType="begin"/>
            </w:r>
            <w:r>
              <w:rPr>
                <w:noProof/>
                <w:webHidden/>
              </w:rPr>
              <w:instrText xml:space="preserve"> PAGEREF _Toc82614742 \h </w:instrText>
            </w:r>
            <w:r>
              <w:rPr>
                <w:noProof/>
                <w:webHidden/>
              </w:rPr>
            </w:r>
            <w:r>
              <w:rPr>
                <w:noProof/>
                <w:webHidden/>
              </w:rPr>
              <w:fldChar w:fldCharType="separate"/>
            </w:r>
            <w:r>
              <w:rPr>
                <w:noProof/>
                <w:webHidden/>
              </w:rPr>
              <w:t>45</w:t>
            </w:r>
            <w:r>
              <w:rPr>
                <w:noProof/>
                <w:webHidden/>
              </w:rPr>
              <w:fldChar w:fldCharType="end"/>
            </w:r>
          </w:hyperlink>
        </w:p>
        <w:p w14:paraId="4694856E" w14:textId="1BF319FB" w:rsidR="009078D8" w:rsidRDefault="009078D8">
          <w:pPr>
            <w:pStyle w:val="TOC3"/>
            <w:tabs>
              <w:tab w:val="right" w:leader="dot" w:pos="9350"/>
            </w:tabs>
            <w:rPr>
              <w:rFonts w:eastAsiaTheme="minorEastAsia"/>
              <w:noProof/>
            </w:rPr>
          </w:pPr>
          <w:hyperlink w:anchor="_Toc82614743" w:history="1">
            <w:r w:rsidRPr="00D642D3">
              <w:rPr>
                <w:rStyle w:val="Hyperlink"/>
                <w:noProof/>
              </w:rPr>
              <w:t>Dissertation</w:t>
            </w:r>
            <w:r>
              <w:rPr>
                <w:noProof/>
                <w:webHidden/>
              </w:rPr>
              <w:tab/>
            </w:r>
            <w:r>
              <w:rPr>
                <w:noProof/>
                <w:webHidden/>
              </w:rPr>
              <w:fldChar w:fldCharType="begin"/>
            </w:r>
            <w:r>
              <w:rPr>
                <w:noProof/>
                <w:webHidden/>
              </w:rPr>
              <w:instrText xml:space="preserve"> PAGEREF _Toc82614743 \h </w:instrText>
            </w:r>
            <w:r>
              <w:rPr>
                <w:noProof/>
                <w:webHidden/>
              </w:rPr>
            </w:r>
            <w:r>
              <w:rPr>
                <w:noProof/>
                <w:webHidden/>
              </w:rPr>
              <w:fldChar w:fldCharType="separate"/>
            </w:r>
            <w:r>
              <w:rPr>
                <w:noProof/>
                <w:webHidden/>
              </w:rPr>
              <w:t>46</w:t>
            </w:r>
            <w:r>
              <w:rPr>
                <w:noProof/>
                <w:webHidden/>
              </w:rPr>
              <w:fldChar w:fldCharType="end"/>
            </w:r>
          </w:hyperlink>
        </w:p>
        <w:p w14:paraId="4ACF9CFC" w14:textId="3B40EA14" w:rsidR="009078D8" w:rsidRDefault="009078D8">
          <w:pPr>
            <w:pStyle w:val="TOC3"/>
            <w:tabs>
              <w:tab w:val="right" w:leader="dot" w:pos="9350"/>
            </w:tabs>
            <w:rPr>
              <w:rFonts w:eastAsiaTheme="minorEastAsia"/>
              <w:noProof/>
            </w:rPr>
          </w:pPr>
          <w:hyperlink w:anchor="_Toc82614744" w:history="1">
            <w:r w:rsidRPr="00D642D3">
              <w:rPr>
                <w:rStyle w:val="Hyperlink"/>
                <w:noProof/>
              </w:rPr>
              <w:t>Combined Preliminary Examination and Dissertation Proposal Defense</w:t>
            </w:r>
            <w:r>
              <w:rPr>
                <w:noProof/>
                <w:webHidden/>
              </w:rPr>
              <w:tab/>
            </w:r>
            <w:r>
              <w:rPr>
                <w:noProof/>
                <w:webHidden/>
              </w:rPr>
              <w:fldChar w:fldCharType="begin"/>
            </w:r>
            <w:r>
              <w:rPr>
                <w:noProof/>
                <w:webHidden/>
              </w:rPr>
              <w:instrText xml:space="preserve"> PAGEREF _Toc82614744 \h </w:instrText>
            </w:r>
            <w:r>
              <w:rPr>
                <w:noProof/>
                <w:webHidden/>
              </w:rPr>
            </w:r>
            <w:r>
              <w:rPr>
                <w:noProof/>
                <w:webHidden/>
              </w:rPr>
              <w:fldChar w:fldCharType="separate"/>
            </w:r>
            <w:r>
              <w:rPr>
                <w:noProof/>
                <w:webHidden/>
              </w:rPr>
              <w:t>47</w:t>
            </w:r>
            <w:r>
              <w:rPr>
                <w:noProof/>
                <w:webHidden/>
              </w:rPr>
              <w:fldChar w:fldCharType="end"/>
            </w:r>
          </w:hyperlink>
        </w:p>
        <w:p w14:paraId="19C64917" w14:textId="63409F8E" w:rsidR="009078D8" w:rsidRDefault="009078D8">
          <w:pPr>
            <w:pStyle w:val="TOC3"/>
            <w:tabs>
              <w:tab w:val="right" w:leader="dot" w:pos="9350"/>
            </w:tabs>
            <w:rPr>
              <w:rFonts w:eastAsiaTheme="minorEastAsia"/>
              <w:noProof/>
            </w:rPr>
          </w:pPr>
          <w:hyperlink w:anchor="_Toc82614745" w:history="1">
            <w:r w:rsidRPr="00D642D3">
              <w:rPr>
                <w:rStyle w:val="Hyperlink"/>
                <w:noProof/>
              </w:rPr>
              <w:t>Completing the Dissertation</w:t>
            </w:r>
            <w:r>
              <w:rPr>
                <w:noProof/>
                <w:webHidden/>
              </w:rPr>
              <w:tab/>
            </w:r>
            <w:r>
              <w:rPr>
                <w:noProof/>
                <w:webHidden/>
              </w:rPr>
              <w:fldChar w:fldCharType="begin"/>
            </w:r>
            <w:r>
              <w:rPr>
                <w:noProof/>
                <w:webHidden/>
              </w:rPr>
              <w:instrText xml:space="preserve"> PAGEREF _Toc82614745 \h </w:instrText>
            </w:r>
            <w:r>
              <w:rPr>
                <w:noProof/>
                <w:webHidden/>
              </w:rPr>
            </w:r>
            <w:r>
              <w:rPr>
                <w:noProof/>
                <w:webHidden/>
              </w:rPr>
              <w:fldChar w:fldCharType="separate"/>
            </w:r>
            <w:r>
              <w:rPr>
                <w:noProof/>
                <w:webHidden/>
              </w:rPr>
              <w:t>50</w:t>
            </w:r>
            <w:r>
              <w:rPr>
                <w:noProof/>
                <w:webHidden/>
              </w:rPr>
              <w:fldChar w:fldCharType="end"/>
            </w:r>
          </w:hyperlink>
        </w:p>
        <w:p w14:paraId="66EEAD27" w14:textId="4B14DBC7" w:rsidR="009078D8" w:rsidRDefault="009078D8">
          <w:pPr>
            <w:pStyle w:val="TOC3"/>
            <w:tabs>
              <w:tab w:val="right" w:leader="dot" w:pos="9350"/>
            </w:tabs>
            <w:rPr>
              <w:rFonts w:eastAsiaTheme="minorEastAsia"/>
              <w:noProof/>
            </w:rPr>
          </w:pPr>
          <w:hyperlink w:anchor="_Toc82614746" w:history="1">
            <w:r w:rsidRPr="00D642D3">
              <w:rPr>
                <w:rStyle w:val="Hyperlink"/>
                <w:noProof/>
              </w:rPr>
              <w:t>Student Advisement Responsibilities</w:t>
            </w:r>
            <w:r>
              <w:rPr>
                <w:noProof/>
                <w:webHidden/>
              </w:rPr>
              <w:tab/>
            </w:r>
            <w:r>
              <w:rPr>
                <w:noProof/>
                <w:webHidden/>
              </w:rPr>
              <w:fldChar w:fldCharType="begin"/>
            </w:r>
            <w:r>
              <w:rPr>
                <w:noProof/>
                <w:webHidden/>
              </w:rPr>
              <w:instrText xml:space="preserve"> PAGEREF _Toc82614746 \h </w:instrText>
            </w:r>
            <w:r>
              <w:rPr>
                <w:noProof/>
                <w:webHidden/>
              </w:rPr>
            </w:r>
            <w:r>
              <w:rPr>
                <w:noProof/>
                <w:webHidden/>
              </w:rPr>
              <w:fldChar w:fldCharType="separate"/>
            </w:r>
            <w:r>
              <w:rPr>
                <w:noProof/>
                <w:webHidden/>
              </w:rPr>
              <w:t>54</w:t>
            </w:r>
            <w:r>
              <w:rPr>
                <w:noProof/>
                <w:webHidden/>
              </w:rPr>
              <w:fldChar w:fldCharType="end"/>
            </w:r>
          </w:hyperlink>
        </w:p>
        <w:p w14:paraId="6D759B0A" w14:textId="560E9160" w:rsidR="009078D8" w:rsidRDefault="009078D8">
          <w:pPr>
            <w:pStyle w:val="TOC3"/>
            <w:tabs>
              <w:tab w:val="right" w:leader="dot" w:pos="9350"/>
            </w:tabs>
            <w:rPr>
              <w:rFonts w:eastAsiaTheme="minorEastAsia"/>
              <w:noProof/>
            </w:rPr>
          </w:pPr>
          <w:hyperlink w:anchor="_Toc82614747" w:history="1">
            <w:r w:rsidRPr="00D642D3">
              <w:rPr>
                <w:rStyle w:val="Hyperlink"/>
                <w:noProof/>
              </w:rPr>
              <w:t>Forms and Documentation Associated with PhD Program</w:t>
            </w:r>
            <w:r>
              <w:rPr>
                <w:noProof/>
                <w:webHidden/>
              </w:rPr>
              <w:tab/>
            </w:r>
            <w:r>
              <w:rPr>
                <w:noProof/>
                <w:webHidden/>
              </w:rPr>
              <w:fldChar w:fldCharType="begin"/>
            </w:r>
            <w:r>
              <w:rPr>
                <w:noProof/>
                <w:webHidden/>
              </w:rPr>
              <w:instrText xml:space="preserve"> PAGEREF _Toc82614747 \h </w:instrText>
            </w:r>
            <w:r>
              <w:rPr>
                <w:noProof/>
                <w:webHidden/>
              </w:rPr>
            </w:r>
            <w:r>
              <w:rPr>
                <w:noProof/>
                <w:webHidden/>
              </w:rPr>
              <w:fldChar w:fldCharType="separate"/>
            </w:r>
            <w:r>
              <w:rPr>
                <w:noProof/>
                <w:webHidden/>
              </w:rPr>
              <w:t>54</w:t>
            </w:r>
            <w:r>
              <w:rPr>
                <w:noProof/>
                <w:webHidden/>
              </w:rPr>
              <w:fldChar w:fldCharType="end"/>
            </w:r>
          </w:hyperlink>
        </w:p>
        <w:p w14:paraId="53C9C1B9" w14:textId="6AB4EFE6" w:rsidR="009078D8" w:rsidRDefault="009078D8">
          <w:pPr>
            <w:pStyle w:val="TOC3"/>
            <w:tabs>
              <w:tab w:val="right" w:leader="dot" w:pos="9350"/>
            </w:tabs>
            <w:rPr>
              <w:rFonts w:eastAsiaTheme="minorEastAsia"/>
              <w:noProof/>
            </w:rPr>
          </w:pPr>
          <w:hyperlink w:anchor="_Toc82614748" w:history="1">
            <w:r w:rsidRPr="00D642D3">
              <w:rPr>
                <w:rStyle w:val="Hyperlink"/>
                <w:noProof/>
              </w:rPr>
              <w:t>Annual Review</w:t>
            </w:r>
            <w:r>
              <w:rPr>
                <w:noProof/>
                <w:webHidden/>
              </w:rPr>
              <w:tab/>
            </w:r>
            <w:r>
              <w:rPr>
                <w:noProof/>
                <w:webHidden/>
              </w:rPr>
              <w:fldChar w:fldCharType="begin"/>
            </w:r>
            <w:r>
              <w:rPr>
                <w:noProof/>
                <w:webHidden/>
              </w:rPr>
              <w:instrText xml:space="preserve"> PAGEREF _Toc82614748 \h </w:instrText>
            </w:r>
            <w:r>
              <w:rPr>
                <w:noProof/>
                <w:webHidden/>
              </w:rPr>
            </w:r>
            <w:r>
              <w:rPr>
                <w:noProof/>
                <w:webHidden/>
              </w:rPr>
              <w:fldChar w:fldCharType="separate"/>
            </w:r>
            <w:r>
              <w:rPr>
                <w:noProof/>
                <w:webHidden/>
              </w:rPr>
              <w:t>54</w:t>
            </w:r>
            <w:r>
              <w:rPr>
                <w:noProof/>
                <w:webHidden/>
              </w:rPr>
              <w:fldChar w:fldCharType="end"/>
            </w:r>
          </w:hyperlink>
        </w:p>
        <w:p w14:paraId="7E19B00B" w14:textId="30FA704F" w:rsidR="009078D8" w:rsidRDefault="009078D8">
          <w:pPr>
            <w:pStyle w:val="TOC3"/>
            <w:tabs>
              <w:tab w:val="right" w:leader="dot" w:pos="9350"/>
            </w:tabs>
            <w:rPr>
              <w:rFonts w:eastAsiaTheme="minorEastAsia"/>
              <w:noProof/>
            </w:rPr>
          </w:pPr>
          <w:hyperlink w:anchor="_Toc82614749" w:history="1">
            <w:r w:rsidRPr="00D642D3">
              <w:rPr>
                <w:rStyle w:val="Hyperlink"/>
                <w:noProof/>
              </w:rPr>
              <w:t>Policy on Progression</w:t>
            </w:r>
            <w:r>
              <w:rPr>
                <w:noProof/>
                <w:webHidden/>
              </w:rPr>
              <w:tab/>
            </w:r>
            <w:r>
              <w:rPr>
                <w:noProof/>
                <w:webHidden/>
              </w:rPr>
              <w:fldChar w:fldCharType="begin"/>
            </w:r>
            <w:r>
              <w:rPr>
                <w:noProof/>
                <w:webHidden/>
              </w:rPr>
              <w:instrText xml:space="preserve"> PAGEREF _Toc82614749 \h </w:instrText>
            </w:r>
            <w:r>
              <w:rPr>
                <w:noProof/>
                <w:webHidden/>
              </w:rPr>
            </w:r>
            <w:r>
              <w:rPr>
                <w:noProof/>
                <w:webHidden/>
              </w:rPr>
              <w:fldChar w:fldCharType="separate"/>
            </w:r>
            <w:r>
              <w:rPr>
                <w:noProof/>
                <w:webHidden/>
              </w:rPr>
              <w:t>56</w:t>
            </w:r>
            <w:r>
              <w:rPr>
                <w:noProof/>
                <w:webHidden/>
              </w:rPr>
              <w:fldChar w:fldCharType="end"/>
            </w:r>
          </w:hyperlink>
        </w:p>
        <w:p w14:paraId="3A838E08" w14:textId="42198874" w:rsidR="009078D8" w:rsidRDefault="009078D8">
          <w:pPr>
            <w:pStyle w:val="TOC3"/>
            <w:tabs>
              <w:tab w:val="right" w:leader="dot" w:pos="9350"/>
            </w:tabs>
            <w:rPr>
              <w:rFonts w:eastAsiaTheme="minorEastAsia"/>
              <w:noProof/>
            </w:rPr>
          </w:pPr>
          <w:hyperlink w:anchor="_Toc82614750" w:history="1">
            <w:r w:rsidRPr="00D642D3">
              <w:rPr>
                <w:rStyle w:val="Hyperlink"/>
                <w:noProof/>
              </w:rPr>
              <w:t>Collegiate Expectations</w:t>
            </w:r>
            <w:r>
              <w:rPr>
                <w:noProof/>
                <w:webHidden/>
              </w:rPr>
              <w:tab/>
            </w:r>
            <w:r>
              <w:rPr>
                <w:noProof/>
                <w:webHidden/>
              </w:rPr>
              <w:fldChar w:fldCharType="begin"/>
            </w:r>
            <w:r>
              <w:rPr>
                <w:noProof/>
                <w:webHidden/>
              </w:rPr>
              <w:instrText xml:space="preserve"> PAGEREF _Toc82614750 \h </w:instrText>
            </w:r>
            <w:r>
              <w:rPr>
                <w:noProof/>
                <w:webHidden/>
              </w:rPr>
            </w:r>
            <w:r>
              <w:rPr>
                <w:noProof/>
                <w:webHidden/>
              </w:rPr>
              <w:fldChar w:fldCharType="separate"/>
            </w:r>
            <w:r>
              <w:rPr>
                <w:noProof/>
                <w:webHidden/>
              </w:rPr>
              <w:t>56</w:t>
            </w:r>
            <w:r>
              <w:rPr>
                <w:noProof/>
                <w:webHidden/>
              </w:rPr>
              <w:fldChar w:fldCharType="end"/>
            </w:r>
          </w:hyperlink>
        </w:p>
        <w:p w14:paraId="63ECA272" w14:textId="6D485B7B" w:rsidR="009078D8" w:rsidRDefault="009078D8">
          <w:pPr>
            <w:pStyle w:val="TOC3"/>
            <w:tabs>
              <w:tab w:val="right" w:leader="dot" w:pos="9350"/>
            </w:tabs>
            <w:rPr>
              <w:rFonts w:eastAsiaTheme="minorEastAsia"/>
              <w:noProof/>
            </w:rPr>
          </w:pPr>
          <w:hyperlink w:anchor="_Toc82614751" w:history="1">
            <w:r w:rsidRPr="00D642D3">
              <w:rPr>
                <w:rStyle w:val="Hyperlink"/>
                <w:noProof/>
              </w:rPr>
              <w:t>Transfer of Coursework</w:t>
            </w:r>
            <w:r>
              <w:rPr>
                <w:noProof/>
                <w:webHidden/>
              </w:rPr>
              <w:tab/>
            </w:r>
            <w:r>
              <w:rPr>
                <w:noProof/>
                <w:webHidden/>
              </w:rPr>
              <w:fldChar w:fldCharType="begin"/>
            </w:r>
            <w:r>
              <w:rPr>
                <w:noProof/>
                <w:webHidden/>
              </w:rPr>
              <w:instrText xml:space="preserve"> PAGEREF _Toc82614751 \h </w:instrText>
            </w:r>
            <w:r>
              <w:rPr>
                <w:noProof/>
                <w:webHidden/>
              </w:rPr>
            </w:r>
            <w:r>
              <w:rPr>
                <w:noProof/>
                <w:webHidden/>
              </w:rPr>
              <w:fldChar w:fldCharType="separate"/>
            </w:r>
            <w:r>
              <w:rPr>
                <w:noProof/>
                <w:webHidden/>
              </w:rPr>
              <w:t>56</w:t>
            </w:r>
            <w:r>
              <w:rPr>
                <w:noProof/>
                <w:webHidden/>
              </w:rPr>
              <w:fldChar w:fldCharType="end"/>
            </w:r>
          </w:hyperlink>
        </w:p>
        <w:p w14:paraId="0820CB94" w14:textId="0543796B" w:rsidR="009078D8" w:rsidRDefault="009078D8">
          <w:pPr>
            <w:pStyle w:val="TOC3"/>
            <w:tabs>
              <w:tab w:val="right" w:leader="dot" w:pos="9350"/>
            </w:tabs>
            <w:rPr>
              <w:rFonts w:eastAsiaTheme="minorEastAsia"/>
              <w:noProof/>
            </w:rPr>
          </w:pPr>
          <w:hyperlink w:anchor="_Toc82614752" w:history="1">
            <w:r w:rsidRPr="00D642D3">
              <w:rPr>
                <w:rStyle w:val="Hyperlink"/>
                <w:noProof/>
              </w:rPr>
              <w:t>Changing Faculty Advisors</w:t>
            </w:r>
            <w:r>
              <w:rPr>
                <w:noProof/>
                <w:webHidden/>
              </w:rPr>
              <w:tab/>
            </w:r>
            <w:r>
              <w:rPr>
                <w:noProof/>
                <w:webHidden/>
              </w:rPr>
              <w:fldChar w:fldCharType="begin"/>
            </w:r>
            <w:r>
              <w:rPr>
                <w:noProof/>
                <w:webHidden/>
              </w:rPr>
              <w:instrText xml:space="preserve"> PAGEREF _Toc82614752 \h </w:instrText>
            </w:r>
            <w:r>
              <w:rPr>
                <w:noProof/>
                <w:webHidden/>
              </w:rPr>
            </w:r>
            <w:r>
              <w:rPr>
                <w:noProof/>
                <w:webHidden/>
              </w:rPr>
              <w:fldChar w:fldCharType="separate"/>
            </w:r>
            <w:r>
              <w:rPr>
                <w:noProof/>
                <w:webHidden/>
              </w:rPr>
              <w:t>57</w:t>
            </w:r>
            <w:r>
              <w:rPr>
                <w:noProof/>
                <w:webHidden/>
              </w:rPr>
              <w:fldChar w:fldCharType="end"/>
            </w:r>
          </w:hyperlink>
        </w:p>
        <w:p w14:paraId="6D2EB046" w14:textId="7962E2E7" w:rsidR="009078D8" w:rsidRDefault="009078D8">
          <w:pPr>
            <w:pStyle w:val="TOC1"/>
            <w:tabs>
              <w:tab w:val="right" w:leader="dot" w:pos="9350"/>
            </w:tabs>
            <w:rPr>
              <w:rFonts w:eastAsiaTheme="minorEastAsia"/>
              <w:noProof/>
            </w:rPr>
          </w:pPr>
          <w:hyperlink w:anchor="_Toc82614753" w:history="1">
            <w:r w:rsidRPr="00D642D3">
              <w:rPr>
                <w:rStyle w:val="Hyperlink"/>
                <w:b/>
                <w:bCs/>
                <w:noProof/>
              </w:rPr>
              <w:t>Chapter 8:  Certificate Programs</w:t>
            </w:r>
            <w:r>
              <w:rPr>
                <w:noProof/>
                <w:webHidden/>
              </w:rPr>
              <w:tab/>
            </w:r>
            <w:r>
              <w:rPr>
                <w:noProof/>
                <w:webHidden/>
              </w:rPr>
              <w:fldChar w:fldCharType="begin"/>
            </w:r>
            <w:r>
              <w:rPr>
                <w:noProof/>
                <w:webHidden/>
              </w:rPr>
              <w:instrText xml:space="preserve"> PAGEREF _Toc82614753 \h </w:instrText>
            </w:r>
            <w:r>
              <w:rPr>
                <w:noProof/>
                <w:webHidden/>
              </w:rPr>
            </w:r>
            <w:r>
              <w:rPr>
                <w:noProof/>
                <w:webHidden/>
              </w:rPr>
              <w:fldChar w:fldCharType="separate"/>
            </w:r>
            <w:r>
              <w:rPr>
                <w:noProof/>
                <w:webHidden/>
              </w:rPr>
              <w:t>57</w:t>
            </w:r>
            <w:r>
              <w:rPr>
                <w:noProof/>
                <w:webHidden/>
              </w:rPr>
              <w:fldChar w:fldCharType="end"/>
            </w:r>
          </w:hyperlink>
        </w:p>
        <w:p w14:paraId="332D6085" w14:textId="3D34080D" w:rsidR="009078D8" w:rsidRDefault="009078D8">
          <w:pPr>
            <w:pStyle w:val="TOC2"/>
            <w:tabs>
              <w:tab w:val="right" w:leader="dot" w:pos="9350"/>
            </w:tabs>
            <w:rPr>
              <w:rFonts w:eastAsiaTheme="minorEastAsia"/>
              <w:noProof/>
            </w:rPr>
          </w:pPr>
          <w:hyperlink w:anchor="_Toc82614754" w:history="1">
            <w:r w:rsidRPr="00D642D3">
              <w:rPr>
                <w:rStyle w:val="Hyperlink"/>
                <w:noProof/>
              </w:rPr>
              <w:t>Family Nurse Practitioner Post Master’s Certificate</w:t>
            </w:r>
            <w:r>
              <w:rPr>
                <w:noProof/>
                <w:webHidden/>
              </w:rPr>
              <w:tab/>
            </w:r>
            <w:r>
              <w:rPr>
                <w:noProof/>
                <w:webHidden/>
              </w:rPr>
              <w:fldChar w:fldCharType="begin"/>
            </w:r>
            <w:r>
              <w:rPr>
                <w:noProof/>
                <w:webHidden/>
              </w:rPr>
              <w:instrText xml:space="preserve"> PAGEREF _Toc82614754 \h </w:instrText>
            </w:r>
            <w:r>
              <w:rPr>
                <w:noProof/>
                <w:webHidden/>
              </w:rPr>
            </w:r>
            <w:r>
              <w:rPr>
                <w:noProof/>
                <w:webHidden/>
              </w:rPr>
              <w:fldChar w:fldCharType="separate"/>
            </w:r>
            <w:r>
              <w:rPr>
                <w:noProof/>
                <w:webHidden/>
              </w:rPr>
              <w:t>57</w:t>
            </w:r>
            <w:r>
              <w:rPr>
                <w:noProof/>
                <w:webHidden/>
              </w:rPr>
              <w:fldChar w:fldCharType="end"/>
            </w:r>
          </w:hyperlink>
        </w:p>
        <w:p w14:paraId="6EDCA827" w14:textId="66952A60" w:rsidR="009078D8" w:rsidRDefault="009078D8">
          <w:pPr>
            <w:pStyle w:val="TOC3"/>
            <w:tabs>
              <w:tab w:val="right" w:leader="dot" w:pos="9350"/>
            </w:tabs>
            <w:rPr>
              <w:rFonts w:eastAsiaTheme="minorEastAsia"/>
              <w:noProof/>
            </w:rPr>
          </w:pPr>
          <w:hyperlink w:anchor="_Toc82614755" w:history="1">
            <w:r w:rsidRPr="00D642D3">
              <w:rPr>
                <w:rStyle w:val="Hyperlink"/>
                <w:noProof/>
              </w:rPr>
              <w:t>Overview and Course Requirements</w:t>
            </w:r>
            <w:r>
              <w:rPr>
                <w:noProof/>
                <w:webHidden/>
              </w:rPr>
              <w:tab/>
            </w:r>
            <w:r>
              <w:rPr>
                <w:noProof/>
                <w:webHidden/>
              </w:rPr>
              <w:fldChar w:fldCharType="begin"/>
            </w:r>
            <w:r>
              <w:rPr>
                <w:noProof/>
                <w:webHidden/>
              </w:rPr>
              <w:instrText xml:space="preserve"> PAGEREF _Toc82614755 \h </w:instrText>
            </w:r>
            <w:r>
              <w:rPr>
                <w:noProof/>
                <w:webHidden/>
              </w:rPr>
            </w:r>
            <w:r>
              <w:rPr>
                <w:noProof/>
                <w:webHidden/>
              </w:rPr>
              <w:fldChar w:fldCharType="separate"/>
            </w:r>
            <w:r>
              <w:rPr>
                <w:noProof/>
                <w:webHidden/>
              </w:rPr>
              <w:t>57</w:t>
            </w:r>
            <w:r>
              <w:rPr>
                <w:noProof/>
                <w:webHidden/>
              </w:rPr>
              <w:fldChar w:fldCharType="end"/>
            </w:r>
          </w:hyperlink>
        </w:p>
        <w:p w14:paraId="222BD835" w14:textId="4D7168D1" w:rsidR="009078D8" w:rsidRDefault="009078D8">
          <w:pPr>
            <w:pStyle w:val="TOC3"/>
            <w:tabs>
              <w:tab w:val="right" w:leader="dot" w:pos="9350"/>
            </w:tabs>
            <w:rPr>
              <w:rFonts w:eastAsiaTheme="minorEastAsia"/>
              <w:noProof/>
            </w:rPr>
          </w:pPr>
          <w:hyperlink w:anchor="_Toc82614756" w:history="1">
            <w:r w:rsidRPr="00D642D3">
              <w:rPr>
                <w:rStyle w:val="Hyperlink"/>
                <w:noProof/>
              </w:rPr>
              <w:t>Clinical Hours and Preceptors</w:t>
            </w:r>
            <w:r>
              <w:rPr>
                <w:noProof/>
                <w:webHidden/>
              </w:rPr>
              <w:tab/>
            </w:r>
            <w:r>
              <w:rPr>
                <w:noProof/>
                <w:webHidden/>
              </w:rPr>
              <w:fldChar w:fldCharType="begin"/>
            </w:r>
            <w:r>
              <w:rPr>
                <w:noProof/>
                <w:webHidden/>
              </w:rPr>
              <w:instrText xml:space="preserve"> PAGEREF _Toc82614756 \h </w:instrText>
            </w:r>
            <w:r>
              <w:rPr>
                <w:noProof/>
                <w:webHidden/>
              </w:rPr>
            </w:r>
            <w:r>
              <w:rPr>
                <w:noProof/>
                <w:webHidden/>
              </w:rPr>
              <w:fldChar w:fldCharType="separate"/>
            </w:r>
            <w:r>
              <w:rPr>
                <w:noProof/>
                <w:webHidden/>
              </w:rPr>
              <w:t>57</w:t>
            </w:r>
            <w:r>
              <w:rPr>
                <w:noProof/>
                <w:webHidden/>
              </w:rPr>
              <w:fldChar w:fldCharType="end"/>
            </w:r>
          </w:hyperlink>
        </w:p>
        <w:p w14:paraId="07121C6F" w14:textId="30F3ECA8" w:rsidR="009078D8" w:rsidRDefault="009078D8">
          <w:pPr>
            <w:pStyle w:val="TOC3"/>
            <w:tabs>
              <w:tab w:val="right" w:leader="dot" w:pos="9350"/>
            </w:tabs>
            <w:rPr>
              <w:rFonts w:eastAsiaTheme="minorEastAsia"/>
              <w:noProof/>
            </w:rPr>
          </w:pPr>
          <w:hyperlink w:anchor="_Toc82614757" w:history="1">
            <w:r w:rsidRPr="00D642D3">
              <w:rPr>
                <w:rStyle w:val="Hyperlink"/>
                <w:noProof/>
              </w:rPr>
              <w:t>Certification</w:t>
            </w:r>
            <w:r>
              <w:rPr>
                <w:noProof/>
                <w:webHidden/>
              </w:rPr>
              <w:tab/>
            </w:r>
            <w:r>
              <w:rPr>
                <w:noProof/>
                <w:webHidden/>
              </w:rPr>
              <w:fldChar w:fldCharType="begin"/>
            </w:r>
            <w:r>
              <w:rPr>
                <w:noProof/>
                <w:webHidden/>
              </w:rPr>
              <w:instrText xml:space="preserve"> PAGEREF _Toc82614757 \h </w:instrText>
            </w:r>
            <w:r>
              <w:rPr>
                <w:noProof/>
                <w:webHidden/>
              </w:rPr>
            </w:r>
            <w:r>
              <w:rPr>
                <w:noProof/>
                <w:webHidden/>
              </w:rPr>
              <w:fldChar w:fldCharType="separate"/>
            </w:r>
            <w:r>
              <w:rPr>
                <w:noProof/>
                <w:webHidden/>
              </w:rPr>
              <w:t>59</w:t>
            </w:r>
            <w:r>
              <w:rPr>
                <w:noProof/>
                <w:webHidden/>
              </w:rPr>
              <w:fldChar w:fldCharType="end"/>
            </w:r>
          </w:hyperlink>
        </w:p>
        <w:p w14:paraId="5CD9841F" w14:textId="23E1F227" w:rsidR="009078D8" w:rsidRDefault="009078D8">
          <w:pPr>
            <w:pStyle w:val="TOC2"/>
            <w:tabs>
              <w:tab w:val="right" w:leader="dot" w:pos="9350"/>
            </w:tabs>
            <w:rPr>
              <w:rFonts w:eastAsiaTheme="minorEastAsia"/>
              <w:noProof/>
            </w:rPr>
          </w:pPr>
          <w:hyperlink w:anchor="_Toc82614758" w:history="1">
            <w:r w:rsidRPr="00D642D3">
              <w:rPr>
                <w:rStyle w:val="Hyperlink"/>
                <w:noProof/>
              </w:rPr>
              <w:t>Psychiatric Mental Health Nurse Practitioner Post Master’s Certificate</w:t>
            </w:r>
            <w:r>
              <w:rPr>
                <w:noProof/>
                <w:webHidden/>
              </w:rPr>
              <w:tab/>
            </w:r>
            <w:r>
              <w:rPr>
                <w:noProof/>
                <w:webHidden/>
              </w:rPr>
              <w:fldChar w:fldCharType="begin"/>
            </w:r>
            <w:r>
              <w:rPr>
                <w:noProof/>
                <w:webHidden/>
              </w:rPr>
              <w:instrText xml:space="preserve"> PAGEREF _Toc82614758 \h </w:instrText>
            </w:r>
            <w:r>
              <w:rPr>
                <w:noProof/>
                <w:webHidden/>
              </w:rPr>
            </w:r>
            <w:r>
              <w:rPr>
                <w:noProof/>
                <w:webHidden/>
              </w:rPr>
              <w:fldChar w:fldCharType="separate"/>
            </w:r>
            <w:r>
              <w:rPr>
                <w:noProof/>
                <w:webHidden/>
              </w:rPr>
              <w:t>59</w:t>
            </w:r>
            <w:r>
              <w:rPr>
                <w:noProof/>
                <w:webHidden/>
              </w:rPr>
              <w:fldChar w:fldCharType="end"/>
            </w:r>
          </w:hyperlink>
        </w:p>
        <w:p w14:paraId="1FAE8323" w14:textId="5B779544" w:rsidR="009078D8" w:rsidRDefault="009078D8">
          <w:pPr>
            <w:pStyle w:val="TOC3"/>
            <w:tabs>
              <w:tab w:val="right" w:leader="dot" w:pos="9350"/>
            </w:tabs>
            <w:rPr>
              <w:rFonts w:eastAsiaTheme="minorEastAsia"/>
              <w:noProof/>
            </w:rPr>
          </w:pPr>
          <w:hyperlink w:anchor="_Toc82614759" w:history="1">
            <w:r w:rsidRPr="00D642D3">
              <w:rPr>
                <w:rStyle w:val="Hyperlink"/>
                <w:noProof/>
              </w:rPr>
              <w:t>Overview and Course Requirements</w:t>
            </w:r>
            <w:r>
              <w:rPr>
                <w:noProof/>
                <w:webHidden/>
              </w:rPr>
              <w:tab/>
            </w:r>
            <w:r>
              <w:rPr>
                <w:noProof/>
                <w:webHidden/>
              </w:rPr>
              <w:fldChar w:fldCharType="begin"/>
            </w:r>
            <w:r>
              <w:rPr>
                <w:noProof/>
                <w:webHidden/>
              </w:rPr>
              <w:instrText xml:space="preserve"> PAGEREF _Toc82614759 \h </w:instrText>
            </w:r>
            <w:r>
              <w:rPr>
                <w:noProof/>
                <w:webHidden/>
              </w:rPr>
            </w:r>
            <w:r>
              <w:rPr>
                <w:noProof/>
                <w:webHidden/>
              </w:rPr>
              <w:fldChar w:fldCharType="separate"/>
            </w:r>
            <w:r>
              <w:rPr>
                <w:noProof/>
                <w:webHidden/>
              </w:rPr>
              <w:t>59</w:t>
            </w:r>
            <w:r>
              <w:rPr>
                <w:noProof/>
                <w:webHidden/>
              </w:rPr>
              <w:fldChar w:fldCharType="end"/>
            </w:r>
          </w:hyperlink>
        </w:p>
        <w:p w14:paraId="04E9A272" w14:textId="0C5A2E9F" w:rsidR="009078D8" w:rsidRDefault="009078D8">
          <w:pPr>
            <w:pStyle w:val="TOC3"/>
            <w:tabs>
              <w:tab w:val="right" w:leader="dot" w:pos="9350"/>
            </w:tabs>
            <w:rPr>
              <w:rFonts w:eastAsiaTheme="minorEastAsia"/>
              <w:noProof/>
            </w:rPr>
          </w:pPr>
          <w:hyperlink w:anchor="_Toc82614760" w:history="1">
            <w:r w:rsidRPr="00D642D3">
              <w:rPr>
                <w:rStyle w:val="Hyperlink"/>
                <w:noProof/>
              </w:rPr>
              <w:t>Licensure</w:t>
            </w:r>
            <w:r>
              <w:rPr>
                <w:noProof/>
                <w:webHidden/>
              </w:rPr>
              <w:tab/>
            </w:r>
            <w:r>
              <w:rPr>
                <w:noProof/>
                <w:webHidden/>
              </w:rPr>
              <w:fldChar w:fldCharType="begin"/>
            </w:r>
            <w:r>
              <w:rPr>
                <w:noProof/>
                <w:webHidden/>
              </w:rPr>
              <w:instrText xml:space="preserve"> PAGEREF _Toc82614760 \h </w:instrText>
            </w:r>
            <w:r>
              <w:rPr>
                <w:noProof/>
                <w:webHidden/>
              </w:rPr>
            </w:r>
            <w:r>
              <w:rPr>
                <w:noProof/>
                <w:webHidden/>
              </w:rPr>
              <w:fldChar w:fldCharType="separate"/>
            </w:r>
            <w:r>
              <w:rPr>
                <w:noProof/>
                <w:webHidden/>
              </w:rPr>
              <w:t>59</w:t>
            </w:r>
            <w:r>
              <w:rPr>
                <w:noProof/>
                <w:webHidden/>
              </w:rPr>
              <w:fldChar w:fldCharType="end"/>
            </w:r>
          </w:hyperlink>
        </w:p>
        <w:p w14:paraId="1209A2E5" w14:textId="5BCA88F2" w:rsidR="009078D8" w:rsidRDefault="009078D8">
          <w:pPr>
            <w:pStyle w:val="TOC3"/>
            <w:tabs>
              <w:tab w:val="right" w:leader="dot" w:pos="9350"/>
            </w:tabs>
            <w:rPr>
              <w:rFonts w:eastAsiaTheme="minorEastAsia"/>
              <w:noProof/>
            </w:rPr>
          </w:pPr>
          <w:hyperlink w:anchor="_Toc82614761" w:history="1">
            <w:r w:rsidRPr="00D642D3">
              <w:rPr>
                <w:rStyle w:val="Hyperlink"/>
                <w:noProof/>
              </w:rPr>
              <w:t>Clinical Hours and Preceptors</w:t>
            </w:r>
            <w:r>
              <w:rPr>
                <w:noProof/>
                <w:webHidden/>
              </w:rPr>
              <w:tab/>
            </w:r>
            <w:r>
              <w:rPr>
                <w:noProof/>
                <w:webHidden/>
              </w:rPr>
              <w:fldChar w:fldCharType="begin"/>
            </w:r>
            <w:r>
              <w:rPr>
                <w:noProof/>
                <w:webHidden/>
              </w:rPr>
              <w:instrText xml:space="preserve"> PAGEREF _Toc82614761 \h </w:instrText>
            </w:r>
            <w:r>
              <w:rPr>
                <w:noProof/>
                <w:webHidden/>
              </w:rPr>
            </w:r>
            <w:r>
              <w:rPr>
                <w:noProof/>
                <w:webHidden/>
              </w:rPr>
              <w:fldChar w:fldCharType="separate"/>
            </w:r>
            <w:r>
              <w:rPr>
                <w:noProof/>
                <w:webHidden/>
              </w:rPr>
              <w:t>59</w:t>
            </w:r>
            <w:r>
              <w:rPr>
                <w:noProof/>
                <w:webHidden/>
              </w:rPr>
              <w:fldChar w:fldCharType="end"/>
            </w:r>
          </w:hyperlink>
        </w:p>
        <w:p w14:paraId="16BAD681" w14:textId="1BF000DF" w:rsidR="009078D8" w:rsidRDefault="009078D8">
          <w:pPr>
            <w:pStyle w:val="TOC3"/>
            <w:tabs>
              <w:tab w:val="right" w:leader="dot" w:pos="9350"/>
            </w:tabs>
            <w:rPr>
              <w:rFonts w:eastAsiaTheme="minorEastAsia"/>
              <w:noProof/>
            </w:rPr>
          </w:pPr>
          <w:hyperlink w:anchor="_Toc82614762" w:history="1">
            <w:r w:rsidRPr="00D642D3">
              <w:rPr>
                <w:rStyle w:val="Hyperlink"/>
                <w:noProof/>
              </w:rPr>
              <w:t>Certification</w:t>
            </w:r>
            <w:r>
              <w:rPr>
                <w:noProof/>
                <w:webHidden/>
              </w:rPr>
              <w:tab/>
            </w:r>
            <w:r>
              <w:rPr>
                <w:noProof/>
                <w:webHidden/>
              </w:rPr>
              <w:fldChar w:fldCharType="begin"/>
            </w:r>
            <w:r>
              <w:rPr>
                <w:noProof/>
                <w:webHidden/>
              </w:rPr>
              <w:instrText xml:space="preserve"> PAGEREF _Toc82614762 \h </w:instrText>
            </w:r>
            <w:r>
              <w:rPr>
                <w:noProof/>
                <w:webHidden/>
              </w:rPr>
            </w:r>
            <w:r>
              <w:rPr>
                <w:noProof/>
                <w:webHidden/>
              </w:rPr>
              <w:fldChar w:fldCharType="separate"/>
            </w:r>
            <w:r>
              <w:rPr>
                <w:noProof/>
                <w:webHidden/>
              </w:rPr>
              <w:t>61</w:t>
            </w:r>
            <w:r>
              <w:rPr>
                <w:noProof/>
                <w:webHidden/>
              </w:rPr>
              <w:fldChar w:fldCharType="end"/>
            </w:r>
          </w:hyperlink>
        </w:p>
        <w:p w14:paraId="18C3C5E4" w14:textId="1849A226" w:rsidR="009078D8" w:rsidRDefault="009078D8">
          <w:pPr>
            <w:pStyle w:val="TOC2"/>
            <w:tabs>
              <w:tab w:val="right" w:leader="dot" w:pos="9350"/>
            </w:tabs>
            <w:rPr>
              <w:rFonts w:eastAsiaTheme="minorEastAsia"/>
              <w:noProof/>
            </w:rPr>
          </w:pPr>
          <w:hyperlink w:anchor="_Toc82614763" w:history="1">
            <w:r w:rsidRPr="00D642D3">
              <w:rPr>
                <w:rStyle w:val="Hyperlink"/>
                <w:noProof/>
              </w:rPr>
              <w:t>School Nurse Graduate Certificate</w:t>
            </w:r>
            <w:r>
              <w:rPr>
                <w:noProof/>
                <w:webHidden/>
              </w:rPr>
              <w:tab/>
            </w:r>
            <w:r>
              <w:rPr>
                <w:noProof/>
                <w:webHidden/>
              </w:rPr>
              <w:fldChar w:fldCharType="begin"/>
            </w:r>
            <w:r>
              <w:rPr>
                <w:noProof/>
                <w:webHidden/>
              </w:rPr>
              <w:instrText xml:space="preserve"> PAGEREF _Toc82614763 \h </w:instrText>
            </w:r>
            <w:r>
              <w:rPr>
                <w:noProof/>
                <w:webHidden/>
              </w:rPr>
            </w:r>
            <w:r>
              <w:rPr>
                <w:noProof/>
                <w:webHidden/>
              </w:rPr>
              <w:fldChar w:fldCharType="separate"/>
            </w:r>
            <w:r>
              <w:rPr>
                <w:noProof/>
                <w:webHidden/>
              </w:rPr>
              <w:t>61</w:t>
            </w:r>
            <w:r>
              <w:rPr>
                <w:noProof/>
                <w:webHidden/>
              </w:rPr>
              <w:fldChar w:fldCharType="end"/>
            </w:r>
          </w:hyperlink>
        </w:p>
        <w:p w14:paraId="298B8A0E" w14:textId="4FAC5E43" w:rsidR="009078D8" w:rsidRDefault="009078D8">
          <w:pPr>
            <w:pStyle w:val="TOC3"/>
            <w:tabs>
              <w:tab w:val="right" w:leader="dot" w:pos="9350"/>
            </w:tabs>
            <w:rPr>
              <w:rFonts w:eastAsiaTheme="minorEastAsia"/>
              <w:noProof/>
            </w:rPr>
          </w:pPr>
          <w:hyperlink w:anchor="_Toc82614764" w:history="1">
            <w:r w:rsidRPr="00D642D3">
              <w:rPr>
                <w:rStyle w:val="Hyperlink"/>
                <w:noProof/>
              </w:rPr>
              <w:t>Overview and Course Requirements</w:t>
            </w:r>
            <w:r>
              <w:rPr>
                <w:noProof/>
                <w:webHidden/>
              </w:rPr>
              <w:tab/>
            </w:r>
            <w:r>
              <w:rPr>
                <w:noProof/>
                <w:webHidden/>
              </w:rPr>
              <w:fldChar w:fldCharType="begin"/>
            </w:r>
            <w:r>
              <w:rPr>
                <w:noProof/>
                <w:webHidden/>
              </w:rPr>
              <w:instrText xml:space="preserve"> PAGEREF _Toc82614764 \h </w:instrText>
            </w:r>
            <w:r>
              <w:rPr>
                <w:noProof/>
                <w:webHidden/>
              </w:rPr>
            </w:r>
            <w:r>
              <w:rPr>
                <w:noProof/>
                <w:webHidden/>
              </w:rPr>
              <w:fldChar w:fldCharType="separate"/>
            </w:r>
            <w:r>
              <w:rPr>
                <w:noProof/>
                <w:webHidden/>
              </w:rPr>
              <w:t>61</w:t>
            </w:r>
            <w:r>
              <w:rPr>
                <w:noProof/>
                <w:webHidden/>
              </w:rPr>
              <w:fldChar w:fldCharType="end"/>
            </w:r>
          </w:hyperlink>
        </w:p>
        <w:p w14:paraId="693C06D6" w14:textId="3EA4B761" w:rsidR="009078D8" w:rsidRDefault="009078D8">
          <w:pPr>
            <w:pStyle w:val="TOC3"/>
            <w:tabs>
              <w:tab w:val="right" w:leader="dot" w:pos="9350"/>
            </w:tabs>
            <w:rPr>
              <w:rFonts w:eastAsiaTheme="minorEastAsia"/>
              <w:noProof/>
            </w:rPr>
          </w:pPr>
          <w:hyperlink w:anchor="_Toc82614765" w:history="1">
            <w:r w:rsidRPr="00D642D3">
              <w:rPr>
                <w:rStyle w:val="Hyperlink"/>
                <w:noProof/>
              </w:rPr>
              <w:t>Licensure</w:t>
            </w:r>
            <w:r>
              <w:rPr>
                <w:noProof/>
                <w:webHidden/>
              </w:rPr>
              <w:tab/>
            </w:r>
            <w:r>
              <w:rPr>
                <w:noProof/>
                <w:webHidden/>
              </w:rPr>
              <w:fldChar w:fldCharType="begin"/>
            </w:r>
            <w:r>
              <w:rPr>
                <w:noProof/>
                <w:webHidden/>
              </w:rPr>
              <w:instrText xml:space="preserve"> PAGEREF _Toc82614765 \h </w:instrText>
            </w:r>
            <w:r>
              <w:rPr>
                <w:noProof/>
                <w:webHidden/>
              </w:rPr>
            </w:r>
            <w:r>
              <w:rPr>
                <w:noProof/>
                <w:webHidden/>
              </w:rPr>
              <w:fldChar w:fldCharType="separate"/>
            </w:r>
            <w:r>
              <w:rPr>
                <w:noProof/>
                <w:webHidden/>
              </w:rPr>
              <w:t>61</w:t>
            </w:r>
            <w:r>
              <w:rPr>
                <w:noProof/>
                <w:webHidden/>
              </w:rPr>
              <w:fldChar w:fldCharType="end"/>
            </w:r>
          </w:hyperlink>
        </w:p>
        <w:p w14:paraId="3EDF3215" w14:textId="2AE4B083" w:rsidR="009078D8" w:rsidRDefault="009078D8">
          <w:pPr>
            <w:pStyle w:val="TOC3"/>
            <w:tabs>
              <w:tab w:val="right" w:leader="dot" w:pos="9350"/>
            </w:tabs>
            <w:rPr>
              <w:rFonts w:eastAsiaTheme="minorEastAsia"/>
              <w:noProof/>
            </w:rPr>
          </w:pPr>
          <w:hyperlink w:anchor="_Toc82614766" w:history="1">
            <w:r w:rsidRPr="00D642D3">
              <w:rPr>
                <w:rStyle w:val="Hyperlink"/>
                <w:noProof/>
              </w:rPr>
              <w:t>Clinical Hours and Preceptors</w:t>
            </w:r>
            <w:r>
              <w:rPr>
                <w:noProof/>
                <w:webHidden/>
              </w:rPr>
              <w:tab/>
            </w:r>
            <w:r>
              <w:rPr>
                <w:noProof/>
                <w:webHidden/>
              </w:rPr>
              <w:fldChar w:fldCharType="begin"/>
            </w:r>
            <w:r>
              <w:rPr>
                <w:noProof/>
                <w:webHidden/>
              </w:rPr>
              <w:instrText xml:space="preserve"> PAGEREF _Toc82614766 \h </w:instrText>
            </w:r>
            <w:r>
              <w:rPr>
                <w:noProof/>
                <w:webHidden/>
              </w:rPr>
            </w:r>
            <w:r>
              <w:rPr>
                <w:noProof/>
                <w:webHidden/>
              </w:rPr>
              <w:fldChar w:fldCharType="separate"/>
            </w:r>
            <w:r>
              <w:rPr>
                <w:noProof/>
                <w:webHidden/>
              </w:rPr>
              <w:t>61</w:t>
            </w:r>
            <w:r>
              <w:rPr>
                <w:noProof/>
                <w:webHidden/>
              </w:rPr>
              <w:fldChar w:fldCharType="end"/>
            </w:r>
          </w:hyperlink>
        </w:p>
        <w:p w14:paraId="13913084" w14:textId="6CA2A679" w:rsidR="009078D8" w:rsidRDefault="009078D8">
          <w:pPr>
            <w:pStyle w:val="TOC3"/>
            <w:tabs>
              <w:tab w:val="right" w:leader="dot" w:pos="9350"/>
            </w:tabs>
            <w:rPr>
              <w:rFonts w:eastAsiaTheme="minorEastAsia"/>
              <w:noProof/>
            </w:rPr>
          </w:pPr>
          <w:hyperlink w:anchor="_Toc82614767" w:history="1">
            <w:r w:rsidRPr="00D642D3">
              <w:rPr>
                <w:rStyle w:val="Hyperlink"/>
                <w:noProof/>
              </w:rPr>
              <w:t>Certification</w:t>
            </w:r>
            <w:r>
              <w:rPr>
                <w:noProof/>
                <w:webHidden/>
              </w:rPr>
              <w:tab/>
            </w:r>
            <w:r>
              <w:rPr>
                <w:noProof/>
                <w:webHidden/>
              </w:rPr>
              <w:fldChar w:fldCharType="begin"/>
            </w:r>
            <w:r>
              <w:rPr>
                <w:noProof/>
                <w:webHidden/>
              </w:rPr>
              <w:instrText xml:space="preserve"> PAGEREF _Toc82614767 \h </w:instrText>
            </w:r>
            <w:r>
              <w:rPr>
                <w:noProof/>
                <w:webHidden/>
              </w:rPr>
            </w:r>
            <w:r>
              <w:rPr>
                <w:noProof/>
                <w:webHidden/>
              </w:rPr>
              <w:fldChar w:fldCharType="separate"/>
            </w:r>
            <w:r>
              <w:rPr>
                <w:noProof/>
                <w:webHidden/>
              </w:rPr>
              <w:t>62</w:t>
            </w:r>
            <w:r>
              <w:rPr>
                <w:noProof/>
                <w:webHidden/>
              </w:rPr>
              <w:fldChar w:fldCharType="end"/>
            </w:r>
          </w:hyperlink>
        </w:p>
        <w:p w14:paraId="43FEE61C" w14:textId="0296CA90" w:rsidR="009078D8" w:rsidRDefault="009078D8">
          <w:pPr>
            <w:pStyle w:val="TOC1"/>
            <w:tabs>
              <w:tab w:val="right" w:leader="dot" w:pos="9350"/>
            </w:tabs>
            <w:rPr>
              <w:rFonts w:eastAsiaTheme="minorEastAsia"/>
              <w:noProof/>
            </w:rPr>
          </w:pPr>
          <w:hyperlink w:anchor="_Toc82614768" w:history="1">
            <w:r w:rsidRPr="00D642D3">
              <w:rPr>
                <w:rStyle w:val="Hyperlink"/>
                <w:b/>
                <w:bCs/>
                <w:noProof/>
              </w:rPr>
              <w:t>Chapter 7: Graduation, Commencement, and Awards</w:t>
            </w:r>
            <w:r>
              <w:rPr>
                <w:noProof/>
                <w:webHidden/>
              </w:rPr>
              <w:tab/>
            </w:r>
            <w:r>
              <w:rPr>
                <w:noProof/>
                <w:webHidden/>
              </w:rPr>
              <w:fldChar w:fldCharType="begin"/>
            </w:r>
            <w:r>
              <w:rPr>
                <w:noProof/>
                <w:webHidden/>
              </w:rPr>
              <w:instrText xml:space="preserve"> PAGEREF _Toc82614768 \h </w:instrText>
            </w:r>
            <w:r>
              <w:rPr>
                <w:noProof/>
                <w:webHidden/>
              </w:rPr>
            </w:r>
            <w:r>
              <w:rPr>
                <w:noProof/>
                <w:webHidden/>
              </w:rPr>
              <w:fldChar w:fldCharType="separate"/>
            </w:r>
            <w:r>
              <w:rPr>
                <w:noProof/>
                <w:webHidden/>
              </w:rPr>
              <w:t>62</w:t>
            </w:r>
            <w:r>
              <w:rPr>
                <w:noProof/>
                <w:webHidden/>
              </w:rPr>
              <w:fldChar w:fldCharType="end"/>
            </w:r>
          </w:hyperlink>
        </w:p>
        <w:p w14:paraId="24CE95D1" w14:textId="5A443A79" w:rsidR="009078D8" w:rsidRDefault="009078D8">
          <w:pPr>
            <w:pStyle w:val="TOC2"/>
            <w:tabs>
              <w:tab w:val="right" w:leader="dot" w:pos="9350"/>
            </w:tabs>
            <w:rPr>
              <w:rFonts w:eastAsiaTheme="minorEastAsia"/>
              <w:noProof/>
            </w:rPr>
          </w:pPr>
          <w:hyperlink w:anchor="_Toc82614769" w:history="1">
            <w:r w:rsidRPr="00D642D3">
              <w:rPr>
                <w:rStyle w:val="Hyperlink"/>
                <w:noProof/>
              </w:rPr>
              <w:t>Graduation and Commencement</w:t>
            </w:r>
            <w:r>
              <w:rPr>
                <w:noProof/>
                <w:webHidden/>
              </w:rPr>
              <w:tab/>
            </w:r>
            <w:r>
              <w:rPr>
                <w:noProof/>
                <w:webHidden/>
              </w:rPr>
              <w:fldChar w:fldCharType="begin"/>
            </w:r>
            <w:r>
              <w:rPr>
                <w:noProof/>
                <w:webHidden/>
              </w:rPr>
              <w:instrText xml:space="preserve"> PAGEREF _Toc82614769 \h </w:instrText>
            </w:r>
            <w:r>
              <w:rPr>
                <w:noProof/>
                <w:webHidden/>
              </w:rPr>
            </w:r>
            <w:r>
              <w:rPr>
                <w:noProof/>
                <w:webHidden/>
              </w:rPr>
              <w:fldChar w:fldCharType="separate"/>
            </w:r>
            <w:r>
              <w:rPr>
                <w:noProof/>
                <w:webHidden/>
              </w:rPr>
              <w:t>62</w:t>
            </w:r>
            <w:r>
              <w:rPr>
                <w:noProof/>
                <w:webHidden/>
              </w:rPr>
              <w:fldChar w:fldCharType="end"/>
            </w:r>
          </w:hyperlink>
        </w:p>
        <w:p w14:paraId="24563E02" w14:textId="444FBEEB" w:rsidR="009078D8" w:rsidRDefault="009078D8">
          <w:pPr>
            <w:pStyle w:val="TOC2"/>
            <w:tabs>
              <w:tab w:val="right" w:leader="dot" w:pos="9350"/>
            </w:tabs>
            <w:rPr>
              <w:rFonts w:eastAsiaTheme="minorEastAsia"/>
              <w:noProof/>
            </w:rPr>
          </w:pPr>
          <w:hyperlink w:anchor="_Toc82614770" w:history="1">
            <w:r w:rsidRPr="00D642D3">
              <w:rPr>
                <w:rStyle w:val="Hyperlink"/>
                <w:noProof/>
              </w:rPr>
              <w:t>Graduation Awards</w:t>
            </w:r>
            <w:r>
              <w:rPr>
                <w:noProof/>
                <w:webHidden/>
              </w:rPr>
              <w:tab/>
            </w:r>
            <w:r>
              <w:rPr>
                <w:noProof/>
                <w:webHidden/>
              </w:rPr>
              <w:fldChar w:fldCharType="begin"/>
            </w:r>
            <w:r>
              <w:rPr>
                <w:noProof/>
                <w:webHidden/>
              </w:rPr>
              <w:instrText xml:space="preserve"> PAGEREF _Toc82614770 \h </w:instrText>
            </w:r>
            <w:r>
              <w:rPr>
                <w:noProof/>
                <w:webHidden/>
              </w:rPr>
            </w:r>
            <w:r>
              <w:rPr>
                <w:noProof/>
                <w:webHidden/>
              </w:rPr>
              <w:fldChar w:fldCharType="separate"/>
            </w:r>
            <w:r>
              <w:rPr>
                <w:noProof/>
                <w:webHidden/>
              </w:rPr>
              <w:t>63</w:t>
            </w:r>
            <w:r>
              <w:rPr>
                <w:noProof/>
                <w:webHidden/>
              </w:rPr>
              <w:fldChar w:fldCharType="end"/>
            </w:r>
          </w:hyperlink>
        </w:p>
        <w:p w14:paraId="1B95865B" w14:textId="22F318F1" w:rsidR="009078D8" w:rsidRDefault="009078D8">
          <w:pPr>
            <w:pStyle w:val="TOC3"/>
            <w:tabs>
              <w:tab w:val="right" w:leader="dot" w:pos="9350"/>
            </w:tabs>
            <w:rPr>
              <w:rFonts w:eastAsiaTheme="minorEastAsia"/>
              <w:noProof/>
            </w:rPr>
          </w:pPr>
          <w:hyperlink w:anchor="_Toc82614771" w:history="1">
            <w:r w:rsidRPr="00D642D3">
              <w:rPr>
                <w:rStyle w:val="Hyperlink"/>
                <w:noProof/>
              </w:rPr>
              <w:t>PhD</w:t>
            </w:r>
            <w:r>
              <w:rPr>
                <w:noProof/>
                <w:webHidden/>
              </w:rPr>
              <w:tab/>
            </w:r>
            <w:r>
              <w:rPr>
                <w:noProof/>
                <w:webHidden/>
              </w:rPr>
              <w:fldChar w:fldCharType="begin"/>
            </w:r>
            <w:r>
              <w:rPr>
                <w:noProof/>
                <w:webHidden/>
              </w:rPr>
              <w:instrText xml:space="preserve"> PAGEREF _Toc82614771 \h </w:instrText>
            </w:r>
            <w:r>
              <w:rPr>
                <w:noProof/>
                <w:webHidden/>
              </w:rPr>
            </w:r>
            <w:r>
              <w:rPr>
                <w:noProof/>
                <w:webHidden/>
              </w:rPr>
              <w:fldChar w:fldCharType="separate"/>
            </w:r>
            <w:r>
              <w:rPr>
                <w:noProof/>
                <w:webHidden/>
              </w:rPr>
              <w:t>63</w:t>
            </w:r>
            <w:r>
              <w:rPr>
                <w:noProof/>
                <w:webHidden/>
              </w:rPr>
              <w:fldChar w:fldCharType="end"/>
            </w:r>
          </w:hyperlink>
        </w:p>
        <w:p w14:paraId="52500A4E" w14:textId="2EF31892" w:rsidR="009078D8" w:rsidRDefault="009078D8">
          <w:pPr>
            <w:pStyle w:val="TOC3"/>
            <w:tabs>
              <w:tab w:val="right" w:leader="dot" w:pos="9350"/>
            </w:tabs>
            <w:rPr>
              <w:rFonts w:eastAsiaTheme="minorEastAsia"/>
              <w:noProof/>
            </w:rPr>
          </w:pPr>
          <w:hyperlink w:anchor="_Toc82614772" w:history="1">
            <w:r w:rsidRPr="00D642D3">
              <w:rPr>
                <w:rStyle w:val="Hyperlink"/>
                <w:noProof/>
              </w:rPr>
              <w:t>DNP</w:t>
            </w:r>
            <w:r>
              <w:rPr>
                <w:noProof/>
                <w:webHidden/>
              </w:rPr>
              <w:tab/>
            </w:r>
            <w:r>
              <w:rPr>
                <w:noProof/>
                <w:webHidden/>
              </w:rPr>
              <w:fldChar w:fldCharType="begin"/>
            </w:r>
            <w:r>
              <w:rPr>
                <w:noProof/>
                <w:webHidden/>
              </w:rPr>
              <w:instrText xml:space="preserve"> PAGEREF _Toc82614772 \h </w:instrText>
            </w:r>
            <w:r>
              <w:rPr>
                <w:noProof/>
                <w:webHidden/>
              </w:rPr>
            </w:r>
            <w:r>
              <w:rPr>
                <w:noProof/>
                <w:webHidden/>
              </w:rPr>
              <w:fldChar w:fldCharType="separate"/>
            </w:r>
            <w:r>
              <w:rPr>
                <w:noProof/>
                <w:webHidden/>
              </w:rPr>
              <w:t>63</w:t>
            </w:r>
            <w:r>
              <w:rPr>
                <w:noProof/>
                <w:webHidden/>
              </w:rPr>
              <w:fldChar w:fldCharType="end"/>
            </w:r>
          </w:hyperlink>
        </w:p>
        <w:p w14:paraId="63A8237B" w14:textId="0A0B3875" w:rsidR="009078D8" w:rsidRDefault="009078D8">
          <w:pPr>
            <w:pStyle w:val="TOC3"/>
            <w:tabs>
              <w:tab w:val="right" w:leader="dot" w:pos="9350"/>
            </w:tabs>
            <w:rPr>
              <w:rFonts w:eastAsiaTheme="minorEastAsia"/>
              <w:noProof/>
            </w:rPr>
          </w:pPr>
          <w:hyperlink w:anchor="_Toc82614773" w:history="1">
            <w:r w:rsidRPr="00D642D3">
              <w:rPr>
                <w:rStyle w:val="Hyperlink"/>
                <w:noProof/>
              </w:rPr>
              <w:t>BSN-DNP: FNP track</w:t>
            </w:r>
            <w:r>
              <w:rPr>
                <w:noProof/>
                <w:webHidden/>
              </w:rPr>
              <w:tab/>
            </w:r>
            <w:r>
              <w:rPr>
                <w:noProof/>
                <w:webHidden/>
              </w:rPr>
              <w:fldChar w:fldCharType="begin"/>
            </w:r>
            <w:r>
              <w:rPr>
                <w:noProof/>
                <w:webHidden/>
              </w:rPr>
              <w:instrText xml:space="preserve"> PAGEREF _Toc82614773 \h </w:instrText>
            </w:r>
            <w:r>
              <w:rPr>
                <w:noProof/>
                <w:webHidden/>
              </w:rPr>
            </w:r>
            <w:r>
              <w:rPr>
                <w:noProof/>
                <w:webHidden/>
              </w:rPr>
              <w:fldChar w:fldCharType="separate"/>
            </w:r>
            <w:r>
              <w:rPr>
                <w:noProof/>
                <w:webHidden/>
              </w:rPr>
              <w:t>64</w:t>
            </w:r>
            <w:r>
              <w:rPr>
                <w:noProof/>
                <w:webHidden/>
              </w:rPr>
              <w:fldChar w:fldCharType="end"/>
            </w:r>
          </w:hyperlink>
        </w:p>
        <w:p w14:paraId="44661B05" w14:textId="56DCAAE3" w:rsidR="009078D8" w:rsidRDefault="009078D8">
          <w:pPr>
            <w:pStyle w:val="TOC3"/>
            <w:tabs>
              <w:tab w:val="right" w:leader="dot" w:pos="9350"/>
            </w:tabs>
            <w:rPr>
              <w:rFonts w:eastAsiaTheme="minorEastAsia"/>
              <w:noProof/>
            </w:rPr>
          </w:pPr>
          <w:hyperlink w:anchor="_Toc82614774" w:history="1">
            <w:r w:rsidRPr="00D642D3">
              <w:rPr>
                <w:rStyle w:val="Hyperlink"/>
                <w:noProof/>
              </w:rPr>
              <w:t>BSN-DNP:  NLM track</w:t>
            </w:r>
            <w:r>
              <w:rPr>
                <w:noProof/>
                <w:webHidden/>
              </w:rPr>
              <w:tab/>
            </w:r>
            <w:r>
              <w:rPr>
                <w:noProof/>
                <w:webHidden/>
              </w:rPr>
              <w:fldChar w:fldCharType="begin"/>
            </w:r>
            <w:r>
              <w:rPr>
                <w:noProof/>
                <w:webHidden/>
              </w:rPr>
              <w:instrText xml:space="preserve"> PAGEREF _Toc82614774 \h </w:instrText>
            </w:r>
            <w:r>
              <w:rPr>
                <w:noProof/>
                <w:webHidden/>
              </w:rPr>
            </w:r>
            <w:r>
              <w:rPr>
                <w:noProof/>
                <w:webHidden/>
              </w:rPr>
              <w:fldChar w:fldCharType="separate"/>
            </w:r>
            <w:r>
              <w:rPr>
                <w:noProof/>
                <w:webHidden/>
              </w:rPr>
              <w:t>64</w:t>
            </w:r>
            <w:r>
              <w:rPr>
                <w:noProof/>
                <w:webHidden/>
              </w:rPr>
              <w:fldChar w:fldCharType="end"/>
            </w:r>
          </w:hyperlink>
        </w:p>
        <w:p w14:paraId="1C2779E4" w14:textId="2113A192" w:rsidR="009078D8" w:rsidRDefault="009078D8">
          <w:pPr>
            <w:pStyle w:val="TOC1"/>
            <w:tabs>
              <w:tab w:val="right" w:leader="dot" w:pos="9350"/>
            </w:tabs>
            <w:rPr>
              <w:rFonts w:eastAsiaTheme="minorEastAsia"/>
              <w:noProof/>
            </w:rPr>
          </w:pPr>
          <w:hyperlink w:anchor="_Toc82614775" w:history="1">
            <w:r w:rsidRPr="00D642D3">
              <w:rPr>
                <w:rStyle w:val="Hyperlink"/>
                <w:b/>
                <w:bCs/>
                <w:noProof/>
              </w:rPr>
              <w:t>Appendix</w:t>
            </w:r>
            <w:r>
              <w:rPr>
                <w:noProof/>
                <w:webHidden/>
              </w:rPr>
              <w:tab/>
            </w:r>
            <w:r>
              <w:rPr>
                <w:noProof/>
                <w:webHidden/>
              </w:rPr>
              <w:fldChar w:fldCharType="begin"/>
            </w:r>
            <w:r>
              <w:rPr>
                <w:noProof/>
                <w:webHidden/>
              </w:rPr>
              <w:instrText xml:space="preserve"> PAGEREF _Toc82614775 \h </w:instrText>
            </w:r>
            <w:r>
              <w:rPr>
                <w:noProof/>
                <w:webHidden/>
              </w:rPr>
            </w:r>
            <w:r>
              <w:rPr>
                <w:noProof/>
                <w:webHidden/>
              </w:rPr>
              <w:fldChar w:fldCharType="separate"/>
            </w:r>
            <w:r>
              <w:rPr>
                <w:noProof/>
                <w:webHidden/>
              </w:rPr>
              <w:t>66</w:t>
            </w:r>
            <w:r>
              <w:rPr>
                <w:noProof/>
                <w:webHidden/>
              </w:rPr>
              <w:fldChar w:fldCharType="end"/>
            </w:r>
          </w:hyperlink>
        </w:p>
        <w:p w14:paraId="317BE8F6" w14:textId="6DECD062" w:rsidR="009078D8" w:rsidRDefault="009078D8">
          <w:pPr>
            <w:pStyle w:val="TOC2"/>
            <w:tabs>
              <w:tab w:val="right" w:leader="dot" w:pos="9350"/>
            </w:tabs>
            <w:rPr>
              <w:rFonts w:eastAsiaTheme="minorEastAsia"/>
              <w:noProof/>
            </w:rPr>
          </w:pPr>
          <w:hyperlink w:anchor="_Toc82614776" w:history="1">
            <w:r w:rsidRPr="00D642D3">
              <w:rPr>
                <w:rStyle w:val="Hyperlink"/>
                <w:noProof/>
              </w:rPr>
              <w:t>Plans of study</w:t>
            </w:r>
            <w:r>
              <w:rPr>
                <w:noProof/>
                <w:webHidden/>
              </w:rPr>
              <w:tab/>
            </w:r>
            <w:r>
              <w:rPr>
                <w:noProof/>
                <w:webHidden/>
              </w:rPr>
              <w:fldChar w:fldCharType="begin"/>
            </w:r>
            <w:r>
              <w:rPr>
                <w:noProof/>
                <w:webHidden/>
              </w:rPr>
              <w:instrText xml:space="preserve"> PAGEREF _Toc82614776 \h </w:instrText>
            </w:r>
            <w:r>
              <w:rPr>
                <w:noProof/>
                <w:webHidden/>
              </w:rPr>
            </w:r>
            <w:r>
              <w:rPr>
                <w:noProof/>
                <w:webHidden/>
              </w:rPr>
              <w:fldChar w:fldCharType="separate"/>
            </w:r>
            <w:r>
              <w:rPr>
                <w:noProof/>
                <w:webHidden/>
              </w:rPr>
              <w:t>66</w:t>
            </w:r>
            <w:r>
              <w:rPr>
                <w:noProof/>
                <w:webHidden/>
              </w:rPr>
              <w:fldChar w:fldCharType="end"/>
            </w:r>
          </w:hyperlink>
        </w:p>
        <w:p w14:paraId="79A4E3A1" w14:textId="3E377BD0" w:rsidR="009078D8" w:rsidRDefault="009078D8">
          <w:pPr>
            <w:pStyle w:val="TOC3"/>
            <w:tabs>
              <w:tab w:val="right" w:leader="dot" w:pos="9350"/>
            </w:tabs>
            <w:rPr>
              <w:rFonts w:eastAsiaTheme="minorEastAsia"/>
              <w:noProof/>
            </w:rPr>
          </w:pPr>
          <w:hyperlink w:anchor="_Toc82614777" w:history="1">
            <w:r w:rsidRPr="00D642D3">
              <w:rPr>
                <w:rStyle w:val="Hyperlink"/>
                <w:noProof/>
              </w:rPr>
              <w:t>BSN-DNP: FNP track – 4 year plan of study</w:t>
            </w:r>
            <w:r>
              <w:rPr>
                <w:noProof/>
                <w:webHidden/>
              </w:rPr>
              <w:tab/>
            </w:r>
            <w:r>
              <w:rPr>
                <w:noProof/>
                <w:webHidden/>
              </w:rPr>
              <w:fldChar w:fldCharType="begin"/>
            </w:r>
            <w:r>
              <w:rPr>
                <w:noProof/>
                <w:webHidden/>
              </w:rPr>
              <w:instrText xml:space="preserve"> PAGEREF _Toc82614777 \h </w:instrText>
            </w:r>
            <w:r>
              <w:rPr>
                <w:noProof/>
                <w:webHidden/>
              </w:rPr>
            </w:r>
            <w:r>
              <w:rPr>
                <w:noProof/>
                <w:webHidden/>
              </w:rPr>
              <w:fldChar w:fldCharType="separate"/>
            </w:r>
            <w:r>
              <w:rPr>
                <w:noProof/>
                <w:webHidden/>
              </w:rPr>
              <w:t>66</w:t>
            </w:r>
            <w:r>
              <w:rPr>
                <w:noProof/>
                <w:webHidden/>
              </w:rPr>
              <w:fldChar w:fldCharType="end"/>
            </w:r>
          </w:hyperlink>
        </w:p>
        <w:p w14:paraId="45BD9585" w14:textId="1E8B2FA3" w:rsidR="009078D8" w:rsidRDefault="009078D8">
          <w:pPr>
            <w:pStyle w:val="TOC3"/>
            <w:tabs>
              <w:tab w:val="right" w:leader="dot" w:pos="9350"/>
            </w:tabs>
            <w:rPr>
              <w:rFonts w:eastAsiaTheme="minorEastAsia"/>
              <w:noProof/>
            </w:rPr>
          </w:pPr>
          <w:hyperlink w:anchor="_Toc82614778" w:history="1">
            <w:r w:rsidRPr="00D642D3">
              <w:rPr>
                <w:rStyle w:val="Hyperlink"/>
                <w:noProof/>
              </w:rPr>
              <w:t>BSN-DNP: FNP track – 5 year plan of study</w:t>
            </w:r>
            <w:r>
              <w:rPr>
                <w:noProof/>
                <w:webHidden/>
              </w:rPr>
              <w:tab/>
            </w:r>
            <w:r>
              <w:rPr>
                <w:noProof/>
                <w:webHidden/>
              </w:rPr>
              <w:fldChar w:fldCharType="begin"/>
            </w:r>
            <w:r>
              <w:rPr>
                <w:noProof/>
                <w:webHidden/>
              </w:rPr>
              <w:instrText xml:space="preserve"> PAGEREF _Toc82614778 \h </w:instrText>
            </w:r>
            <w:r>
              <w:rPr>
                <w:noProof/>
                <w:webHidden/>
              </w:rPr>
            </w:r>
            <w:r>
              <w:rPr>
                <w:noProof/>
                <w:webHidden/>
              </w:rPr>
              <w:fldChar w:fldCharType="separate"/>
            </w:r>
            <w:r>
              <w:rPr>
                <w:noProof/>
                <w:webHidden/>
              </w:rPr>
              <w:t>67</w:t>
            </w:r>
            <w:r>
              <w:rPr>
                <w:noProof/>
                <w:webHidden/>
              </w:rPr>
              <w:fldChar w:fldCharType="end"/>
            </w:r>
          </w:hyperlink>
        </w:p>
        <w:p w14:paraId="151DD6E0" w14:textId="78422EDB" w:rsidR="009078D8" w:rsidRDefault="009078D8">
          <w:pPr>
            <w:pStyle w:val="TOC3"/>
            <w:tabs>
              <w:tab w:val="right" w:leader="dot" w:pos="9350"/>
            </w:tabs>
            <w:rPr>
              <w:rFonts w:eastAsiaTheme="minorEastAsia"/>
              <w:noProof/>
            </w:rPr>
          </w:pPr>
          <w:hyperlink w:anchor="_Toc82614779" w:history="1">
            <w:r w:rsidRPr="00D642D3">
              <w:rPr>
                <w:rStyle w:val="Hyperlink"/>
                <w:noProof/>
              </w:rPr>
              <w:t>BSN-DNP: NLM track – 4 year plan of study</w:t>
            </w:r>
            <w:r>
              <w:rPr>
                <w:noProof/>
                <w:webHidden/>
              </w:rPr>
              <w:tab/>
            </w:r>
            <w:r>
              <w:rPr>
                <w:noProof/>
                <w:webHidden/>
              </w:rPr>
              <w:fldChar w:fldCharType="begin"/>
            </w:r>
            <w:r>
              <w:rPr>
                <w:noProof/>
                <w:webHidden/>
              </w:rPr>
              <w:instrText xml:space="preserve"> PAGEREF _Toc82614779 \h </w:instrText>
            </w:r>
            <w:r>
              <w:rPr>
                <w:noProof/>
                <w:webHidden/>
              </w:rPr>
            </w:r>
            <w:r>
              <w:rPr>
                <w:noProof/>
                <w:webHidden/>
              </w:rPr>
              <w:fldChar w:fldCharType="separate"/>
            </w:r>
            <w:r>
              <w:rPr>
                <w:noProof/>
                <w:webHidden/>
              </w:rPr>
              <w:t>68</w:t>
            </w:r>
            <w:r>
              <w:rPr>
                <w:noProof/>
                <w:webHidden/>
              </w:rPr>
              <w:fldChar w:fldCharType="end"/>
            </w:r>
          </w:hyperlink>
        </w:p>
        <w:p w14:paraId="34C914C2" w14:textId="4AA87009" w:rsidR="009078D8" w:rsidRDefault="009078D8">
          <w:pPr>
            <w:pStyle w:val="TOC3"/>
            <w:tabs>
              <w:tab w:val="right" w:leader="dot" w:pos="9350"/>
            </w:tabs>
            <w:rPr>
              <w:rFonts w:eastAsiaTheme="minorEastAsia"/>
              <w:noProof/>
            </w:rPr>
          </w:pPr>
          <w:hyperlink w:anchor="_Toc82614780" w:history="1">
            <w:r w:rsidRPr="00D642D3">
              <w:rPr>
                <w:rStyle w:val="Hyperlink"/>
                <w:noProof/>
              </w:rPr>
              <w:t>BSN-DNP: NLM track – 5 year plan of study</w:t>
            </w:r>
            <w:r>
              <w:rPr>
                <w:noProof/>
                <w:webHidden/>
              </w:rPr>
              <w:tab/>
            </w:r>
            <w:r>
              <w:rPr>
                <w:noProof/>
                <w:webHidden/>
              </w:rPr>
              <w:fldChar w:fldCharType="begin"/>
            </w:r>
            <w:r>
              <w:rPr>
                <w:noProof/>
                <w:webHidden/>
              </w:rPr>
              <w:instrText xml:space="preserve"> PAGEREF _Toc82614780 \h </w:instrText>
            </w:r>
            <w:r>
              <w:rPr>
                <w:noProof/>
                <w:webHidden/>
              </w:rPr>
            </w:r>
            <w:r>
              <w:rPr>
                <w:noProof/>
                <w:webHidden/>
              </w:rPr>
              <w:fldChar w:fldCharType="separate"/>
            </w:r>
            <w:r>
              <w:rPr>
                <w:noProof/>
                <w:webHidden/>
              </w:rPr>
              <w:t>69</w:t>
            </w:r>
            <w:r>
              <w:rPr>
                <w:noProof/>
                <w:webHidden/>
              </w:rPr>
              <w:fldChar w:fldCharType="end"/>
            </w:r>
          </w:hyperlink>
        </w:p>
        <w:p w14:paraId="212E37F6" w14:textId="56B8A312" w:rsidR="009078D8" w:rsidRDefault="009078D8">
          <w:pPr>
            <w:pStyle w:val="TOC3"/>
            <w:tabs>
              <w:tab w:val="right" w:leader="dot" w:pos="9350"/>
            </w:tabs>
            <w:rPr>
              <w:rFonts w:eastAsiaTheme="minorEastAsia"/>
              <w:noProof/>
            </w:rPr>
          </w:pPr>
          <w:hyperlink w:anchor="_Toc82614781" w:history="1">
            <w:r w:rsidRPr="00D642D3">
              <w:rPr>
                <w:rStyle w:val="Hyperlink"/>
                <w:noProof/>
              </w:rPr>
              <w:t>Post-Master’s DNP plan of study</w:t>
            </w:r>
            <w:r>
              <w:rPr>
                <w:noProof/>
                <w:webHidden/>
              </w:rPr>
              <w:tab/>
            </w:r>
            <w:r>
              <w:rPr>
                <w:noProof/>
                <w:webHidden/>
              </w:rPr>
              <w:fldChar w:fldCharType="begin"/>
            </w:r>
            <w:r>
              <w:rPr>
                <w:noProof/>
                <w:webHidden/>
              </w:rPr>
              <w:instrText xml:space="preserve"> PAGEREF _Toc82614781 \h </w:instrText>
            </w:r>
            <w:r>
              <w:rPr>
                <w:noProof/>
                <w:webHidden/>
              </w:rPr>
            </w:r>
            <w:r>
              <w:rPr>
                <w:noProof/>
                <w:webHidden/>
              </w:rPr>
              <w:fldChar w:fldCharType="separate"/>
            </w:r>
            <w:r>
              <w:rPr>
                <w:noProof/>
                <w:webHidden/>
              </w:rPr>
              <w:t>70</w:t>
            </w:r>
            <w:r>
              <w:rPr>
                <w:noProof/>
                <w:webHidden/>
              </w:rPr>
              <w:fldChar w:fldCharType="end"/>
            </w:r>
          </w:hyperlink>
        </w:p>
        <w:p w14:paraId="052597E9" w14:textId="5E407A69" w:rsidR="009078D8" w:rsidRDefault="009078D8">
          <w:pPr>
            <w:pStyle w:val="TOC3"/>
            <w:tabs>
              <w:tab w:val="right" w:leader="dot" w:pos="9350"/>
            </w:tabs>
            <w:rPr>
              <w:rFonts w:eastAsiaTheme="minorEastAsia"/>
              <w:noProof/>
            </w:rPr>
          </w:pPr>
          <w:hyperlink w:anchor="_Toc82614782" w:history="1">
            <w:r w:rsidRPr="00D642D3">
              <w:rPr>
                <w:rStyle w:val="Hyperlink"/>
                <w:noProof/>
              </w:rPr>
              <w:t>PhD plan of study</w:t>
            </w:r>
            <w:r>
              <w:rPr>
                <w:noProof/>
                <w:webHidden/>
              </w:rPr>
              <w:tab/>
            </w:r>
            <w:r>
              <w:rPr>
                <w:noProof/>
                <w:webHidden/>
              </w:rPr>
              <w:fldChar w:fldCharType="begin"/>
            </w:r>
            <w:r>
              <w:rPr>
                <w:noProof/>
                <w:webHidden/>
              </w:rPr>
              <w:instrText xml:space="preserve"> PAGEREF _Toc82614782 \h </w:instrText>
            </w:r>
            <w:r>
              <w:rPr>
                <w:noProof/>
                <w:webHidden/>
              </w:rPr>
            </w:r>
            <w:r>
              <w:rPr>
                <w:noProof/>
                <w:webHidden/>
              </w:rPr>
              <w:fldChar w:fldCharType="separate"/>
            </w:r>
            <w:r>
              <w:rPr>
                <w:noProof/>
                <w:webHidden/>
              </w:rPr>
              <w:t>71</w:t>
            </w:r>
            <w:r>
              <w:rPr>
                <w:noProof/>
                <w:webHidden/>
              </w:rPr>
              <w:fldChar w:fldCharType="end"/>
            </w:r>
          </w:hyperlink>
        </w:p>
        <w:p w14:paraId="0E417A53" w14:textId="16FF2124" w:rsidR="009078D8" w:rsidRDefault="009078D8">
          <w:pPr>
            <w:pStyle w:val="TOC3"/>
            <w:tabs>
              <w:tab w:val="right" w:leader="dot" w:pos="9350"/>
            </w:tabs>
            <w:rPr>
              <w:rFonts w:eastAsiaTheme="minorEastAsia"/>
              <w:noProof/>
            </w:rPr>
          </w:pPr>
          <w:hyperlink w:anchor="_Toc82614783" w:history="1">
            <w:r w:rsidRPr="00D642D3">
              <w:rPr>
                <w:rStyle w:val="Hyperlink"/>
                <w:noProof/>
              </w:rPr>
              <w:t>Post master’s FNP certificate plan of study</w:t>
            </w:r>
            <w:r>
              <w:rPr>
                <w:noProof/>
                <w:webHidden/>
              </w:rPr>
              <w:tab/>
            </w:r>
            <w:r>
              <w:rPr>
                <w:noProof/>
                <w:webHidden/>
              </w:rPr>
              <w:fldChar w:fldCharType="begin"/>
            </w:r>
            <w:r>
              <w:rPr>
                <w:noProof/>
                <w:webHidden/>
              </w:rPr>
              <w:instrText xml:space="preserve"> PAGEREF _Toc82614783 \h </w:instrText>
            </w:r>
            <w:r>
              <w:rPr>
                <w:noProof/>
                <w:webHidden/>
              </w:rPr>
            </w:r>
            <w:r>
              <w:rPr>
                <w:noProof/>
                <w:webHidden/>
              </w:rPr>
              <w:fldChar w:fldCharType="separate"/>
            </w:r>
            <w:r>
              <w:rPr>
                <w:noProof/>
                <w:webHidden/>
              </w:rPr>
              <w:t>73</w:t>
            </w:r>
            <w:r>
              <w:rPr>
                <w:noProof/>
                <w:webHidden/>
              </w:rPr>
              <w:fldChar w:fldCharType="end"/>
            </w:r>
          </w:hyperlink>
        </w:p>
        <w:p w14:paraId="00FE69DE" w14:textId="3B79CD0D" w:rsidR="009078D8" w:rsidRDefault="009078D8">
          <w:pPr>
            <w:pStyle w:val="TOC3"/>
            <w:tabs>
              <w:tab w:val="right" w:leader="dot" w:pos="9350"/>
            </w:tabs>
            <w:rPr>
              <w:rFonts w:eastAsiaTheme="minorEastAsia"/>
              <w:noProof/>
            </w:rPr>
          </w:pPr>
          <w:hyperlink w:anchor="_Toc82614784" w:history="1">
            <w:r w:rsidRPr="00D642D3">
              <w:rPr>
                <w:rStyle w:val="Hyperlink"/>
                <w:noProof/>
              </w:rPr>
              <w:t>Post master’s PMHNP certificate plan of study</w:t>
            </w:r>
            <w:r>
              <w:rPr>
                <w:noProof/>
                <w:webHidden/>
              </w:rPr>
              <w:tab/>
            </w:r>
            <w:r>
              <w:rPr>
                <w:noProof/>
                <w:webHidden/>
              </w:rPr>
              <w:fldChar w:fldCharType="begin"/>
            </w:r>
            <w:r>
              <w:rPr>
                <w:noProof/>
                <w:webHidden/>
              </w:rPr>
              <w:instrText xml:space="preserve"> PAGEREF _Toc82614784 \h </w:instrText>
            </w:r>
            <w:r>
              <w:rPr>
                <w:noProof/>
                <w:webHidden/>
              </w:rPr>
            </w:r>
            <w:r>
              <w:rPr>
                <w:noProof/>
                <w:webHidden/>
              </w:rPr>
              <w:fldChar w:fldCharType="separate"/>
            </w:r>
            <w:r>
              <w:rPr>
                <w:noProof/>
                <w:webHidden/>
              </w:rPr>
              <w:t>74</w:t>
            </w:r>
            <w:r>
              <w:rPr>
                <w:noProof/>
                <w:webHidden/>
              </w:rPr>
              <w:fldChar w:fldCharType="end"/>
            </w:r>
          </w:hyperlink>
        </w:p>
        <w:p w14:paraId="3B302777" w14:textId="6086D8A6" w:rsidR="009078D8" w:rsidRDefault="009078D8">
          <w:pPr>
            <w:pStyle w:val="TOC3"/>
            <w:tabs>
              <w:tab w:val="right" w:leader="dot" w:pos="9350"/>
            </w:tabs>
            <w:rPr>
              <w:rFonts w:eastAsiaTheme="minorEastAsia"/>
              <w:noProof/>
            </w:rPr>
          </w:pPr>
          <w:hyperlink w:anchor="_Toc82614785" w:history="1">
            <w:r w:rsidRPr="00D642D3">
              <w:rPr>
                <w:rStyle w:val="Hyperlink"/>
                <w:noProof/>
              </w:rPr>
              <w:t>SNGC plan of study</w:t>
            </w:r>
            <w:r>
              <w:rPr>
                <w:noProof/>
                <w:webHidden/>
              </w:rPr>
              <w:tab/>
            </w:r>
            <w:r>
              <w:rPr>
                <w:noProof/>
                <w:webHidden/>
              </w:rPr>
              <w:fldChar w:fldCharType="begin"/>
            </w:r>
            <w:r>
              <w:rPr>
                <w:noProof/>
                <w:webHidden/>
              </w:rPr>
              <w:instrText xml:space="preserve"> PAGEREF _Toc82614785 \h </w:instrText>
            </w:r>
            <w:r>
              <w:rPr>
                <w:noProof/>
                <w:webHidden/>
              </w:rPr>
            </w:r>
            <w:r>
              <w:rPr>
                <w:noProof/>
                <w:webHidden/>
              </w:rPr>
              <w:fldChar w:fldCharType="separate"/>
            </w:r>
            <w:r>
              <w:rPr>
                <w:noProof/>
                <w:webHidden/>
              </w:rPr>
              <w:t>74</w:t>
            </w:r>
            <w:r>
              <w:rPr>
                <w:noProof/>
                <w:webHidden/>
              </w:rPr>
              <w:fldChar w:fldCharType="end"/>
            </w:r>
          </w:hyperlink>
        </w:p>
        <w:p w14:paraId="4166D474" w14:textId="3247A145" w:rsidR="009078D8" w:rsidRDefault="009078D8">
          <w:pPr>
            <w:pStyle w:val="TOC2"/>
            <w:tabs>
              <w:tab w:val="right" w:leader="dot" w:pos="9350"/>
            </w:tabs>
            <w:rPr>
              <w:rFonts w:eastAsiaTheme="minorEastAsia"/>
              <w:noProof/>
            </w:rPr>
          </w:pPr>
          <w:hyperlink w:anchor="_Toc82614786" w:history="1">
            <w:r w:rsidRPr="00D642D3">
              <w:rPr>
                <w:rStyle w:val="Hyperlink"/>
                <w:noProof/>
              </w:rPr>
              <w:t>Request Process for Letter of Recommendation</w:t>
            </w:r>
            <w:r>
              <w:rPr>
                <w:noProof/>
                <w:webHidden/>
              </w:rPr>
              <w:tab/>
            </w:r>
            <w:r>
              <w:rPr>
                <w:noProof/>
                <w:webHidden/>
              </w:rPr>
              <w:fldChar w:fldCharType="begin"/>
            </w:r>
            <w:r>
              <w:rPr>
                <w:noProof/>
                <w:webHidden/>
              </w:rPr>
              <w:instrText xml:space="preserve"> PAGEREF _Toc82614786 \h </w:instrText>
            </w:r>
            <w:r>
              <w:rPr>
                <w:noProof/>
                <w:webHidden/>
              </w:rPr>
            </w:r>
            <w:r>
              <w:rPr>
                <w:noProof/>
                <w:webHidden/>
              </w:rPr>
              <w:fldChar w:fldCharType="separate"/>
            </w:r>
            <w:r>
              <w:rPr>
                <w:noProof/>
                <w:webHidden/>
              </w:rPr>
              <w:t>75</w:t>
            </w:r>
            <w:r>
              <w:rPr>
                <w:noProof/>
                <w:webHidden/>
              </w:rPr>
              <w:fldChar w:fldCharType="end"/>
            </w:r>
          </w:hyperlink>
        </w:p>
        <w:p w14:paraId="20F12B60" w14:textId="641DEE33" w:rsidR="009078D8" w:rsidRDefault="009078D8">
          <w:pPr>
            <w:pStyle w:val="TOC2"/>
            <w:tabs>
              <w:tab w:val="right" w:leader="dot" w:pos="9350"/>
            </w:tabs>
            <w:rPr>
              <w:rFonts w:eastAsiaTheme="minorEastAsia"/>
              <w:noProof/>
            </w:rPr>
          </w:pPr>
          <w:hyperlink w:anchor="_Toc82614787" w:history="1">
            <w:r w:rsidRPr="00D642D3">
              <w:rPr>
                <w:rStyle w:val="Hyperlink"/>
                <w:noProof/>
              </w:rPr>
              <w:t>Preceptor Agreement form for all programs</w:t>
            </w:r>
            <w:r>
              <w:rPr>
                <w:noProof/>
                <w:webHidden/>
              </w:rPr>
              <w:tab/>
            </w:r>
            <w:r>
              <w:rPr>
                <w:noProof/>
                <w:webHidden/>
              </w:rPr>
              <w:fldChar w:fldCharType="begin"/>
            </w:r>
            <w:r>
              <w:rPr>
                <w:noProof/>
                <w:webHidden/>
              </w:rPr>
              <w:instrText xml:space="preserve"> PAGEREF _Toc82614787 \h </w:instrText>
            </w:r>
            <w:r>
              <w:rPr>
                <w:noProof/>
                <w:webHidden/>
              </w:rPr>
            </w:r>
            <w:r>
              <w:rPr>
                <w:noProof/>
                <w:webHidden/>
              </w:rPr>
              <w:fldChar w:fldCharType="separate"/>
            </w:r>
            <w:r>
              <w:rPr>
                <w:noProof/>
                <w:webHidden/>
              </w:rPr>
              <w:t>76</w:t>
            </w:r>
            <w:r>
              <w:rPr>
                <w:noProof/>
                <w:webHidden/>
              </w:rPr>
              <w:fldChar w:fldCharType="end"/>
            </w:r>
          </w:hyperlink>
        </w:p>
        <w:p w14:paraId="5F19D56B" w14:textId="45C3392F" w:rsidR="009078D8" w:rsidRDefault="009078D8">
          <w:pPr>
            <w:pStyle w:val="TOC2"/>
            <w:tabs>
              <w:tab w:val="right" w:leader="dot" w:pos="9350"/>
            </w:tabs>
            <w:rPr>
              <w:rFonts w:eastAsiaTheme="minorEastAsia"/>
              <w:noProof/>
            </w:rPr>
          </w:pPr>
          <w:hyperlink w:anchor="_Toc82614788" w:history="1">
            <w:r w:rsidRPr="00D642D3">
              <w:rPr>
                <w:rStyle w:val="Hyperlink"/>
                <w:noProof/>
              </w:rPr>
              <w:t>Preceptor Agreement form for SNGC only</w:t>
            </w:r>
            <w:r>
              <w:rPr>
                <w:noProof/>
                <w:webHidden/>
              </w:rPr>
              <w:tab/>
            </w:r>
            <w:r>
              <w:rPr>
                <w:noProof/>
                <w:webHidden/>
              </w:rPr>
              <w:fldChar w:fldCharType="begin"/>
            </w:r>
            <w:r>
              <w:rPr>
                <w:noProof/>
                <w:webHidden/>
              </w:rPr>
              <w:instrText xml:space="preserve"> PAGEREF _Toc82614788 \h </w:instrText>
            </w:r>
            <w:r>
              <w:rPr>
                <w:noProof/>
                <w:webHidden/>
              </w:rPr>
            </w:r>
            <w:r>
              <w:rPr>
                <w:noProof/>
                <w:webHidden/>
              </w:rPr>
              <w:fldChar w:fldCharType="separate"/>
            </w:r>
            <w:r>
              <w:rPr>
                <w:noProof/>
                <w:webHidden/>
              </w:rPr>
              <w:t>78</w:t>
            </w:r>
            <w:r>
              <w:rPr>
                <w:noProof/>
                <w:webHidden/>
              </w:rPr>
              <w:fldChar w:fldCharType="end"/>
            </w:r>
          </w:hyperlink>
        </w:p>
        <w:p w14:paraId="37F91E28" w14:textId="69C66BBD" w:rsidR="00777B9A" w:rsidRDefault="00777B9A">
          <w:r>
            <w:rPr>
              <w:b/>
              <w:bCs/>
              <w:noProof/>
            </w:rPr>
            <w:fldChar w:fldCharType="end"/>
          </w:r>
        </w:p>
      </w:sdtContent>
    </w:sdt>
    <w:p w14:paraId="23AFA936" w14:textId="77777777" w:rsidR="00DB52A1" w:rsidRPr="00F54829" w:rsidRDefault="00DB52A1" w:rsidP="00F54829">
      <w:pPr>
        <w:rPr>
          <w:rFonts w:ascii="Times New Roman" w:hAnsi="Times New Roman" w:cs="Times New Roman"/>
          <w:b/>
          <w:bCs/>
          <w:sz w:val="24"/>
          <w:szCs w:val="24"/>
          <w:u w:val="single"/>
        </w:rPr>
      </w:pPr>
    </w:p>
    <w:p w14:paraId="5695B62E" w14:textId="77777777" w:rsidR="00DB52A1" w:rsidRPr="00F54829" w:rsidRDefault="00DB52A1" w:rsidP="00F54829">
      <w:pPr>
        <w:rPr>
          <w:rFonts w:ascii="Times New Roman" w:hAnsi="Times New Roman" w:cs="Times New Roman"/>
          <w:b/>
          <w:bCs/>
          <w:sz w:val="24"/>
          <w:szCs w:val="24"/>
          <w:u w:val="single"/>
        </w:rPr>
      </w:pPr>
    </w:p>
    <w:p w14:paraId="2BE7A4D8" w14:textId="77777777" w:rsidR="00DB52A1" w:rsidRPr="00F54829" w:rsidRDefault="00DB52A1" w:rsidP="00F54829">
      <w:pPr>
        <w:rPr>
          <w:rFonts w:ascii="Times New Roman" w:hAnsi="Times New Roman" w:cs="Times New Roman"/>
          <w:b/>
          <w:bCs/>
          <w:sz w:val="24"/>
          <w:szCs w:val="24"/>
          <w:u w:val="single"/>
        </w:rPr>
      </w:pPr>
    </w:p>
    <w:p w14:paraId="4241726C" w14:textId="5EB36A5B" w:rsidR="0018359C" w:rsidRPr="00F54829" w:rsidRDefault="007F6FBA" w:rsidP="00F54829">
      <w:pPr>
        <w:rPr>
          <w:rFonts w:ascii="Times New Roman" w:hAnsi="Times New Roman" w:cs="Times New Roman"/>
          <w:sz w:val="24"/>
          <w:szCs w:val="24"/>
        </w:rPr>
      </w:pPr>
      <w:r w:rsidRPr="00F54829">
        <w:rPr>
          <w:rFonts w:ascii="Times New Roman" w:hAnsi="Times New Roman" w:cs="Times New Roman"/>
          <w:sz w:val="24"/>
          <w:szCs w:val="24"/>
        </w:rPr>
        <w:lastRenderedPageBreak/>
        <w:t>Welcome to Mennonite College of Nursing</w:t>
      </w:r>
      <w:r w:rsidR="00CC1EAE" w:rsidRPr="00F54829">
        <w:rPr>
          <w:rFonts w:ascii="Times New Roman" w:hAnsi="Times New Roman" w:cs="Times New Roman"/>
          <w:sz w:val="24"/>
          <w:szCs w:val="24"/>
        </w:rPr>
        <w:t xml:space="preserve"> (MCN)</w:t>
      </w:r>
      <w:r w:rsidRPr="00F54829">
        <w:rPr>
          <w:rFonts w:ascii="Times New Roman" w:hAnsi="Times New Roman" w:cs="Times New Roman"/>
          <w:sz w:val="24"/>
          <w:szCs w:val="24"/>
        </w:rPr>
        <w:t xml:space="preserve">!  </w:t>
      </w:r>
      <w:r w:rsidR="00D15724" w:rsidRPr="00F54829">
        <w:rPr>
          <w:rFonts w:ascii="Times New Roman" w:hAnsi="Times New Roman" w:cs="Times New Roman"/>
          <w:sz w:val="24"/>
          <w:szCs w:val="24"/>
        </w:rPr>
        <w:t xml:space="preserve">This handbook provides </w:t>
      </w:r>
      <w:r w:rsidR="00D66F43" w:rsidRPr="00F54829">
        <w:rPr>
          <w:rFonts w:ascii="Times New Roman" w:hAnsi="Times New Roman" w:cs="Times New Roman"/>
          <w:sz w:val="24"/>
          <w:szCs w:val="24"/>
        </w:rPr>
        <w:t xml:space="preserve">students in the graduate and certificate programs </w:t>
      </w:r>
      <w:r w:rsidR="003B3B34" w:rsidRPr="00F54829">
        <w:rPr>
          <w:rFonts w:ascii="Times New Roman" w:hAnsi="Times New Roman" w:cs="Times New Roman"/>
          <w:sz w:val="24"/>
          <w:szCs w:val="24"/>
        </w:rPr>
        <w:t xml:space="preserve">information regarding policies and procedures that impact student enrollment, support, and progression.  </w:t>
      </w:r>
      <w:r w:rsidR="007072F9" w:rsidRPr="00F54829">
        <w:rPr>
          <w:rFonts w:ascii="Times New Roman" w:hAnsi="Times New Roman" w:cs="Times New Roman"/>
          <w:sz w:val="24"/>
          <w:szCs w:val="24"/>
        </w:rPr>
        <w:t xml:space="preserve">Students should note that unless otherwise noted, </w:t>
      </w:r>
      <w:r w:rsidR="00CF6583" w:rsidRPr="00F54829">
        <w:rPr>
          <w:rFonts w:ascii="Times New Roman" w:hAnsi="Times New Roman" w:cs="Times New Roman"/>
          <w:sz w:val="24"/>
          <w:szCs w:val="24"/>
        </w:rPr>
        <w:t xml:space="preserve">all material in this handbook applies to all graduate and certificate program students.  There are program specific sections in this handbook for information relevant only to that program.  </w:t>
      </w:r>
    </w:p>
    <w:p w14:paraId="3D21C94B" w14:textId="4486F186" w:rsidR="006B56E6" w:rsidRPr="00F54829" w:rsidRDefault="006B56E6" w:rsidP="00F54829">
      <w:pPr>
        <w:rPr>
          <w:rFonts w:ascii="Times New Roman" w:hAnsi="Times New Roman" w:cs="Times New Roman"/>
          <w:sz w:val="24"/>
          <w:szCs w:val="24"/>
        </w:rPr>
      </w:pPr>
      <w:r w:rsidRPr="00F54829">
        <w:rPr>
          <w:rFonts w:ascii="Times New Roman" w:hAnsi="Times New Roman" w:cs="Times New Roman"/>
          <w:sz w:val="24"/>
          <w:szCs w:val="24"/>
        </w:rPr>
        <w:t>Students are responsible for using the handbook as a resource when questions arise and as a guide to academic and nonacademic policies and procedures</w:t>
      </w:r>
      <w:r w:rsidR="008039B3" w:rsidRPr="00F54829">
        <w:rPr>
          <w:rFonts w:ascii="Times New Roman" w:hAnsi="Times New Roman" w:cs="Times New Roman"/>
          <w:sz w:val="24"/>
          <w:szCs w:val="24"/>
        </w:rPr>
        <w:t>.  All students are required to sign the Handbook Verification form</w:t>
      </w:r>
      <w:r w:rsidR="002921F6" w:rsidRPr="00F54829">
        <w:rPr>
          <w:rFonts w:ascii="Times New Roman" w:hAnsi="Times New Roman" w:cs="Times New Roman"/>
          <w:sz w:val="24"/>
          <w:szCs w:val="24"/>
        </w:rPr>
        <w:t xml:space="preserve"> and upload it as directed to verify complian</w:t>
      </w:r>
      <w:r w:rsidR="00827977" w:rsidRPr="00F54829">
        <w:rPr>
          <w:rFonts w:ascii="Times New Roman" w:hAnsi="Times New Roman" w:cs="Times New Roman"/>
          <w:sz w:val="24"/>
          <w:szCs w:val="24"/>
        </w:rPr>
        <w:t>ce</w:t>
      </w:r>
      <w:r w:rsidR="002921F6" w:rsidRPr="00F54829">
        <w:rPr>
          <w:rFonts w:ascii="Times New Roman" w:hAnsi="Times New Roman" w:cs="Times New Roman"/>
          <w:sz w:val="24"/>
          <w:szCs w:val="24"/>
        </w:rPr>
        <w:t xml:space="preserve">.  By signing the Handbook Verification form, students certify that they are responsible </w:t>
      </w:r>
      <w:r w:rsidR="00AF403C" w:rsidRPr="00F54829">
        <w:rPr>
          <w:rFonts w:ascii="Times New Roman" w:hAnsi="Times New Roman" w:cs="Times New Roman"/>
          <w:sz w:val="24"/>
          <w:szCs w:val="24"/>
        </w:rPr>
        <w:t>for reading the handbook in its entirety and understanding any changes made to the handbook during the entire time they are enrolled as a student at MCN.</w:t>
      </w:r>
      <w:r w:rsidR="00CC1EAE" w:rsidRPr="00F54829">
        <w:rPr>
          <w:rFonts w:ascii="Times New Roman" w:hAnsi="Times New Roman" w:cs="Times New Roman"/>
          <w:sz w:val="24"/>
          <w:szCs w:val="24"/>
        </w:rPr>
        <w:t xml:space="preserve">  Changes made throughout the academic year will be circulated to all students via their ilstu.e</w:t>
      </w:r>
      <w:r w:rsidR="009D4FEA" w:rsidRPr="00F54829">
        <w:rPr>
          <w:rFonts w:ascii="Times New Roman" w:hAnsi="Times New Roman" w:cs="Times New Roman"/>
          <w:sz w:val="24"/>
          <w:szCs w:val="24"/>
        </w:rPr>
        <w:t>du</w:t>
      </w:r>
      <w:r w:rsidR="00CC1EAE" w:rsidRPr="00F54829">
        <w:rPr>
          <w:rFonts w:ascii="Times New Roman" w:hAnsi="Times New Roman" w:cs="Times New Roman"/>
          <w:sz w:val="24"/>
          <w:szCs w:val="24"/>
        </w:rPr>
        <w:t xml:space="preserve"> email address</w:t>
      </w:r>
      <w:r w:rsidR="009D4FEA" w:rsidRPr="00F54829">
        <w:rPr>
          <w:rFonts w:ascii="Times New Roman" w:hAnsi="Times New Roman" w:cs="Times New Roman"/>
          <w:sz w:val="24"/>
          <w:szCs w:val="24"/>
        </w:rPr>
        <w:t xml:space="preserve"> and posted on the website as an updated version of the handbook.</w:t>
      </w:r>
    </w:p>
    <w:p w14:paraId="28EBACA9" w14:textId="77777777" w:rsidR="0018359C" w:rsidRPr="00F54829" w:rsidRDefault="0018359C" w:rsidP="00F54829">
      <w:pPr>
        <w:rPr>
          <w:rFonts w:ascii="Times New Roman" w:hAnsi="Times New Roman" w:cs="Times New Roman"/>
          <w:b/>
          <w:bCs/>
          <w:sz w:val="24"/>
          <w:szCs w:val="24"/>
          <w:u w:val="single"/>
        </w:rPr>
      </w:pPr>
    </w:p>
    <w:p w14:paraId="151E3AAE" w14:textId="77777777" w:rsidR="0018359C" w:rsidRPr="00F54829" w:rsidRDefault="0018359C" w:rsidP="00F54829">
      <w:pPr>
        <w:rPr>
          <w:rFonts w:ascii="Times New Roman" w:hAnsi="Times New Roman" w:cs="Times New Roman"/>
          <w:b/>
          <w:bCs/>
          <w:sz w:val="24"/>
          <w:szCs w:val="24"/>
          <w:u w:val="single"/>
        </w:rPr>
      </w:pPr>
    </w:p>
    <w:p w14:paraId="66091FC7" w14:textId="77777777" w:rsidR="0018359C" w:rsidRPr="00F54829" w:rsidRDefault="0018359C" w:rsidP="00F54829">
      <w:pPr>
        <w:rPr>
          <w:rFonts w:ascii="Times New Roman" w:hAnsi="Times New Roman" w:cs="Times New Roman"/>
          <w:b/>
          <w:bCs/>
          <w:sz w:val="24"/>
          <w:szCs w:val="24"/>
          <w:u w:val="single"/>
        </w:rPr>
      </w:pPr>
    </w:p>
    <w:p w14:paraId="4DE3C673" w14:textId="77777777" w:rsidR="0018359C" w:rsidRPr="00F54829" w:rsidRDefault="0018359C" w:rsidP="00F54829">
      <w:pPr>
        <w:rPr>
          <w:rFonts w:ascii="Times New Roman" w:hAnsi="Times New Roman" w:cs="Times New Roman"/>
          <w:b/>
          <w:bCs/>
          <w:sz w:val="24"/>
          <w:szCs w:val="24"/>
          <w:u w:val="single"/>
        </w:rPr>
      </w:pPr>
    </w:p>
    <w:p w14:paraId="753AACD4" w14:textId="77777777" w:rsidR="0018359C" w:rsidRPr="00F54829" w:rsidRDefault="0018359C" w:rsidP="00F54829">
      <w:pPr>
        <w:rPr>
          <w:rFonts w:ascii="Times New Roman" w:hAnsi="Times New Roman" w:cs="Times New Roman"/>
          <w:b/>
          <w:bCs/>
          <w:sz w:val="24"/>
          <w:szCs w:val="24"/>
          <w:u w:val="single"/>
        </w:rPr>
      </w:pPr>
    </w:p>
    <w:p w14:paraId="4F089A13" w14:textId="77777777" w:rsidR="0018359C" w:rsidRPr="00F54829" w:rsidRDefault="0018359C" w:rsidP="00F54829">
      <w:pPr>
        <w:rPr>
          <w:rFonts w:ascii="Times New Roman" w:hAnsi="Times New Roman" w:cs="Times New Roman"/>
          <w:b/>
          <w:bCs/>
          <w:sz w:val="24"/>
          <w:szCs w:val="24"/>
          <w:u w:val="single"/>
        </w:rPr>
      </w:pPr>
    </w:p>
    <w:p w14:paraId="1190C0A3" w14:textId="77777777" w:rsidR="0018359C" w:rsidRPr="00F54829" w:rsidRDefault="0018359C" w:rsidP="00F54829">
      <w:pPr>
        <w:rPr>
          <w:rFonts w:ascii="Times New Roman" w:hAnsi="Times New Roman" w:cs="Times New Roman"/>
          <w:b/>
          <w:bCs/>
          <w:sz w:val="24"/>
          <w:szCs w:val="24"/>
          <w:u w:val="single"/>
        </w:rPr>
      </w:pPr>
    </w:p>
    <w:p w14:paraId="663D3045" w14:textId="77777777" w:rsidR="0018359C" w:rsidRPr="00F54829" w:rsidRDefault="0018359C" w:rsidP="00F54829">
      <w:pPr>
        <w:rPr>
          <w:rFonts w:ascii="Times New Roman" w:hAnsi="Times New Roman" w:cs="Times New Roman"/>
          <w:b/>
          <w:bCs/>
          <w:sz w:val="24"/>
          <w:szCs w:val="24"/>
          <w:u w:val="single"/>
        </w:rPr>
      </w:pPr>
    </w:p>
    <w:p w14:paraId="2647F52E" w14:textId="77777777" w:rsidR="0018359C" w:rsidRPr="00F54829" w:rsidRDefault="0018359C" w:rsidP="00F54829">
      <w:pPr>
        <w:rPr>
          <w:rFonts w:ascii="Times New Roman" w:hAnsi="Times New Roman" w:cs="Times New Roman"/>
          <w:b/>
          <w:bCs/>
          <w:sz w:val="24"/>
          <w:szCs w:val="24"/>
          <w:u w:val="single"/>
        </w:rPr>
      </w:pPr>
    </w:p>
    <w:p w14:paraId="551C8159" w14:textId="77777777" w:rsidR="0018359C" w:rsidRPr="00F54829" w:rsidRDefault="0018359C" w:rsidP="00F54829">
      <w:pPr>
        <w:rPr>
          <w:rFonts w:ascii="Times New Roman" w:hAnsi="Times New Roman" w:cs="Times New Roman"/>
          <w:b/>
          <w:bCs/>
          <w:sz w:val="24"/>
          <w:szCs w:val="24"/>
          <w:u w:val="single"/>
        </w:rPr>
      </w:pPr>
    </w:p>
    <w:p w14:paraId="74CDDD39" w14:textId="0F5D7F87" w:rsidR="0018359C" w:rsidRDefault="0018359C" w:rsidP="00F54829">
      <w:pPr>
        <w:rPr>
          <w:rFonts w:ascii="Times New Roman" w:hAnsi="Times New Roman" w:cs="Times New Roman"/>
          <w:b/>
          <w:bCs/>
          <w:sz w:val="24"/>
          <w:szCs w:val="24"/>
          <w:u w:val="single"/>
        </w:rPr>
      </w:pPr>
    </w:p>
    <w:p w14:paraId="10F2077B" w14:textId="3015BE52" w:rsidR="00725CEC" w:rsidRDefault="00725CEC" w:rsidP="00F54829">
      <w:pPr>
        <w:rPr>
          <w:rFonts w:ascii="Times New Roman" w:hAnsi="Times New Roman" w:cs="Times New Roman"/>
          <w:b/>
          <w:bCs/>
          <w:sz w:val="24"/>
          <w:szCs w:val="24"/>
          <w:u w:val="single"/>
        </w:rPr>
      </w:pPr>
    </w:p>
    <w:p w14:paraId="4D3311F3" w14:textId="3B448007" w:rsidR="00725CEC" w:rsidRDefault="00725CEC" w:rsidP="00F54829">
      <w:pPr>
        <w:rPr>
          <w:rFonts w:ascii="Times New Roman" w:hAnsi="Times New Roman" w:cs="Times New Roman"/>
          <w:b/>
          <w:bCs/>
          <w:sz w:val="24"/>
          <w:szCs w:val="24"/>
          <w:u w:val="single"/>
        </w:rPr>
      </w:pPr>
    </w:p>
    <w:p w14:paraId="4DF063D5" w14:textId="5F27038C" w:rsidR="00725CEC" w:rsidRDefault="00725CEC" w:rsidP="00F54829">
      <w:pPr>
        <w:rPr>
          <w:rFonts w:ascii="Times New Roman" w:hAnsi="Times New Roman" w:cs="Times New Roman"/>
          <w:b/>
          <w:bCs/>
          <w:sz w:val="24"/>
          <w:szCs w:val="24"/>
          <w:u w:val="single"/>
        </w:rPr>
      </w:pPr>
    </w:p>
    <w:p w14:paraId="76BFF164" w14:textId="3C9C79DF" w:rsidR="00304B39" w:rsidRDefault="00304B39" w:rsidP="00F54829">
      <w:pPr>
        <w:rPr>
          <w:rFonts w:ascii="Times New Roman" w:hAnsi="Times New Roman" w:cs="Times New Roman"/>
          <w:b/>
          <w:bCs/>
          <w:sz w:val="24"/>
          <w:szCs w:val="24"/>
          <w:u w:val="single"/>
        </w:rPr>
      </w:pPr>
    </w:p>
    <w:p w14:paraId="59FC3341" w14:textId="69BF1B03" w:rsidR="00304B39" w:rsidRDefault="00304B39" w:rsidP="00F54829">
      <w:pPr>
        <w:rPr>
          <w:rFonts w:ascii="Times New Roman" w:hAnsi="Times New Roman" w:cs="Times New Roman"/>
          <w:b/>
          <w:bCs/>
          <w:sz w:val="24"/>
          <w:szCs w:val="24"/>
          <w:u w:val="single"/>
        </w:rPr>
      </w:pPr>
    </w:p>
    <w:p w14:paraId="637C3733" w14:textId="77777777" w:rsidR="00304B39" w:rsidRDefault="00304B39" w:rsidP="00F54829">
      <w:pPr>
        <w:rPr>
          <w:rFonts w:ascii="Times New Roman" w:hAnsi="Times New Roman" w:cs="Times New Roman"/>
          <w:b/>
          <w:bCs/>
          <w:sz w:val="24"/>
          <w:szCs w:val="24"/>
          <w:u w:val="single"/>
        </w:rPr>
      </w:pPr>
    </w:p>
    <w:p w14:paraId="0F0E7988" w14:textId="29D8BB08" w:rsidR="00D62194" w:rsidRPr="0023061F" w:rsidRDefault="00B40E4D" w:rsidP="0023061F">
      <w:pPr>
        <w:pStyle w:val="Heading1"/>
        <w:rPr>
          <w:b/>
          <w:bCs/>
          <w:color w:val="auto"/>
        </w:rPr>
      </w:pPr>
      <w:bookmarkStart w:id="0" w:name="_Toc82614662"/>
      <w:r w:rsidRPr="0023061F">
        <w:rPr>
          <w:b/>
          <w:bCs/>
          <w:color w:val="auto"/>
        </w:rPr>
        <w:lastRenderedPageBreak/>
        <w:t xml:space="preserve">Chapter 1- </w:t>
      </w:r>
      <w:r w:rsidR="00084FF5" w:rsidRPr="0023061F">
        <w:rPr>
          <w:b/>
          <w:bCs/>
          <w:color w:val="auto"/>
        </w:rPr>
        <w:t>Mennonite</w:t>
      </w:r>
      <w:r w:rsidRPr="0023061F">
        <w:rPr>
          <w:b/>
          <w:bCs/>
          <w:color w:val="auto"/>
        </w:rPr>
        <w:t xml:space="preserve"> College of Nursing</w:t>
      </w:r>
      <w:bookmarkEnd w:id="0"/>
      <w:r w:rsidRPr="0023061F">
        <w:rPr>
          <w:b/>
          <w:bCs/>
          <w:color w:val="auto"/>
        </w:rPr>
        <w:t xml:space="preserve"> </w:t>
      </w:r>
    </w:p>
    <w:p w14:paraId="7F811412" w14:textId="77777777" w:rsidR="00084FF5" w:rsidRPr="0023061F" w:rsidRDefault="00084FF5" w:rsidP="0023061F">
      <w:pPr>
        <w:pStyle w:val="Heading2"/>
        <w:rPr>
          <w:color w:val="FF0000"/>
        </w:rPr>
      </w:pPr>
      <w:bookmarkStart w:id="1" w:name="_Toc82614663"/>
      <w:r w:rsidRPr="0023061F">
        <w:rPr>
          <w:color w:val="FF0000"/>
        </w:rPr>
        <w:t>History of MCN</w:t>
      </w:r>
      <w:bookmarkEnd w:id="1"/>
    </w:p>
    <w:p w14:paraId="70C9761C" w14:textId="123EEE71" w:rsidR="00084FF5" w:rsidRPr="00F54829" w:rsidRDefault="00084FF5" w:rsidP="00F54829">
      <w:pPr>
        <w:rPr>
          <w:rFonts w:ascii="Times New Roman" w:eastAsia="Calibri" w:hAnsi="Times New Roman" w:cs="Times New Roman"/>
          <w:sz w:val="24"/>
          <w:szCs w:val="24"/>
        </w:rPr>
      </w:pPr>
      <w:r w:rsidRPr="00F54829">
        <w:rPr>
          <w:rFonts w:ascii="Times New Roman" w:eastAsia="Calibri" w:hAnsi="Times New Roman" w:cs="Times New Roman"/>
          <w:sz w:val="24"/>
          <w:szCs w:val="24"/>
        </w:rPr>
        <w:t xml:space="preserve">MCN (MCN) became Illinois State University’s sixth academic college on July 1, 1999. The rich heritage of MCN began in 1919. For over 100 years, the primary mission has been to prepare professional nurses by providing a quality education. This mission continues at Illinois State. MCN </w:t>
      </w:r>
      <w:proofErr w:type="gramStart"/>
      <w:r w:rsidRPr="00F54829">
        <w:rPr>
          <w:rFonts w:ascii="Times New Roman" w:eastAsia="Calibri" w:hAnsi="Times New Roman" w:cs="Times New Roman"/>
          <w:sz w:val="24"/>
          <w:szCs w:val="24"/>
        </w:rPr>
        <w:t>is located in</w:t>
      </w:r>
      <w:proofErr w:type="gramEnd"/>
      <w:r w:rsidRPr="00F54829">
        <w:rPr>
          <w:rFonts w:ascii="Times New Roman" w:eastAsia="Calibri" w:hAnsi="Times New Roman" w:cs="Times New Roman"/>
          <w:sz w:val="24"/>
          <w:szCs w:val="24"/>
        </w:rPr>
        <w:t xml:space="preserve"> Edwards Hall.</w:t>
      </w:r>
    </w:p>
    <w:p w14:paraId="231A9842" w14:textId="10A3A3A4" w:rsidR="00B40E4D" w:rsidRPr="0023061F" w:rsidRDefault="00B40E4D" w:rsidP="0023061F">
      <w:pPr>
        <w:pStyle w:val="Heading2"/>
        <w:rPr>
          <w:color w:val="FF0000"/>
        </w:rPr>
      </w:pPr>
      <w:bookmarkStart w:id="2" w:name="_Toc82614664"/>
      <w:r w:rsidRPr="0023061F">
        <w:rPr>
          <w:color w:val="FF0000"/>
        </w:rPr>
        <w:t>Values</w:t>
      </w:r>
      <w:bookmarkEnd w:id="2"/>
    </w:p>
    <w:p w14:paraId="2C2EA436" w14:textId="285EAD30" w:rsidR="00B40E4D" w:rsidRPr="00F54829" w:rsidRDefault="00B40E4D" w:rsidP="00F54829">
      <w:pPr>
        <w:rPr>
          <w:rFonts w:ascii="Times New Roman" w:hAnsi="Times New Roman" w:cs="Times New Roman"/>
          <w:bCs/>
          <w:sz w:val="24"/>
          <w:szCs w:val="24"/>
        </w:rPr>
      </w:pPr>
      <w:r w:rsidRPr="00F54829">
        <w:rPr>
          <w:rFonts w:ascii="Times New Roman" w:hAnsi="Times New Roman" w:cs="Times New Roman"/>
          <w:bCs/>
          <w:sz w:val="24"/>
          <w:szCs w:val="24"/>
        </w:rPr>
        <w:t xml:space="preserve">We value life-long, curious learners and relationships with one another and our community.  We strive to improve health; demonstrate excellence in our work; provide service to and care for others; and display empathy, openness, advocacy, and purposeful action, in an environment that welcomes diversity while promoting inclusion and the celebration of personal and professional accomplishments.  </w:t>
      </w:r>
    </w:p>
    <w:p w14:paraId="57C1D84A" w14:textId="77777777" w:rsidR="00B40E4D" w:rsidRPr="0023061F" w:rsidRDefault="00B40E4D" w:rsidP="0023061F">
      <w:pPr>
        <w:pStyle w:val="Heading2"/>
        <w:rPr>
          <w:color w:val="FF0000"/>
        </w:rPr>
      </w:pPr>
      <w:bookmarkStart w:id="3" w:name="_Toc82614665"/>
      <w:r w:rsidRPr="0023061F">
        <w:rPr>
          <w:color w:val="FF0000"/>
        </w:rPr>
        <w:t>Mission</w:t>
      </w:r>
      <w:bookmarkEnd w:id="3"/>
    </w:p>
    <w:p w14:paraId="429367F9" w14:textId="77777777" w:rsidR="00B40E4D" w:rsidRPr="00F54829" w:rsidRDefault="00B40E4D" w:rsidP="00F54829">
      <w:pPr>
        <w:rPr>
          <w:rFonts w:ascii="Times New Roman" w:hAnsi="Times New Roman" w:cs="Times New Roman"/>
          <w:bCs/>
          <w:sz w:val="24"/>
          <w:szCs w:val="24"/>
        </w:rPr>
      </w:pPr>
      <w:r w:rsidRPr="00F54829">
        <w:rPr>
          <w:rFonts w:ascii="Times New Roman" w:hAnsi="Times New Roman" w:cs="Times New Roman"/>
          <w:bCs/>
          <w:sz w:val="24"/>
          <w:szCs w:val="24"/>
        </w:rPr>
        <w:t xml:space="preserve">MCN promotes excellence and innovation in education while striving to improve health locally and globally through exceptionally well-prepared nurses.  </w:t>
      </w:r>
    </w:p>
    <w:p w14:paraId="58E4336F" w14:textId="77777777" w:rsidR="00B40E4D" w:rsidRPr="0023061F" w:rsidRDefault="00B40E4D" w:rsidP="0023061F">
      <w:pPr>
        <w:pStyle w:val="Heading2"/>
        <w:rPr>
          <w:color w:val="FF0000"/>
        </w:rPr>
      </w:pPr>
      <w:bookmarkStart w:id="4" w:name="_Toc82614666"/>
      <w:r w:rsidRPr="0023061F">
        <w:rPr>
          <w:color w:val="FF0000"/>
        </w:rPr>
        <w:t>Vision</w:t>
      </w:r>
      <w:bookmarkEnd w:id="4"/>
    </w:p>
    <w:p w14:paraId="45961452" w14:textId="77777777" w:rsidR="00B40E4D" w:rsidRPr="00F54829" w:rsidRDefault="00B40E4D" w:rsidP="00F54829">
      <w:pPr>
        <w:rPr>
          <w:rFonts w:ascii="Times New Roman" w:eastAsia="Calibri" w:hAnsi="Times New Roman" w:cs="Times New Roman"/>
          <w:sz w:val="24"/>
          <w:szCs w:val="24"/>
        </w:rPr>
      </w:pPr>
      <w:r w:rsidRPr="00F54829">
        <w:rPr>
          <w:rFonts w:ascii="Times New Roman" w:eastAsia="Calibri" w:hAnsi="Times New Roman" w:cs="Times New Roman"/>
          <w:sz w:val="24"/>
          <w:szCs w:val="24"/>
        </w:rPr>
        <w:t xml:space="preserve">To be a community that sets the standard for excellence in nursing practice and education, changing the world one exceptionally well-prepared nurse at a time.  </w:t>
      </w:r>
    </w:p>
    <w:p w14:paraId="0E8B4BCD" w14:textId="77777777" w:rsidR="00B40E4D" w:rsidRPr="0023061F" w:rsidRDefault="00B40E4D" w:rsidP="0023061F">
      <w:pPr>
        <w:pStyle w:val="Heading2"/>
        <w:rPr>
          <w:color w:val="FF0000"/>
        </w:rPr>
      </w:pPr>
      <w:bookmarkStart w:id="5" w:name="_Toc82614667"/>
      <w:r w:rsidRPr="0023061F">
        <w:rPr>
          <w:color w:val="FF0000"/>
        </w:rPr>
        <w:t>Philosophy</w:t>
      </w:r>
      <w:bookmarkEnd w:id="5"/>
    </w:p>
    <w:p w14:paraId="23C3D05F" w14:textId="218CC76A" w:rsidR="00B40E4D" w:rsidRPr="00F54829" w:rsidRDefault="00B40E4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 xml:space="preserve">At the heart of the College’s philosophy is the belief that all people share a common humanity. Each person must be regarded as having special biological, psychological, sociocultural, and spiritual dimensions and possessing the inherent rights and responsibilities of freedom of choice and self-determination. Based on these beliefs, the College strives to grow as a caring community that supports the development of the total individual. </w:t>
      </w:r>
    </w:p>
    <w:p w14:paraId="2A1D9B30" w14:textId="77777777" w:rsidR="00B40E4D" w:rsidRPr="00F54829" w:rsidRDefault="00B40E4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 xml:space="preserve">A vital interactive relationship exists between humankind and the environment. Environment affects each person’s biological being and extends beyond physical surroundings to encompass roles, relationships, and societal structures. Because all human beings influence and are influenced by their environment, all must assume the responsibility to protect the social and natural environments in which they share. </w:t>
      </w:r>
    </w:p>
    <w:p w14:paraId="3B7B1D25" w14:textId="2B1D63DC" w:rsidR="00B40E4D" w:rsidRPr="00F54829" w:rsidRDefault="00B40E4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 xml:space="preserve">Health is a dynamic state influenced by individual, environmental and hereditary factors. State of health, which significantly influences quality of life, is shaped by many factors, including an individual’s decision-making and behaviors. Pursuit of wellness is the right and responsibility of each person. Nursing holds the potential to strengthen each human being pursuing optimal health and achieving a harmony of body, mind, and spirit. </w:t>
      </w:r>
    </w:p>
    <w:p w14:paraId="68A2FD22" w14:textId="14480CBD" w:rsidR="00B40E4D" w:rsidRPr="00F54829" w:rsidRDefault="00B40E4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 xml:space="preserve">Nursing is a profession that continues to evolve through research, theory, and practice. Professional nursing, encompassing a range of therapeutic interventions aimed at promoting and restoring health, addresses actual and potential health care needs of individuals, families, groups, and communities. Nursing care is delivered in diverse settings in a systematic manner through </w:t>
      </w:r>
      <w:r w:rsidRPr="00F54829">
        <w:rPr>
          <w:rFonts w:ascii="Times New Roman" w:hAnsi="Times New Roman" w:cs="Times New Roman"/>
          <w:color w:val="000000"/>
          <w:sz w:val="24"/>
          <w:szCs w:val="24"/>
        </w:rPr>
        <w:lastRenderedPageBreak/>
        <w:t xml:space="preserve">use of the nursing process. In providing their professional services, practitioners of nursing manifest role dimensions that are collaborative and independent in nature. Because dynamic social forces influence the nature and scope of nursing practice, critical thinking, effective communication, and caring are abilities required for professional nursing practice in changing environments. </w:t>
      </w:r>
    </w:p>
    <w:p w14:paraId="5EE70330" w14:textId="0B74AAF9" w:rsidR="00B40E4D" w:rsidRPr="00F54829" w:rsidRDefault="00B40E4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As a profession, nursing adheres to standards of practice and ethical codes as a means of ensuring quality care for all persons. The current Illinois Nurse Practice Act serve</w:t>
      </w:r>
      <w:r w:rsidR="005B2CA9">
        <w:rPr>
          <w:rFonts w:ascii="Times New Roman" w:hAnsi="Times New Roman" w:cs="Times New Roman"/>
          <w:color w:val="000000"/>
          <w:sz w:val="24"/>
          <w:szCs w:val="24"/>
        </w:rPr>
        <w:t>s</w:t>
      </w:r>
      <w:r w:rsidRPr="00F54829">
        <w:rPr>
          <w:rFonts w:ascii="Times New Roman" w:hAnsi="Times New Roman" w:cs="Times New Roman"/>
          <w:color w:val="000000"/>
          <w:sz w:val="24"/>
          <w:szCs w:val="24"/>
        </w:rPr>
        <w:t xml:space="preserve"> as the legal basis for the practice of nursing in the State of Illinois. </w:t>
      </w:r>
    </w:p>
    <w:p w14:paraId="3CCCDF19" w14:textId="6DE23137" w:rsidR="00B40E4D" w:rsidRPr="00F54829" w:rsidRDefault="00696791"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MCN</w:t>
      </w:r>
      <w:r w:rsidR="00B40E4D" w:rsidRPr="00F54829">
        <w:rPr>
          <w:rFonts w:ascii="Times New Roman" w:hAnsi="Times New Roman" w:cs="Times New Roman"/>
          <w:color w:val="000000"/>
          <w:sz w:val="24"/>
          <w:szCs w:val="24"/>
        </w:rPr>
        <w:t xml:space="preserve"> is committed to cultivating the personal and professional potential of each member of the College community. The faculty believes that learning as a life-long process is promoted when intellectual inquiry, creativity, self-awareness, self-direction, maturity, and responsibility are valued. Learning is a process of developing human potential through the interaction of the individual with the environment. This interaction aims to achieve positive attitude changes, knowledge acquisition, and professional competence. </w:t>
      </w:r>
    </w:p>
    <w:p w14:paraId="44318AD2" w14:textId="74069B31" w:rsidR="00B40E4D" w:rsidRPr="00F54829" w:rsidRDefault="00B40E4D" w:rsidP="00F54829">
      <w:pPr>
        <w:rPr>
          <w:rFonts w:ascii="Times New Roman" w:hAnsi="Times New Roman" w:cs="Times New Roman"/>
          <w:sz w:val="24"/>
          <w:szCs w:val="24"/>
        </w:rPr>
      </w:pPr>
      <w:r w:rsidRPr="00F54829">
        <w:rPr>
          <w:rFonts w:ascii="Times New Roman" w:hAnsi="Times New Roman" w:cs="Times New Roman"/>
          <w:sz w:val="24"/>
          <w:szCs w:val="24"/>
        </w:rPr>
        <w:t>MCN provides opportunities for life-long learning and the attainment of the highest level of educational preparation in nursing through its two doctoral programs:  Doctor of Philosophy (PhD) and Doctor of Nursing Practice (DNP).  These programs represent complementary, alternative approaches to attaining the doctoral degree in nursing.</w:t>
      </w:r>
    </w:p>
    <w:p w14:paraId="23D993BF" w14:textId="3C7CA162" w:rsidR="00B40E4D" w:rsidRPr="00F54829" w:rsidRDefault="00B40E4D" w:rsidP="00F54829">
      <w:pPr>
        <w:rPr>
          <w:rFonts w:ascii="Times New Roman" w:hAnsi="Times New Roman" w:cs="Times New Roman"/>
          <w:sz w:val="24"/>
          <w:szCs w:val="24"/>
        </w:rPr>
      </w:pPr>
      <w:r w:rsidRPr="00F54829">
        <w:rPr>
          <w:rFonts w:ascii="Times New Roman" w:hAnsi="Times New Roman" w:cs="Times New Roman"/>
          <w:sz w:val="24"/>
          <w:szCs w:val="24"/>
        </w:rPr>
        <w:t>MCN is dedicated to furthering the development of new knowledge for the discipline of nursing and the advancement of nursing practice. The Doctor of Philosophy (PhD) degree prepares nurse researchers with expertise in vulnerable populations. The PhD prepared nurse will serve the public health by designing and conducting research on relevant clinical, educational, health systems, and/or health policy topics. The PhD prepared nurse may pursue a research career in the academic, business, government, or industrial setting. PhD prepared nurses may also serve as educators and/or administrators and develop or consult on health care policy in a variety of settings.</w:t>
      </w:r>
    </w:p>
    <w:p w14:paraId="6D05CAF2" w14:textId="18F5D4B1" w:rsidR="00B40E4D" w:rsidRPr="00F54829" w:rsidRDefault="00B40E4D" w:rsidP="00F54829">
      <w:pPr>
        <w:rPr>
          <w:rFonts w:ascii="Times New Roman" w:hAnsi="Times New Roman" w:cs="Times New Roman"/>
          <w:sz w:val="24"/>
          <w:szCs w:val="24"/>
        </w:rPr>
      </w:pPr>
      <w:r w:rsidRPr="00F54829">
        <w:rPr>
          <w:rFonts w:ascii="Times New Roman" w:hAnsi="Times New Roman" w:cs="Times New Roman"/>
          <w:sz w:val="24"/>
          <w:szCs w:val="24"/>
        </w:rPr>
        <w:t xml:space="preserve">MCN is also dedicated to the preparation of expert clinicians and leaders.  As a practice-focused doctoral program, the Doctor of Nursing Practice (DNP) program focuses on practice that is innovative and evidence-based, reflecting the application of credible research findings.  Nurses prepared as a DNP with a blend of clinical, organizational, economic, health care improvement, and leadership skills will serve as clinical and/or administrative leaders in healthcare systems.  DNP prepared nurses may also serve as educators in a variety of settings.  </w:t>
      </w:r>
    </w:p>
    <w:p w14:paraId="29ED4353" w14:textId="5DF27E35" w:rsidR="004A742E" w:rsidRPr="00F54829" w:rsidRDefault="004A742E" w:rsidP="00F54829">
      <w:pPr>
        <w:rPr>
          <w:rFonts w:ascii="Times New Roman" w:hAnsi="Times New Roman" w:cs="Times New Roman"/>
          <w:sz w:val="24"/>
          <w:szCs w:val="24"/>
        </w:rPr>
      </w:pPr>
      <w:r w:rsidRPr="00F54829">
        <w:rPr>
          <w:rFonts w:ascii="Times New Roman" w:hAnsi="Times New Roman" w:cs="Times New Roman"/>
          <w:sz w:val="24"/>
          <w:szCs w:val="24"/>
        </w:rPr>
        <w:t xml:space="preserve">MCN offers three certificate programs for graduates seeking knowledge in a specialty area.  </w:t>
      </w:r>
      <w:r w:rsidR="009D4E12" w:rsidRPr="00F54829">
        <w:rPr>
          <w:rFonts w:ascii="Times New Roman" w:hAnsi="Times New Roman" w:cs="Times New Roman"/>
          <w:sz w:val="24"/>
          <w:szCs w:val="24"/>
        </w:rPr>
        <w:t>MCN offer t</w:t>
      </w:r>
      <w:r w:rsidRPr="00F54829">
        <w:rPr>
          <w:rFonts w:ascii="Times New Roman" w:hAnsi="Times New Roman" w:cs="Times New Roman"/>
          <w:sz w:val="24"/>
          <w:szCs w:val="24"/>
        </w:rPr>
        <w:t xml:space="preserve">he School Nurse Graduate Certificate for </w:t>
      </w:r>
      <w:r w:rsidR="009D4E12" w:rsidRPr="00F54829">
        <w:rPr>
          <w:rFonts w:ascii="Times New Roman" w:hAnsi="Times New Roman" w:cs="Times New Roman"/>
          <w:sz w:val="24"/>
          <w:szCs w:val="24"/>
        </w:rPr>
        <w:t>bachelor’s</w:t>
      </w:r>
      <w:r w:rsidRPr="00F54829">
        <w:rPr>
          <w:rFonts w:ascii="Times New Roman" w:hAnsi="Times New Roman" w:cs="Times New Roman"/>
          <w:sz w:val="24"/>
          <w:szCs w:val="24"/>
        </w:rPr>
        <w:t xml:space="preserve"> degree prepared School Nurses seeking certification</w:t>
      </w:r>
      <w:r w:rsidR="009D4E12" w:rsidRPr="00F54829">
        <w:rPr>
          <w:rFonts w:ascii="Times New Roman" w:hAnsi="Times New Roman" w:cs="Times New Roman"/>
          <w:sz w:val="24"/>
          <w:szCs w:val="24"/>
        </w:rPr>
        <w:t xml:space="preserve">; </w:t>
      </w:r>
      <w:r w:rsidRPr="00F54829">
        <w:rPr>
          <w:rFonts w:ascii="Times New Roman" w:hAnsi="Times New Roman" w:cs="Times New Roman"/>
          <w:sz w:val="24"/>
          <w:szCs w:val="24"/>
        </w:rPr>
        <w:t>FNP certificate for master’s prepared students seeking family nursing practice certification</w:t>
      </w:r>
      <w:r w:rsidR="009D4E12" w:rsidRPr="00F54829">
        <w:rPr>
          <w:rFonts w:ascii="Times New Roman" w:hAnsi="Times New Roman" w:cs="Times New Roman"/>
          <w:sz w:val="24"/>
          <w:szCs w:val="24"/>
        </w:rPr>
        <w:t xml:space="preserve">; and the Psychiatric Mental Health Nurse Practitioner certificate for master’s prepared nurses seeking mental health certification.  </w:t>
      </w:r>
    </w:p>
    <w:p w14:paraId="307996D4" w14:textId="7CAE0190" w:rsidR="001C5EF7" w:rsidRPr="0023061F" w:rsidRDefault="00FA5048" w:rsidP="0023061F">
      <w:pPr>
        <w:pStyle w:val="Heading2"/>
        <w:rPr>
          <w:color w:val="FF0000"/>
        </w:rPr>
      </w:pPr>
      <w:bookmarkStart w:id="6" w:name="_Toc82614668"/>
      <w:r w:rsidRPr="0023061F">
        <w:rPr>
          <w:color w:val="FF0000"/>
        </w:rPr>
        <w:lastRenderedPageBreak/>
        <w:t>MCN Administrative and Support Staff</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1137"/>
        <w:gridCol w:w="2007"/>
        <w:gridCol w:w="2750"/>
      </w:tblGrid>
      <w:tr w:rsidR="002E171E" w:rsidRPr="00F54829" w14:paraId="5092EE68" w14:textId="77777777" w:rsidTr="001A4A2C">
        <w:trPr>
          <w:trHeight w:val="962"/>
        </w:trPr>
        <w:tc>
          <w:tcPr>
            <w:tcW w:w="1849" w:type="pct"/>
            <w:tcBorders>
              <w:top w:val="single" w:sz="4" w:space="0" w:color="auto"/>
              <w:left w:val="single" w:sz="4" w:space="0" w:color="auto"/>
              <w:bottom w:val="single" w:sz="4" w:space="0" w:color="auto"/>
              <w:right w:val="single" w:sz="4" w:space="0" w:color="auto"/>
            </w:tcBorders>
            <w:hideMark/>
          </w:tcPr>
          <w:p w14:paraId="1196F2C4" w14:textId="77777777" w:rsidR="002E171E" w:rsidRPr="00F54829" w:rsidRDefault="002E171E" w:rsidP="00AA53E2">
            <w:pPr>
              <w:spacing w:after="0"/>
              <w:rPr>
                <w:rFonts w:ascii="Times New Roman" w:eastAsia="Times New Roman" w:hAnsi="Times New Roman" w:cs="Times New Roman"/>
                <w:b/>
                <w:sz w:val="24"/>
                <w:szCs w:val="24"/>
              </w:rPr>
            </w:pPr>
            <w:r w:rsidRPr="00F54829">
              <w:rPr>
                <w:rFonts w:ascii="Times New Roman" w:eastAsia="Times New Roman" w:hAnsi="Times New Roman" w:cs="Times New Roman"/>
                <w:b/>
                <w:sz w:val="24"/>
                <w:szCs w:val="24"/>
              </w:rPr>
              <w:t>Name</w:t>
            </w:r>
          </w:p>
        </w:tc>
        <w:tc>
          <w:tcPr>
            <w:tcW w:w="606" w:type="pct"/>
            <w:tcBorders>
              <w:top w:val="single" w:sz="4" w:space="0" w:color="auto"/>
              <w:left w:val="single" w:sz="4" w:space="0" w:color="auto"/>
              <w:bottom w:val="single" w:sz="4" w:space="0" w:color="auto"/>
              <w:right w:val="single" w:sz="4" w:space="0" w:color="auto"/>
            </w:tcBorders>
            <w:hideMark/>
          </w:tcPr>
          <w:p w14:paraId="66EBF21D" w14:textId="77777777" w:rsidR="002E171E" w:rsidRPr="00F54829" w:rsidRDefault="002E171E" w:rsidP="00AA53E2">
            <w:pPr>
              <w:spacing w:after="0"/>
              <w:rPr>
                <w:rFonts w:ascii="Times New Roman" w:eastAsia="Times New Roman" w:hAnsi="Times New Roman" w:cs="Times New Roman"/>
                <w:b/>
                <w:sz w:val="24"/>
                <w:szCs w:val="24"/>
              </w:rPr>
            </w:pPr>
            <w:r w:rsidRPr="00F54829">
              <w:rPr>
                <w:rFonts w:ascii="Times New Roman" w:eastAsia="Times New Roman" w:hAnsi="Times New Roman" w:cs="Times New Roman"/>
                <w:b/>
                <w:sz w:val="24"/>
                <w:szCs w:val="24"/>
              </w:rPr>
              <w:t>Edwards Hall Room</w:t>
            </w:r>
          </w:p>
        </w:tc>
        <w:tc>
          <w:tcPr>
            <w:tcW w:w="1074" w:type="pct"/>
            <w:tcBorders>
              <w:top w:val="single" w:sz="4" w:space="0" w:color="auto"/>
              <w:left w:val="single" w:sz="4" w:space="0" w:color="auto"/>
              <w:bottom w:val="single" w:sz="4" w:space="0" w:color="auto"/>
              <w:right w:val="single" w:sz="4" w:space="0" w:color="auto"/>
            </w:tcBorders>
            <w:hideMark/>
          </w:tcPr>
          <w:p w14:paraId="04B4231F" w14:textId="77777777" w:rsidR="002E171E" w:rsidRPr="00F54829" w:rsidRDefault="002E171E" w:rsidP="00AA53E2">
            <w:pPr>
              <w:spacing w:after="0"/>
              <w:rPr>
                <w:rFonts w:ascii="Times New Roman" w:eastAsia="Times New Roman" w:hAnsi="Times New Roman" w:cs="Times New Roman"/>
                <w:b/>
                <w:sz w:val="24"/>
                <w:szCs w:val="24"/>
              </w:rPr>
            </w:pPr>
            <w:r w:rsidRPr="00F54829">
              <w:rPr>
                <w:rFonts w:ascii="Times New Roman" w:eastAsia="Times New Roman" w:hAnsi="Times New Roman" w:cs="Times New Roman"/>
                <w:b/>
                <w:sz w:val="24"/>
                <w:szCs w:val="24"/>
              </w:rPr>
              <w:t>Telephone</w:t>
            </w:r>
          </w:p>
        </w:tc>
        <w:tc>
          <w:tcPr>
            <w:tcW w:w="1471" w:type="pct"/>
            <w:tcBorders>
              <w:top w:val="single" w:sz="4" w:space="0" w:color="auto"/>
              <w:left w:val="single" w:sz="4" w:space="0" w:color="auto"/>
              <w:bottom w:val="single" w:sz="4" w:space="0" w:color="auto"/>
              <w:right w:val="single" w:sz="4" w:space="0" w:color="auto"/>
            </w:tcBorders>
            <w:hideMark/>
          </w:tcPr>
          <w:p w14:paraId="0DB414E9" w14:textId="77777777" w:rsidR="002E171E" w:rsidRPr="00F54829" w:rsidRDefault="002E171E" w:rsidP="00AA53E2">
            <w:pPr>
              <w:spacing w:after="0"/>
              <w:rPr>
                <w:rFonts w:ascii="Times New Roman" w:eastAsia="Times New Roman" w:hAnsi="Times New Roman" w:cs="Times New Roman"/>
                <w:b/>
                <w:sz w:val="24"/>
                <w:szCs w:val="24"/>
              </w:rPr>
            </w:pPr>
            <w:r w:rsidRPr="00F54829">
              <w:rPr>
                <w:rFonts w:ascii="Times New Roman" w:eastAsia="Times New Roman" w:hAnsi="Times New Roman" w:cs="Times New Roman"/>
                <w:b/>
                <w:sz w:val="24"/>
                <w:szCs w:val="24"/>
              </w:rPr>
              <w:t>E-mail</w:t>
            </w:r>
          </w:p>
        </w:tc>
      </w:tr>
      <w:tr w:rsidR="002E171E" w:rsidRPr="00F54829" w14:paraId="694A66C0" w14:textId="77777777" w:rsidTr="002E171E">
        <w:trPr>
          <w:trHeight w:val="467"/>
        </w:trPr>
        <w:tc>
          <w:tcPr>
            <w:tcW w:w="1849" w:type="pct"/>
            <w:tcBorders>
              <w:top w:val="single" w:sz="4" w:space="0" w:color="auto"/>
              <w:left w:val="single" w:sz="4" w:space="0" w:color="auto"/>
              <w:bottom w:val="single" w:sz="4" w:space="0" w:color="auto"/>
              <w:right w:val="single" w:sz="4" w:space="0" w:color="auto"/>
            </w:tcBorders>
            <w:vAlign w:val="center"/>
            <w:hideMark/>
          </w:tcPr>
          <w:p w14:paraId="2FD0FBBA" w14:textId="77777777" w:rsidR="002E171E" w:rsidRPr="00F54829" w:rsidRDefault="002E171E" w:rsidP="00AA53E2">
            <w:pPr>
              <w:spacing w:after="0"/>
              <w:rPr>
                <w:rFonts w:ascii="Times New Roman" w:eastAsia="Times New Roman" w:hAnsi="Times New Roman" w:cs="Times New Roman"/>
                <w:sz w:val="24"/>
                <w:szCs w:val="24"/>
                <w:highlight w:val="yellow"/>
              </w:rPr>
            </w:pPr>
            <w:r w:rsidRPr="00F54829">
              <w:rPr>
                <w:rFonts w:ascii="Times New Roman" w:eastAsia="Times New Roman" w:hAnsi="Times New Roman" w:cs="Times New Roman"/>
                <w:sz w:val="24"/>
                <w:szCs w:val="24"/>
              </w:rPr>
              <w:t>Dean                                            Judy Neubrander</w:t>
            </w:r>
          </w:p>
        </w:tc>
        <w:tc>
          <w:tcPr>
            <w:tcW w:w="606" w:type="pct"/>
            <w:tcBorders>
              <w:top w:val="single" w:sz="4" w:space="0" w:color="auto"/>
              <w:left w:val="single" w:sz="4" w:space="0" w:color="auto"/>
              <w:bottom w:val="single" w:sz="4" w:space="0" w:color="auto"/>
              <w:right w:val="single" w:sz="4" w:space="0" w:color="auto"/>
            </w:tcBorders>
            <w:vAlign w:val="center"/>
            <w:hideMark/>
          </w:tcPr>
          <w:p w14:paraId="7F55D047"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Dean’s Suite 3</w:t>
            </w:r>
            <w:r w:rsidRPr="00F54829">
              <w:rPr>
                <w:rFonts w:ascii="Times New Roman" w:eastAsia="Times New Roman" w:hAnsi="Times New Roman" w:cs="Times New Roman"/>
                <w:sz w:val="24"/>
                <w:szCs w:val="24"/>
                <w:vertAlign w:val="superscript"/>
              </w:rPr>
              <w:t>rd</w:t>
            </w:r>
            <w:r w:rsidRPr="00F54829">
              <w:rPr>
                <w:rFonts w:ascii="Times New Roman" w:eastAsia="Times New Roman" w:hAnsi="Times New Roman" w:cs="Times New Roman"/>
                <w:sz w:val="24"/>
                <w:szCs w:val="24"/>
              </w:rPr>
              <w:t xml:space="preserve"> Floor </w:t>
            </w:r>
          </w:p>
        </w:tc>
        <w:tc>
          <w:tcPr>
            <w:tcW w:w="1074" w:type="pct"/>
            <w:tcBorders>
              <w:top w:val="single" w:sz="4" w:space="0" w:color="auto"/>
              <w:left w:val="single" w:sz="4" w:space="0" w:color="auto"/>
              <w:bottom w:val="single" w:sz="4" w:space="0" w:color="auto"/>
              <w:right w:val="single" w:sz="4" w:space="0" w:color="auto"/>
            </w:tcBorders>
            <w:vAlign w:val="center"/>
            <w:hideMark/>
          </w:tcPr>
          <w:p w14:paraId="1A243F76"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Susan Lynch</w:t>
            </w:r>
          </w:p>
          <w:p w14:paraId="7BA35B85"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438-2174</w:t>
            </w:r>
          </w:p>
        </w:tc>
        <w:tc>
          <w:tcPr>
            <w:tcW w:w="1471" w:type="pct"/>
            <w:tcBorders>
              <w:top w:val="single" w:sz="4" w:space="0" w:color="auto"/>
              <w:left w:val="single" w:sz="4" w:space="0" w:color="auto"/>
              <w:bottom w:val="single" w:sz="4" w:space="0" w:color="auto"/>
              <w:right w:val="single" w:sz="4" w:space="0" w:color="auto"/>
            </w:tcBorders>
            <w:vAlign w:val="center"/>
            <w:hideMark/>
          </w:tcPr>
          <w:p w14:paraId="44FAEC5C" w14:textId="77777777" w:rsidR="002E171E" w:rsidRPr="00F54829" w:rsidRDefault="009078D8" w:rsidP="00AA53E2">
            <w:pPr>
              <w:spacing w:after="0"/>
              <w:rPr>
                <w:rFonts w:ascii="Times New Roman" w:eastAsia="Times New Roman" w:hAnsi="Times New Roman" w:cs="Times New Roman"/>
                <w:sz w:val="24"/>
                <w:szCs w:val="24"/>
                <w:u w:val="single"/>
              </w:rPr>
            </w:pPr>
            <w:hyperlink r:id="rId12" w:history="1">
              <w:r w:rsidR="002E171E" w:rsidRPr="00F54829">
                <w:rPr>
                  <w:rStyle w:val="Hyperlink"/>
                  <w:rFonts w:ascii="Times New Roman" w:eastAsia="Times New Roman" w:hAnsi="Times New Roman" w:cs="Times New Roman"/>
                  <w:color w:val="0000FF"/>
                  <w:sz w:val="24"/>
                  <w:szCs w:val="24"/>
                </w:rPr>
                <w:t>slynch@ilstu.edu</w:t>
              </w:r>
            </w:hyperlink>
            <w:r w:rsidR="002E171E" w:rsidRPr="00F54829">
              <w:rPr>
                <w:rFonts w:ascii="Times New Roman" w:eastAsia="Times New Roman" w:hAnsi="Times New Roman" w:cs="Times New Roman"/>
                <w:sz w:val="24"/>
                <w:szCs w:val="24"/>
                <w:u w:val="single"/>
              </w:rPr>
              <w:t xml:space="preserve"> </w:t>
            </w:r>
          </w:p>
        </w:tc>
      </w:tr>
      <w:tr w:rsidR="002E171E" w:rsidRPr="00F54829" w14:paraId="0D58810D" w14:textId="77777777" w:rsidTr="002E171E">
        <w:trPr>
          <w:trHeight w:val="467"/>
        </w:trPr>
        <w:tc>
          <w:tcPr>
            <w:tcW w:w="1849" w:type="pct"/>
            <w:tcBorders>
              <w:top w:val="single" w:sz="4" w:space="0" w:color="auto"/>
              <w:left w:val="single" w:sz="4" w:space="0" w:color="auto"/>
              <w:bottom w:val="single" w:sz="4" w:space="0" w:color="auto"/>
              <w:right w:val="single" w:sz="4" w:space="0" w:color="auto"/>
            </w:tcBorders>
            <w:vAlign w:val="center"/>
            <w:hideMark/>
          </w:tcPr>
          <w:p w14:paraId="6654D214"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Associate Dean for Academics                               Seon Yoon Chung</w:t>
            </w:r>
          </w:p>
        </w:tc>
        <w:tc>
          <w:tcPr>
            <w:tcW w:w="606" w:type="pct"/>
            <w:tcBorders>
              <w:top w:val="single" w:sz="4" w:space="0" w:color="auto"/>
              <w:left w:val="single" w:sz="4" w:space="0" w:color="auto"/>
              <w:bottom w:val="single" w:sz="4" w:space="0" w:color="auto"/>
              <w:right w:val="single" w:sz="4" w:space="0" w:color="auto"/>
            </w:tcBorders>
            <w:vAlign w:val="center"/>
            <w:hideMark/>
          </w:tcPr>
          <w:p w14:paraId="5F0C2C8B"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Dean’s Suite 3</w:t>
            </w:r>
            <w:r w:rsidRPr="00F54829">
              <w:rPr>
                <w:rFonts w:ascii="Times New Roman" w:eastAsia="Times New Roman" w:hAnsi="Times New Roman" w:cs="Times New Roman"/>
                <w:sz w:val="24"/>
                <w:szCs w:val="24"/>
                <w:vertAlign w:val="superscript"/>
              </w:rPr>
              <w:t>rd</w:t>
            </w:r>
            <w:r w:rsidRPr="00F54829">
              <w:rPr>
                <w:rFonts w:ascii="Times New Roman" w:eastAsia="Times New Roman" w:hAnsi="Times New Roman" w:cs="Times New Roman"/>
                <w:sz w:val="24"/>
                <w:szCs w:val="24"/>
              </w:rPr>
              <w:t xml:space="preserve"> Floor</w:t>
            </w:r>
          </w:p>
        </w:tc>
        <w:tc>
          <w:tcPr>
            <w:tcW w:w="1074" w:type="pct"/>
            <w:tcBorders>
              <w:top w:val="single" w:sz="4" w:space="0" w:color="auto"/>
              <w:left w:val="single" w:sz="4" w:space="0" w:color="auto"/>
              <w:bottom w:val="single" w:sz="4" w:space="0" w:color="auto"/>
              <w:right w:val="single" w:sz="4" w:space="0" w:color="auto"/>
            </w:tcBorders>
            <w:vAlign w:val="center"/>
            <w:hideMark/>
          </w:tcPr>
          <w:p w14:paraId="7115C42F"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Janis Hollins</w:t>
            </w:r>
          </w:p>
          <w:p w14:paraId="6B142A4B"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438-2176</w:t>
            </w:r>
          </w:p>
        </w:tc>
        <w:tc>
          <w:tcPr>
            <w:tcW w:w="1471" w:type="pct"/>
            <w:tcBorders>
              <w:top w:val="single" w:sz="4" w:space="0" w:color="auto"/>
              <w:left w:val="single" w:sz="4" w:space="0" w:color="auto"/>
              <w:bottom w:val="single" w:sz="4" w:space="0" w:color="auto"/>
              <w:right w:val="single" w:sz="4" w:space="0" w:color="auto"/>
            </w:tcBorders>
            <w:vAlign w:val="center"/>
          </w:tcPr>
          <w:p w14:paraId="7FA77CBF" w14:textId="77777777" w:rsidR="002E171E" w:rsidRPr="00F54829" w:rsidRDefault="002E171E" w:rsidP="00AA53E2">
            <w:pPr>
              <w:spacing w:after="0"/>
              <w:rPr>
                <w:rFonts w:ascii="Times New Roman" w:eastAsia="Times New Roman" w:hAnsi="Times New Roman" w:cs="Times New Roman"/>
                <w:sz w:val="24"/>
                <w:szCs w:val="24"/>
                <w:u w:val="single"/>
              </w:rPr>
            </w:pPr>
          </w:p>
          <w:p w14:paraId="5769B52E" w14:textId="77777777" w:rsidR="002E171E" w:rsidRPr="0023061F" w:rsidRDefault="009078D8" w:rsidP="00AA53E2">
            <w:pPr>
              <w:spacing w:after="0"/>
              <w:rPr>
                <w:rFonts w:ascii="Times New Roman" w:eastAsia="Times New Roman" w:hAnsi="Times New Roman" w:cs="Times New Roman"/>
                <w:color w:val="0000FF"/>
                <w:sz w:val="24"/>
                <w:szCs w:val="24"/>
                <w:u w:val="single"/>
              </w:rPr>
            </w:pPr>
            <w:hyperlink r:id="rId13" w:history="1">
              <w:r w:rsidR="002E171E" w:rsidRPr="0023061F">
                <w:rPr>
                  <w:rStyle w:val="Hyperlink"/>
                  <w:rFonts w:ascii="Times New Roman" w:eastAsia="Times New Roman" w:hAnsi="Times New Roman" w:cs="Times New Roman"/>
                  <w:color w:val="0000FF"/>
                  <w:sz w:val="24"/>
                  <w:szCs w:val="24"/>
                </w:rPr>
                <w:t>j</w:t>
              </w:r>
              <w:r w:rsidR="002E171E" w:rsidRPr="0023061F">
                <w:rPr>
                  <w:rStyle w:val="Hyperlink"/>
                  <w:rFonts w:ascii="Times New Roman" w:hAnsi="Times New Roman" w:cs="Times New Roman"/>
                  <w:color w:val="0000FF"/>
                  <w:sz w:val="24"/>
                  <w:szCs w:val="24"/>
                </w:rPr>
                <w:t>hollin1@ilstu.edu</w:t>
              </w:r>
            </w:hyperlink>
            <w:r w:rsidR="002E171E" w:rsidRPr="0023061F">
              <w:rPr>
                <w:rStyle w:val="Hyperlink"/>
                <w:rFonts w:ascii="Times New Roman" w:eastAsia="Times New Roman" w:hAnsi="Times New Roman" w:cs="Times New Roman"/>
                <w:color w:val="0000FF"/>
                <w:sz w:val="24"/>
                <w:szCs w:val="24"/>
              </w:rPr>
              <w:t xml:space="preserve"> </w:t>
            </w:r>
          </w:p>
        </w:tc>
      </w:tr>
      <w:tr w:rsidR="002E171E" w:rsidRPr="00F54829" w14:paraId="1EFA101B" w14:textId="77777777" w:rsidTr="000A3FE4">
        <w:trPr>
          <w:trHeight w:val="620"/>
        </w:trPr>
        <w:tc>
          <w:tcPr>
            <w:tcW w:w="1849" w:type="pct"/>
            <w:tcBorders>
              <w:top w:val="single" w:sz="4" w:space="0" w:color="auto"/>
              <w:left w:val="single" w:sz="4" w:space="0" w:color="auto"/>
              <w:bottom w:val="single" w:sz="4" w:space="0" w:color="auto"/>
              <w:right w:val="single" w:sz="4" w:space="0" w:color="auto"/>
            </w:tcBorders>
            <w:vAlign w:val="center"/>
            <w:hideMark/>
          </w:tcPr>
          <w:p w14:paraId="175B9350"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Director of Graduate Programs</w:t>
            </w:r>
          </w:p>
          <w:p w14:paraId="2F2F1165"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Kim Astroth</w:t>
            </w:r>
          </w:p>
        </w:tc>
        <w:tc>
          <w:tcPr>
            <w:tcW w:w="606" w:type="pct"/>
            <w:tcBorders>
              <w:top w:val="single" w:sz="4" w:space="0" w:color="auto"/>
              <w:left w:val="single" w:sz="4" w:space="0" w:color="auto"/>
              <w:bottom w:val="single" w:sz="4" w:space="0" w:color="auto"/>
              <w:right w:val="single" w:sz="4" w:space="0" w:color="auto"/>
            </w:tcBorders>
            <w:vAlign w:val="center"/>
          </w:tcPr>
          <w:p w14:paraId="3BBB2569" w14:textId="5A823621" w:rsidR="002E171E" w:rsidRPr="00F54829" w:rsidRDefault="00A93D39"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074" w:type="pct"/>
            <w:tcBorders>
              <w:top w:val="single" w:sz="4" w:space="0" w:color="auto"/>
              <w:left w:val="single" w:sz="4" w:space="0" w:color="auto"/>
              <w:bottom w:val="single" w:sz="4" w:space="0" w:color="auto"/>
              <w:right w:val="single" w:sz="4" w:space="0" w:color="auto"/>
            </w:tcBorders>
            <w:vAlign w:val="center"/>
            <w:hideMark/>
          </w:tcPr>
          <w:p w14:paraId="1596FF32"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438-2367</w:t>
            </w:r>
          </w:p>
        </w:tc>
        <w:tc>
          <w:tcPr>
            <w:tcW w:w="1471" w:type="pct"/>
            <w:tcBorders>
              <w:top w:val="single" w:sz="4" w:space="0" w:color="auto"/>
              <w:left w:val="single" w:sz="4" w:space="0" w:color="auto"/>
              <w:bottom w:val="single" w:sz="4" w:space="0" w:color="auto"/>
              <w:right w:val="single" w:sz="4" w:space="0" w:color="auto"/>
            </w:tcBorders>
            <w:vAlign w:val="center"/>
            <w:hideMark/>
          </w:tcPr>
          <w:p w14:paraId="5CC8D0AB"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color w:val="0000FF"/>
                <w:sz w:val="24"/>
                <w:szCs w:val="24"/>
                <w:u w:val="single"/>
              </w:rPr>
              <w:t>kmastro@ilstu.edu</w:t>
            </w:r>
          </w:p>
        </w:tc>
      </w:tr>
      <w:tr w:rsidR="002E171E" w:rsidRPr="00F54829" w14:paraId="26A6E05B" w14:textId="77777777" w:rsidTr="002E171E">
        <w:trPr>
          <w:trHeight w:val="530"/>
        </w:trPr>
        <w:tc>
          <w:tcPr>
            <w:tcW w:w="1849" w:type="pct"/>
            <w:tcBorders>
              <w:top w:val="single" w:sz="4" w:space="0" w:color="auto"/>
              <w:left w:val="single" w:sz="4" w:space="0" w:color="auto"/>
              <w:bottom w:val="single" w:sz="4" w:space="0" w:color="auto"/>
              <w:right w:val="single" w:sz="4" w:space="0" w:color="auto"/>
            </w:tcBorders>
            <w:vAlign w:val="center"/>
            <w:hideMark/>
          </w:tcPr>
          <w:p w14:paraId="7A48A96E" w14:textId="483F60F0"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Director of Undergraduate Programs</w:t>
            </w:r>
          </w:p>
          <w:p w14:paraId="5098E80E" w14:textId="5B5D0629" w:rsidR="002E171E" w:rsidRPr="00F54829" w:rsidRDefault="008B3B30"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Sandy Nielsen</w:t>
            </w:r>
          </w:p>
        </w:tc>
        <w:tc>
          <w:tcPr>
            <w:tcW w:w="606" w:type="pct"/>
            <w:tcBorders>
              <w:top w:val="single" w:sz="4" w:space="0" w:color="auto"/>
              <w:left w:val="single" w:sz="4" w:space="0" w:color="auto"/>
              <w:bottom w:val="single" w:sz="4" w:space="0" w:color="auto"/>
              <w:right w:val="single" w:sz="4" w:space="0" w:color="auto"/>
            </w:tcBorders>
            <w:vAlign w:val="center"/>
            <w:hideMark/>
          </w:tcPr>
          <w:p w14:paraId="150B4E1C" w14:textId="3B0DE044" w:rsidR="002E171E" w:rsidRPr="00F54829" w:rsidRDefault="00036AC9" w:rsidP="00AA53E2">
            <w:pPr>
              <w:spacing w:after="0"/>
              <w:rPr>
                <w:rFonts w:ascii="Times New Roman" w:eastAsia="Times New Roman" w:hAnsi="Times New Roman" w:cs="Times New Roman"/>
                <w:sz w:val="24"/>
                <w:szCs w:val="24"/>
              </w:rPr>
            </w:pPr>
            <w:r w:rsidRPr="00A93D39">
              <w:rPr>
                <w:rFonts w:ascii="Times New Roman" w:eastAsia="Times New Roman" w:hAnsi="Times New Roman" w:cs="Times New Roman"/>
                <w:sz w:val="24"/>
                <w:szCs w:val="24"/>
              </w:rPr>
              <w:t>219</w:t>
            </w:r>
          </w:p>
        </w:tc>
        <w:tc>
          <w:tcPr>
            <w:tcW w:w="1074" w:type="pct"/>
            <w:tcBorders>
              <w:top w:val="single" w:sz="4" w:space="0" w:color="auto"/>
              <w:left w:val="single" w:sz="4" w:space="0" w:color="auto"/>
              <w:bottom w:val="single" w:sz="4" w:space="0" w:color="auto"/>
              <w:right w:val="single" w:sz="4" w:space="0" w:color="auto"/>
            </w:tcBorders>
            <w:vAlign w:val="center"/>
            <w:hideMark/>
          </w:tcPr>
          <w:p w14:paraId="6DC046A9"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438-7844</w:t>
            </w:r>
          </w:p>
        </w:tc>
        <w:tc>
          <w:tcPr>
            <w:tcW w:w="1471" w:type="pct"/>
            <w:tcBorders>
              <w:top w:val="single" w:sz="4" w:space="0" w:color="auto"/>
              <w:left w:val="single" w:sz="4" w:space="0" w:color="auto"/>
              <w:bottom w:val="single" w:sz="4" w:space="0" w:color="auto"/>
              <w:right w:val="single" w:sz="4" w:space="0" w:color="auto"/>
            </w:tcBorders>
            <w:vAlign w:val="center"/>
            <w:hideMark/>
          </w:tcPr>
          <w:p w14:paraId="002F0386" w14:textId="6A44C1A6" w:rsidR="002E171E" w:rsidRPr="002D7B8D" w:rsidRDefault="009078D8" w:rsidP="00AA53E2">
            <w:pPr>
              <w:spacing w:after="0"/>
              <w:rPr>
                <w:rFonts w:ascii="Times New Roman" w:eastAsia="Times New Roman" w:hAnsi="Times New Roman" w:cs="Times New Roman"/>
                <w:color w:val="0E23A0"/>
                <w:sz w:val="24"/>
                <w:szCs w:val="24"/>
              </w:rPr>
            </w:pPr>
            <w:hyperlink r:id="rId14" w:history="1">
              <w:r w:rsidR="002D7B8D" w:rsidRPr="002D7B8D">
                <w:rPr>
                  <w:rStyle w:val="Hyperlink"/>
                  <w:rFonts w:ascii="Times New Roman" w:eastAsia="Times New Roman" w:hAnsi="Times New Roman" w:cs="Times New Roman"/>
                  <w:color w:val="0E23A0"/>
                  <w:sz w:val="24"/>
                  <w:szCs w:val="24"/>
                </w:rPr>
                <w:t>sdknigh@ilstu.edu</w:t>
              </w:r>
            </w:hyperlink>
            <w:r w:rsidR="002D7B8D" w:rsidRPr="002D7B8D">
              <w:rPr>
                <w:rFonts w:ascii="Times New Roman" w:eastAsia="Times New Roman" w:hAnsi="Times New Roman" w:cs="Times New Roman"/>
                <w:color w:val="0E23A0"/>
                <w:sz w:val="24"/>
                <w:szCs w:val="24"/>
              </w:rPr>
              <w:t xml:space="preserve"> </w:t>
            </w:r>
          </w:p>
        </w:tc>
      </w:tr>
      <w:tr w:rsidR="002E171E" w:rsidRPr="00F54829" w14:paraId="04712CAD" w14:textId="77777777" w:rsidTr="002E171E">
        <w:trPr>
          <w:trHeight w:val="674"/>
        </w:trPr>
        <w:tc>
          <w:tcPr>
            <w:tcW w:w="1849" w:type="pct"/>
            <w:tcBorders>
              <w:top w:val="single" w:sz="4" w:space="0" w:color="auto"/>
              <w:left w:val="single" w:sz="4" w:space="0" w:color="auto"/>
              <w:bottom w:val="single" w:sz="4" w:space="0" w:color="auto"/>
              <w:right w:val="single" w:sz="4" w:space="0" w:color="auto"/>
            </w:tcBorders>
            <w:vAlign w:val="center"/>
            <w:hideMark/>
          </w:tcPr>
          <w:p w14:paraId="6AF9D122"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Associate Dean for Academic Support</w:t>
            </w:r>
          </w:p>
          <w:p w14:paraId="0CD8F7EC"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Janeen Mollenhauer</w:t>
            </w:r>
          </w:p>
        </w:tc>
        <w:tc>
          <w:tcPr>
            <w:tcW w:w="606" w:type="pct"/>
            <w:tcBorders>
              <w:top w:val="single" w:sz="4" w:space="0" w:color="auto"/>
              <w:left w:val="single" w:sz="4" w:space="0" w:color="auto"/>
              <w:bottom w:val="single" w:sz="4" w:space="0" w:color="auto"/>
              <w:right w:val="single" w:sz="4" w:space="0" w:color="auto"/>
            </w:tcBorders>
            <w:vAlign w:val="center"/>
            <w:hideMark/>
          </w:tcPr>
          <w:p w14:paraId="7AABC1DE"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112 K</w:t>
            </w:r>
          </w:p>
        </w:tc>
        <w:tc>
          <w:tcPr>
            <w:tcW w:w="1074" w:type="pct"/>
            <w:tcBorders>
              <w:top w:val="single" w:sz="4" w:space="0" w:color="auto"/>
              <w:left w:val="single" w:sz="4" w:space="0" w:color="auto"/>
              <w:bottom w:val="single" w:sz="4" w:space="0" w:color="auto"/>
              <w:right w:val="single" w:sz="4" w:space="0" w:color="auto"/>
            </w:tcBorders>
            <w:vAlign w:val="center"/>
            <w:hideMark/>
          </w:tcPr>
          <w:p w14:paraId="2A395723"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438-2417</w:t>
            </w:r>
          </w:p>
        </w:tc>
        <w:tc>
          <w:tcPr>
            <w:tcW w:w="1471" w:type="pct"/>
            <w:tcBorders>
              <w:top w:val="single" w:sz="4" w:space="0" w:color="auto"/>
              <w:left w:val="single" w:sz="4" w:space="0" w:color="auto"/>
              <w:bottom w:val="single" w:sz="4" w:space="0" w:color="auto"/>
              <w:right w:val="single" w:sz="4" w:space="0" w:color="auto"/>
            </w:tcBorders>
            <w:vAlign w:val="center"/>
            <w:hideMark/>
          </w:tcPr>
          <w:p w14:paraId="74D0AC5C" w14:textId="77777777" w:rsidR="002E171E" w:rsidRPr="00F54829" w:rsidRDefault="009078D8" w:rsidP="00AA53E2">
            <w:pPr>
              <w:spacing w:after="0"/>
              <w:rPr>
                <w:rFonts w:ascii="Times New Roman" w:eastAsia="Times New Roman" w:hAnsi="Times New Roman" w:cs="Times New Roman"/>
                <w:sz w:val="24"/>
                <w:szCs w:val="24"/>
              </w:rPr>
            </w:pPr>
            <w:hyperlink r:id="rId15" w:history="1">
              <w:r w:rsidR="002E171E" w:rsidRPr="0023061F">
                <w:rPr>
                  <w:rStyle w:val="Hyperlink"/>
                  <w:rFonts w:ascii="Times New Roman" w:eastAsia="Times New Roman" w:hAnsi="Times New Roman" w:cs="Times New Roman"/>
                  <w:color w:val="0000FF"/>
                  <w:sz w:val="24"/>
                  <w:szCs w:val="24"/>
                </w:rPr>
                <w:t>jrmolle@ilstu.edu</w:t>
              </w:r>
            </w:hyperlink>
            <w:r w:rsidR="002E171E" w:rsidRPr="0023061F">
              <w:rPr>
                <w:rFonts w:ascii="Times New Roman" w:eastAsia="Times New Roman" w:hAnsi="Times New Roman" w:cs="Times New Roman"/>
                <w:color w:val="0000FF"/>
                <w:sz w:val="24"/>
                <w:szCs w:val="24"/>
              </w:rPr>
              <w:t xml:space="preserve"> </w:t>
            </w:r>
          </w:p>
        </w:tc>
      </w:tr>
      <w:tr w:rsidR="002E171E" w:rsidRPr="00F54829" w14:paraId="46636740" w14:textId="77777777" w:rsidTr="002E171E">
        <w:trPr>
          <w:trHeight w:val="530"/>
        </w:trPr>
        <w:tc>
          <w:tcPr>
            <w:tcW w:w="1849" w:type="pct"/>
            <w:tcBorders>
              <w:top w:val="single" w:sz="4" w:space="0" w:color="auto"/>
              <w:left w:val="single" w:sz="4" w:space="0" w:color="auto"/>
              <w:bottom w:val="single" w:sz="4" w:space="0" w:color="auto"/>
              <w:right w:val="single" w:sz="4" w:space="0" w:color="auto"/>
            </w:tcBorders>
            <w:vAlign w:val="center"/>
            <w:hideMark/>
          </w:tcPr>
          <w:p w14:paraId="04CBA804"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Director, Business &amp; Finance</w:t>
            </w:r>
          </w:p>
          <w:p w14:paraId="13F959A7"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Diane Folken</w:t>
            </w:r>
          </w:p>
        </w:tc>
        <w:tc>
          <w:tcPr>
            <w:tcW w:w="606" w:type="pct"/>
            <w:tcBorders>
              <w:top w:val="single" w:sz="4" w:space="0" w:color="auto"/>
              <w:left w:val="single" w:sz="4" w:space="0" w:color="auto"/>
              <w:bottom w:val="single" w:sz="4" w:space="0" w:color="auto"/>
              <w:right w:val="single" w:sz="4" w:space="0" w:color="auto"/>
            </w:tcBorders>
            <w:vAlign w:val="center"/>
            <w:hideMark/>
          </w:tcPr>
          <w:p w14:paraId="5FF117FC"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308</w:t>
            </w:r>
          </w:p>
        </w:tc>
        <w:tc>
          <w:tcPr>
            <w:tcW w:w="1074" w:type="pct"/>
            <w:tcBorders>
              <w:top w:val="single" w:sz="4" w:space="0" w:color="auto"/>
              <w:left w:val="single" w:sz="4" w:space="0" w:color="auto"/>
              <w:bottom w:val="single" w:sz="4" w:space="0" w:color="auto"/>
              <w:right w:val="single" w:sz="4" w:space="0" w:color="auto"/>
            </w:tcBorders>
            <w:vAlign w:val="center"/>
            <w:hideMark/>
          </w:tcPr>
          <w:p w14:paraId="3F3200DA"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438-2247</w:t>
            </w:r>
          </w:p>
        </w:tc>
        <w:tc>
          <w:tcPr>
            <w:tcW w:w="1471" w:type="pct"/>
            <w:tcBorders>
              <w:top w:val="single" w:sz="4" w:space="0" w:color="auto"/>
              <w:left w:val="single" w:sz="4" w:space="0" w:color="auto"/>
              <w:bottom w:val="single" w:sz="4" w:space="0" w:color="auto"/>
              <w:right w:val="single" w:sz="4" w:space="0" w:color="auto"/>
            </w:tcBorders>
            <w:vAlign w:val="center"/>
            <w:hideMark/>
          </w:tcPr>
          <w:p w14:paraId="7C579105" w14:textId="77777777" w:rsidR="002E171E" w:rsidRPr="00F54829" w:rsidRDefault="009078D8" w:rsidP="00AA53E2">
            <w:pPr>
              <w:spacing w:after="0"/>
              <w:rPr>
                <w:rFonts w:ascii="Times New Roman" w:eastAsia="Times New Roman" w:hAnsi="Times New Roman" w:cs="Times New Roman"/>
                <w:sz w:val="24"/>
                <w:szCs w:val="24"/>
              </w:rPr>
            </w:pPr>
            <w:hyperlink r:id="rId16" w:history="1">
              <w:r w:rsidR="002E171E" w:rsidRPr="00F54829">
                <w:rPr>
                  <w:rStyle w:val="Hyperlink"/>
                  <w:rFonts w:ascii="Times New Roman" w:eastAsia="Times New Roman" w:hAnsi="Times New Roman" w:cs="Times New Roman"/>
                  <w:color w:val="0000FF"/>
                  <w:sz w:val="24"/>
                  <w:szCs w:val="24"/>
                </w:rPr>
                <w:t>dmfolke@ilstu.edu</w:t>
              </w:r>
            </w:hyperlink>
            <w:r w:rsidR="002E171E" w:rsidRPr="00F54829">
              <w:rPr>
                <w:rFonts w:ascii="Times New Roman" w:eastAsia="Times New Roman" w:hAnsi="Times New Roman" w:cs="Times New Roman"/>
                <w:sz w:val="24"/>
                <w:szCs w:val="24"/>
              </w:rPr>
              <w:t xml:space="preserve"> </w:t>
            </w:r>
          </w:p>
        </w:tc>
      </w:tr>
      <w:tr w:rsidR="002E171E" w:rsidRPr="00F54829" w14:paraId="05DD1810" w14:textId="77777777" w:rsidTr="002E171E">
        <w:trPr>
          <w:trHeight w:val="602"/>
        </w:trPr>
        <w:tc>
          <w:tcPr>
            <w:tcW w:w="1849" w:type="pct"/>
            <w:tcBorders>
              <w:top w:val="single" w:sz="4" w:space="0" w:color="auto"/>
              <w:left w:val="single" w:sz="4" w:space="0" w:color="auto"/>
              <w:bottom w:val="single" w:sz="4" w:space="0" w:color="auto"/>
              <w:right w:val="single" w:sz="4" w:space="0" w:color="auto"/>
            </w:tcBorders>
            <w:vAlign w:val="center"/>
            <w:hideMark/>
          </w:tcPr>
          <w:p w14:paraId="6E7CD498"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Director, Events and Publications</w:t>
            </w:r>
          </w:p>
          <w:p w14:paraId="45F4BCF6"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Amy Irving</w:t>
            </w:r>
          </w:p>
        </w:tc>
        <w:tc>
          <w:tcPr>
            <w:tcW w:w="606" w:type="pct"/>
            <w:tcBorders>
              <w:top w:val="single" w:sz="4" w:space="0" w:color="auto"/>
              <w:left w:val="single" w:sz="4" w:space="0" w:color="auto"/>
              <w:bottom w:val="single" w:sz="4" w:space="0" w:color="auto"/>
              <w:right w:val="single" w:sz="4" w:space="0" w:color="auto"/>
            </w:tcBorders>
            <w:vAlign w:val="center"/>
            <w:hideMark/>
          </w:tcPr>
          <w:p w14:paraId="5901F904"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321</w:t>
            </w:r>
          </w:p>
        </w:tc>
        <w:tc>
          <w:tcPr>
            <w:tcW w:w="1074" w:type="pct"/>
            <w:tcBorders>
              <w:top w:val="single" w:sz="4" w:space="0" w:color="auto"/>
              <w:left w:val="single" w:sz="4" w:space="0" w:color="auto"/>
              <w:bottom w:val="single" w:sz="4" w:space="0" w:color="auto"/>
              <w:right w:val="single" w:sz="4" w:space="0" w:color="auto"/>
            </w:tcBorders>
            <w:vAlign w:val="center"/>
            <w:hideMark/>
          </w:tcPr>
          <w:p w14:paraId="3BBAEB84"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438-7418</w:t>
            </w:r>
          </w:p>
        </w:tc>
        <w:tc>
          <w:tcPr>
            <w:tcW w:w="1471" w:type="pct"/>
            <w:tcBorders>
              <w:top w:val="single" w:sz="4" w:space="0" w:color="auto"/>
              <w:left w:val="single" w:sz="4" w:space="0" w:color="auto"/>
              <w:bottom w:val="single" w:sz="4" w:space="0" w:color="auto"/>
              <w:right w:val="single" w:sz="4" w:space="0" w:color="auto"/>
            </w:tcBorders>
            <w:vAlign w:val="center"/>
            <w:hideMark/>
          </w:tcPr>
          <w:p w14:paraId="0CE9F15C" w14:textId="77777777" w:rsidR="002E171E" w:rsidRPr="00F54829" w:rsidRDefault="009078D8" w:rsidP="00AA53E2">
            <w:pPr>
              <w:spacing w:after="0"/>
              <w:rPr>
                <w:rFonts w:ascii="Times New Roman" w:eastAsia="Times New Roman" w:hAnsi="Times New Roman" w:cs="Times New Roman"/>
                <w:sz w:val="24"/>
                <w:szCs w:val="24"/>
              </w:rPr>
            </w:pPr>
            <w:hyperlink r:id="rId17" w:history="1">
              <w:r w:rsidR="002E171E" w:rsidRPr="00F54829">
                <w:rPr>
                  <w:rStyle w:val="Hyperlink"/>
                  <w:rFonts w:ascii="Times New Roman" w:eastAsia="Times New Roman" w:hAnsi="Times New Roman" w:cs="Times New Roman"/>
                  <w:color w:val="0000FF"/>
                  <w:sz w:val="24"/>
                  <w:szCs w:val="24"/>
                </w:rPr>
                <w:t>amirvin@ilstu.edu</w:t>
              </w:r>
            </w:hyperlink>
            <w:r w:rsidR="002E171E" w:rsidRPr="00F54829">
              <w:rPr>
                <w:rFonts w:ascii="Times New Roman" w:eastAsia="Times New Roman" w:hAnsi="Times New Roman" w:cs="Times New Roman"/>
                <w:sz w:val="24"/>
                <w:szCs w:val="24"/>
              </w:rPr>
              <w:t xml:space="preserve"> </w:t>
            </w:r>
          </w:p>
        </w:tc>
      </w:tr>
      <w:tr w:rsidR="002E171E" w:rsidRPr="00F54829" w14:paraId="194BF38F" w14:textId="77777777" w:rsidTr="002E171E">
        <w:trPr>
          <w:trHeight w:val="602"/>
        </w:trPr>
        <w:tc>
          <w:tcPr>
            <w:tcW w:w="1849" w:type="pct"/>
            <w:tcBorders>
              <w:top w:val="single" w:sz="4" w:space="0" w:color="auto"/>
              <w:left w:val="single" w:sz="4" w:space="0" w:color="auto"/>
              <w:bottom w:val="single" w:sz="4" w:space="0" w:color="auto"/>
              <w:right w:val="single" w:sz="4" w:space="0" w:color="auto"/>
            </w:tcBorders>
            <w:vAlign w:val="center"/>
            <w:hideMark/>
          </w:tcPr>
          <w:p w14:paraId="0DF0D5CA"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Director, Marketing and Recruitment</w:t>
            </w:r>
          </w:p>
          <w:p w14:paraId="6B464DCB" w14:textId="5BC09740" w:rsidR="002E171E" w:rsidRPr="00F54829" w:rsidRDefault="0023061F"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TBA</w:t>
            </w:r>
          </w:p>
        </w:tc>
        <w:tc>
          <w:tcPr>
            <w:tcW w:w="606" w:type="pct"/>
            <w:tcBorders>
              <w:top w:val="single" w:sz="4" w:space="0" w:color="auto"/>
              <w:left w:val="single" w:sz="4" w:space="0" w:color="auto"/>
              <w:bottom w:val="single" w:sz="4" w:space="0" w:color="auto"/>
              <w:right w:val="single" w:sz="4" w:space="0" w:color="auto"/>
            </w:tcBorders>
            <w:vAlign w:val="center"/>
            <w:hideMark/>
          </w:tcPr>
          <w:p w14:paraId="0323536B"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321</w:t>
            </w:r>
          </w:p>
        </w:tc>
        <w:tc>
          <w:tcPr>
            <w:tcW w:w="1074" w:type="pct"/>
            <w:tcBorders>
              <w:top w:val="single" w:sz="4" w:space="0" w:color="auto"/>
              <w:left w:val="single" w:sz="4" w:space="0" w:color="auto"/>
              <w:bottom w:val="single" w:sz="4" w:space="0" w:color="auto"/>
              <w:right w:val="single" w:sz="4" w:space="0" w:color="auto"/>
            </w:tcBorders>
            <w:vAlign w:val="center"/>
            <w:hideMark/>
          </w:tcPr>
          <w:p w14:paraId="7D43EE48"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438-0763</w:t>
            </w:r>
          </w:p>
        </w:tc>
        <w:tc>
          <w:tcPr>
            <w:tcW w:w="1471" w:type="pct"/>
            <w:tcBorders>
              <w:top w:val="single" w:sz="4" w:space="0" w:color="auto"/>
              <w:left w:val="single" w:sz="4" w:space="0" w:color="auto"/>
              <w:bottom w:val="single" w:sz="4" w:space="0" w:color="auto"/>
              <w:right w:val="single" w:sz="4" w:space="0" w:color="auto"/>
            </w:tcBorders>
            <w:vAlign w:val="center"/>
          </w:tcPr>
          <w:p w14:paraId="32194C20" w14:textId="77777777" w:rsidR="002E171E" w:rsidRPr="00F54829" w:rsidRDefault="002E171E" w:rsidP="00AA53E2">
            <w:pPr>
              <w:spacing w:after="0"/>
              <w:rPr>
                <w:rFonts w:ascii="Times New Roman" w:hAnsi="Times New Roman" w:cs="Times New Roman"/>
                <w:sz w:val="24"/>
                <w:szCs w:val="24"/>
              </w:rPr>
            </w:pPr>
          </w:p>
          <w:p w14:paraId="0F8A3DDF" w14:textId="21EB96F8" w:rsidR="002E171E" w:rsidRPr="00F54829" w:rsidRDefault="0023061F" w:rsidP="00AA53E2">
            <w:pPr>
              <w:spacing w:after="0"/>
              <w:rPr>
                <w:rFonts w:ascii="Times New Roman" w:hAnsi="Times New Roman" w:cs="Times New Roman"/>
                <w:sz w:val="24"/>
                <w:szCs w:val="24"/>
              </w:rPr>
            </w:pPr>
            <w:r>
              <w:rPr>
                <w:rFonts w:ascii="Times New Roman" w:hAnsi="Times New Roman" w:cs="Times New Roman"/>
                <w:sz w:val="24"/>
                <w:szCs w:val="24"/>
              </w:rPr>
              <w:t>TBA</w:t>
            </w:r>
          </w:p>
          <w:p w14:paraId="45744A1C" w14:textId="77777777" w:rsidR="002E171E" w:rsidRPr="00F54829" w:rsidRDefault="002E171E" w:rsidP="00AA53E2">
            <w:pPr>
              <w:spacing w:after="0"/>
              <w:rPr>
                <w:rFonts w:ascii="Times New Roman" w:hAnsi="Times New Roman" w:cs="Times New Roman"/>
                <w:sz w:val="24"/>
                <w:szCs w:val="24"/>
              </w:rPr>
            </w:pPr>
          </w:p>
        </w:tc>
      </w:tr>
      <w:tr w:rsidR="002E171E" w:rsidRPr="00F54829" w14:paraId="753121D6" w14:textId="77777777" w:rsidTr="002E171E">
        <w:trPr>
          <w:trHeight w:val="602"/>
        </w:trPr>
        <w:tc>
          <w:tcPr>
            <w:tcW w:w="1849" w:type="pct"/>
            <w:tcBorders>
              <w:top w:val="single" w:sz="4" w:space="0" w:color="auto"/>
              <w:left w:val="single" w:sz="4" w:space="0" w:color="auto"/>
              <w:bottom w:val="single" w:sz="4" w:space="0" w:color="auto"/>
              <w:right w:val="single" w:sz="4" w:space="0" w:color="auto"/>
            </w:tcBorders>
            <w:vAlign w:val="center"/>
            <w:hideMark/>
          </w:tcPr>
          <w:p w14:paraId="11CB7132"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Director, Technology</w:t>
            </w:r>
          </w:p>
          <w:p w14:paraId="44C24023"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Chris Morgan</w:t>
            </w:r>
          </w:p>
        </w:tc>
        <w:tc>
          <w:tcPr>
            <w:tcW w:w="606" w:type="pct"/>
            <w:tcBorders>
              <w:top w:val="single" w:sz="4" w:space="0" w:color="auto"/>
              <w:left w:val="single" w:sz="4" w:space="0" w:color="auto"/>
              <w:bottom w:val="single" w:sz="4" w:space="0" w:color="auto"/>
              <w:right w:val="single" w:sz="4" w:space="0" w:color="auto"/>
            </w:tcBorders>
            <w:vAlign w:val="center"/>
            <w:hideMark/>
          </w:tcPr>
          <w:p w14:paraId="6B2368A9"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102</w:t>
            </w:r>
          </w:p>
        </w:tc>
        <w:tc>
          <w:tcPr>
            <w:tcW w:w="1074" w:type="pct"/>
            <w:tcBorders>
              <w:top w:val="single" w:sz="4" w:space="0" w:color="auto"/>
              <w:left w:val="single" w:sz="4" w:space="0" w:color="auto"/>
              <w:bottom w:val="single" w:sz="4" w:space="0" w:color="auto"/>
              <w:right w:val="single" w:sz="4" w:space="0" w:color="auto"/>
            </w:tcBorders>
            <w:vAlign w:val="center"/>
            <w:hideMark/>
          </w:tcPr>
          <w:p w14:paraId="48731574"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438-2637</w:t>
            </w:r>
          </w:p>
        </w:tc>
        <w:tc>
          <w:tcPr>
            <w:tcW w:w="1471" w:type="pct"/>
            <w:tcBorders>
              <w:top w:val="single" w:sz="4" w:space="0" w:color="auto"/>
              <w:left w:val="single" w:sz="4" w:space="0" w:color="auto"/>
              <w:bottom w:val="single" w:sz="4" w:space="0" w:color="auto"/>
              <w:right w:val="single" w:sz="4" w:space="0" w:color="auto"/>
            </w:tcBorders>
            <w:vAlign w:val="center"/>
            <w:hideMark/>
          </w:tcPr>
          <w:p w14:paraId="020AD8F0" w14:textId="275495E1" w:rsidR="002E171E" w:rsidRPr="00F54829" w:rsidRDefault="009078D8" w:rsidP="00AA53E2">
            <w:pPr>
              <w:spacing w:after="0"/>
              <w:rPr>
                <w:rFonts w:ascii="Times New Roman" w:eastAsia="Times New Roman" w:hAnsi="Times New Roman" w:cs="Times New Roman"/>
                <w:sz w:val="24"/>
                <w:szCs w:val="24"/>
              </w:rPr>
            </w:pPr>
            <w:hyperlink r:id="rId18" w:history="1">
              <w:r w:rsidR="0023061F" w:rsidRPr="0023061F">
                <w:rPr>
                  <w:rStyle w:val="Hyperlink"/>
                  <w:rFonts w:ascii="Times New Roman" w:eastAsia="Times New Roman" w:hAnsi="Times New Roman" w:cs="Times New Roman"/>
                  <w:color w:val="0000FF"/>
                  <w:sz w:val="24"/>
                  <w:szCs w:val="24"/>
                </w:rPr>
                <w:t>crmorga@ilstu.edu</w:t>
              </w:r>
            </w:hyperlink>
          </w:p>
        </w:tc>
      </w:tr>
      <w:tr w:rsidR="002E171E" w:rsidRPr="00F54829" w14:paraId="4F4120FE"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hideMark/>
          </w:tcPr>
          <w:p w14:paraId="78EC06DA"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Post-licensure Academic Advisor</w:t>
            </w:r>
          </w:p>
          <w:p w14:paraId="11CFD08F"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Melissa Moody</w:t>
            </w:r>
          </w:p>
        </w:tc>
        <w:tc>
          <w:tcPr>
            <w:tcW w:w="606" w:type="pct"/>
            <w:tcBorders>
              <w:top w:val="single" w:sz="4" w:space="0" w:color="auto"/>
              <w:left w:val="single" w:sz="4" w:space="0" w:color="auto"/>
              <w:bottom w:val="single" w:sz="4" w:space="0" w:color="auto"/>
              <w:right w:val="single" w:sz="4" w:space="0" w:color="auto"/>
            </w:tcBorders>
            <w:vAlign w:val="center"/>
            <w:hideMark/>
          </w:tcPr>
          <w:p w14:paraId="6C80BF0F"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112 J</w:t>
            </w:r>
          </w:p>
        </w:tc>
        <w:tc>
          <w:tcPr>
            <w:tcW w:w="1074" w:type="pct"/>
            <w:tcBorders>
              <w:top w:val="single" w:sz="4" w:space="0" w:color="auto"/>
              <w:left w:val="single" w:sz="4" w:space="0" w:color="auto"/>
              <w:bottom w:val="single" w:sz="4" w:space="0" w:color="auto"/>
              <w:right w:val="single" w:sz="4" w:space="0" w:color="auto"/>
            </w:tcBorders>
            <w:vAlign w:val="center"/>
            <w:hideMark/>
          </w:tcPr>
          <w:p w14:paraId="222E9CBC"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438-7035</w:t>
            </w:r>
          </w:p>
        </w:tc>
        <w:tc>
          <w:tcPr>
            <w:tcW w:w="1471" w:type="pct"/>
            <w:tcBorders>
              <w:top w:val="single" w:sz="4" w:space="0" w:color="auto"/>
              <w:left w:val="single" w:sz="4" w:space="0" w:color="auto"/>
              <w:bottom w:val="single" w:sz="4" w:space="0" w:color="auto"/>
              <w:right w:val="single" w:sz="4" w:space="0" w:color="auto"/>
            </w:tcBorders>
            <w:vAlign w:val="center"/>
          </w:tcPr>
          <w:p w14:paraId="713F9C8E" w14:textId="77777777" w:rsidR="002E171E" w:rsidRPr="00F54829" w:rsidRDefault="009078D8" w:rsidP="00AA53E2">
            <w:pPr>
              <w:spacing w:after="0"/>
              <w:rPr>
                <w:rFonts w:ascii="Times New Roman" w:eastAsia="Times New Roman" w:hAnsi="Times New Roman" w:cs="Times New Roman"/>
                <w:sz w:val="24"/>
                <w:szCs w:val="24"/>
              </w:rPr>
            </w:pPr>
            <w:hyperlink r:id="rId19" w:history="1">
              <w:r w:rsidR="002E171E" w:rsidRPr="00F54829">
                <w:rPr>
                  <w:rStyle w:val="Hyperlink"/>
                  <w:rFonts w:ascii="Times New Roman" w:eastAsia="Times New Roman" w:hAnsi="Times New Roman" w:cs="Times New Roman"/>
                  <w:color w:val="0000FF"/>
                  <w:sz w:val="24"/>
                  <w:szCs w:val="24"/>
                </w:rPr>
                <w:t>mkmoody@ilstu.edu</w:t>
              </w:r>
            </w:hyperlink>
          </w:p>
          <w:p w14:paraId="3065DFA2" w14:textId="77777777" w:rsidR="002E171E" w:rsidRPr="00F54829" w:rsidRDefault="002E171E" w:rsidP="00AA53E2">
            <w:pPr>
              <w:spacing w:after="0"/>
              <w:rPr>
                <w:rFonts w:ascii="Times New Roman" w:eastAsia="Times New Roman" w:hAnsi="Times New Roman" w:cs="Times New Roman"/>
                <w:sz w:val="24"/>
                <w:szCs w:val="24"/>
              </w:rPr>
            </w:pPr>
          </w:p>
        </w:tc>
      </w:tr>
      <w:tr w:rsidR="002E171E" w:rsidRPr="00F54829" w14:paraId="70B24E94"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hideMark/>
          </w:tcPr>
          <w:p w14:paraId="109B93A2"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BSN-DNP Program Sequence Leaders</w:t>
            </w:r>
          </w:p>
          <w:p w14:paraId="3B7B5BC9"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FNP – Jessica Sullivan</w:t>
            </w:r>
          </w:p>
          <w:p w14:paraId="067CEEC3"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NLM – Sandi Scheidenhelm</w:t>
            </w:r>
          </w:p>
        </w:tc>
        <w:tc>
          <w:tcPr>
            <w:tcW w:w="606" w:type="pct"/>
            <w:tcBorders>
              <w:top w:val="single" w:sz="4" w:space="0" w:color="auto"/>
              <w:left w:val="single" w:sz="4" w:space="0" w:color="auto"/>
              <w:bottom w:val="single" w:sz="4" w:space="0" w:color="auto"/>
              <w:right w:val="single" w:sz="4" w:space="0" w:color="auto"/>
            </w:tcBorders>
            <w:vAlign w:val="center"/>
          </w:tcPr>
          <w:p w14:paraId="01E05FEC" w14:textId="77777777" w:rsidR="002E171E" w:rsidRPr="00F54829" w:rsidRDefault="002E171E" w:rsidP="00AA53E2">
            <w:pPr>
              <w:spacing w:after="0"/>
              <w:rPr>
                <w:rFonts w:ascii="Times New Roman" w:eastAsia="Times New Roman" w:hAnsi="Times New Roman" w:cs="Times New Roman"/>
                <w:sz w:val="24"/>
                <w:szCs w:val="24"/>
              </w:rPr>
            </w:pPr>
          </w:p>
          <w:p w14:paraId="0EB75EC2" w14:textId="77777777" w:rsidR="00136203" w:rsidRDefault="00136203" w:rsidP="00AA53E2">
            <w:pPr>
              <w:spacing w:after="0"/>
              <w:rPr>
                <w:rFonts w:ascii="Times New Roman" w:eastAsia="Times New Roman" w:hAnsi="Times New Roman" w:cs="Times New Roman"/>
                <w:sz w:val="24"/>
                <w:szCs w:val="24"/>
              </w:rPr>
            </w:pPr>
          </w:p>
          <w:p w14:paraId="17CC933D" w14:textId="22E38D7B"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111 M</w:t>
            </w:r>
          </w:p>
          <w:p w14:paraId="1E394EFA" w14:textId="31FD46D0" w:rsidR="002E171E" w:rsidRPr="00F54829" w:rsidRDefault="00136203"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Remote</w:t>
            </w:r>
          </w:p>
        </w:tc>
        <w:tc>
          <w:tcPr>
            <w:tcW w:w="1074" w:type="pct"/>
            <w:tcBorders>
              <w:top w:val="single" w:sz="4" w:space="0" w:color="auto"/>
              <w:left w:val="single" w:sz="4" w:space="0" w:color="auto"/>
              <w:bottom w:val="single" w:sz="4" w:space="0" w:color="auto"/>
              <w:right w:val="single" w:sz="4" w:space="0" w:color="auto"/>
            </w:tcBorders>
            <w:vAlign w:val="center"/>
          </w:tcPr>
          <w:p w14:paraId="17977FB3" w14:textId="77777777" w:rsidR="002E171E" w:rsidRPr="00F54829" w:rsidRDefault="002E171E" w:rsidP="00AA53E2">
            <w:pPr>
              <w:spacing w:after="0"/>
              <w:rPr>
                <w:rFonts w:ascii="Times New Roman" w:eastAsia="Times New Roman" w:hAnsi="Times New Roman" w:cs="Times New Roman"/>
                <w:sz w:val="24"/>
                <w:szCs w:val="24"/>
              </w:rPr>
            </w:pPr>
          </w:p>
          <w:p w14:paraId="2589648F" w14:textId="77777777" w:rsidR="00136203" w:rsidRDefault="00136203" w:rsidP="00AA53E2">
            <w:pPr>
              <w:spacing w:after="0"/>
              <w:rPr>
                <w:rFonts w:ascii="Times New Roman" w:eastAsia="Times New Roman" w:hAnsi="Times New Roman" w:cs="Times New Roman"/>
                <w:sz w:val="24"/>
                <w:szCs w:val="24"/>
              </w:rPr>
            </w:pPr>
          </w:p>
          <w:p w14:paraId="2A0AB651" w14:textId="5D3A6D8B"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438-2659</w:t>
            </w:r>
          </w:p>
          <w:p w14:paraId="7801156B" w14:textId="18B22D0A" w:rsidR="002E171E" w:rsidRPr="00F54829" w:rsidRDefault="00F14C83"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309-310-2646</w:t>
            </w:r>
          </w:p>
        </w:tc>
        <w:tc>
          <w:tcPr>
            <w:tcW w:w="1471" w:type="pct"/>
            <w:tcBorders>
              <w:top w:val="single" w:sz="4" w:space="0" w:color="auto"/>
              <w:left w:val="single" w:sz="4" w:space="0" w:color="auto"/>
              <w:bottom w:val="single" w:sz="4" w:space="0" w:color="auto"/>
              <w:right w:val="single" w:sz="4" w:space="0" w:color="auto"/>
            </w:tcBorders>
            <w:vAlign w:val="center"/>
            <w:hideMark/>
          </w:tcPr>
          <w:p w14:paraId="5C9F9B76" w14:textId="77777777" w:rsidR="002E171E" w:rsidRPr="00F54829" w:rsidRDefault="002E171E" w:rsidP="00AA53E2">
            <w:pPr>
              <w:spacing w:after="0"/>
              <w:rPr>
                <w:rFonts w:ascii="Times New Roman" w:hAnsi="Times New Roman" w:cs="Times New Roman"/>
                <w:sz w:val="24"/>
                <w:szCs w:val="24"/>
              </w:rPr>
            </w:pPr>
          </w:p>
          <w:p w14:paraId="0DA1D792" w14:textId="77777777" w:rsidR="00F14C83" w:rsidRDefault="00F14C83" w:rsidP="00AA53E2">
            <w:pPr>
              <w:spacing w:after="0"/>
            </w:pPr>
          </w:p>
          <w:p w14:paraId="721BE5CA" w14:textId="69035C49" w:rsidR="002E171E" w:rsidRPr="0023061F" w:rsidRDefault="009078D8" w:rsidP="00AA53E2">
            <w:pPr>
              <w:spacing w:after="0"/>
              <w:rPr>
                <w:rFonts w:ascii="Times New Roman" w:eastAsia="Times New Roman" w:hAnsi="Times New Roman" w:cs="Times New Roman"/>
                <w:color w:val="0000FF"/>
                <w:sz w:val="24"/>
                <w:szCs w:val="24"/>
              </w:rPr>
            </w:pPr>
            <w:hyperlink r:id="rId20" w:history="1">
              <w:r w:rsidR="00F14C83" w:rsidRPr="0023061F">
                <w:rPr>
                  <w:rStyle w:val="Hyperlink"/>
                  <w:rFonts w:ascii="Times New Roman" w:hAnsi="Times New Roman" w:cs="Times New Roman"/>
                  <w:color w:val="0000FF"/>
                  <w:sz w:val="24"/>
                  <w:szCs w:val="24"/>
                </w:rPr>
                <w:t>jmsulli7</w:t>
              </w:r>
              <w:r w:rsidR="00F14C83" w:rsidRPr="0023061F">
                <w:rPr>
                  <w:rStyle w:val="Hyperlink"/>
                  <w:rFonts w:ascii="Times New Roman" w:eastAsia="Times New Roman" w:hAnsi="Times New Roman" w:cs="Times New Roman"/>
                  <w:color w:val="0000FF"/>
                  <w:sz w:val="24"/>
                  <w:szCs w:val="24"/>
                </w:rPr>
                <w:t>@ilstu.edu</w:t>
              </w:r>
            </w:hyperlink>
            <w:r w:rsidR="002E171E" w:rsidRPr="0023061F">
              <w:rPr>
                <w:rFonts w:ascii="Times New Roman" w:eastAsia="Times New Roman" w:hAnsi="Times New Roman" w:cs="Times New Roman"/>
                <w:color w:val="0000FF"/>
                <w:sz w:val="24"/>
                <w:szCs w:val="24"/>
              </w:rPr>
              <w:t xml:space="preserve"> </w:t>
            </w:r>
          </w:p>
          <w:p w14:paraId="334B741D" w14:textId="77777777" w:rsidR="002E171E" w:rsidRPr="00F54829" w:rsidRDefault="009078D8" w:rsidP="00AA53E2">
            <w:pPr>
              <w:spacing w:after="0"/>
              <w:rPr>
                <w:rFonts w:ascii="Times New Roman" w:hAnsi="Times New Roman" w:cs="Times New Roman"/>
                <w:sz w:val="24"/>
                <w:szCs w:val="24"/>
              </w:rPr>
            </w:pPr>
            <w:hyperlink r:id="rId21" w:history="1">
              <w:r w:rsidR="002E171E" w:rsidRPr="0023061F">
                <w:rPr>
                  <w:rStyle w:val="Hyperlink"/>
                  <w:rFonts w:ascii="Times New Roman" w:hAnsi="Times New Roman" w:cs="Times New Roman"/>
                  <w:color w:val="0000FF"/>
                  <w:sz w:val="24"/>
                  <w:szCs w:val="24"/>
                </w:rPr>
                <w:t>slschei@ilstu.edu</w:t>
              </w:r>
            </w:hyperlink>
            <w:r w:rsidR="002E171E" w:rsidRPr="0023061F">
              <w:rPr>
                <w:rFonts w:ascii="Times New Roman" w:eastAsia="Times New Roman" w:hAnsi="Times New Roman" w:cs="Times New Roman"/>
                <w:color w:val="0000FF"/>
                <w:sz w:val="24"/>
                <w:szCs w:val="24"/>
              </w:rPr>
              <w:t xml:space="preserve"> </w:t>
            </w:r>
          </w:p>
        </w:tc>
      </w:tr>
      <w:tr w:rsidR="002E171E" w:rsidRPr="00F54829" w14:paraId="01D6E283"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tcPr>
          <w:p w14:paraId="037D8000"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Post-master’s DNP Program Lead</w:t>
            </w:r>
          </w:p>
          <w:p w14:paraId="00A439C6"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Sandi Scheidenhelm</w:t>
            </w:r>
          </w:p>
        </w:tc>
        <w:tc>
          <w:tcPr>
            <w:tcW w:w="606" w:type="pct"/>
            <w:tcBorders>
              <w:top w:val="single" w:sz="4" w:space="0" w:color="auto"/>
              <w:left w:val="single" w:sz="4" w:space="0" w:color="auto"/>
              <w:bottom w:val="single" w:sz="4" w:space="0" w:color="auto"/>
              <w:right w:val="single" w:sz="4" w:space="0" w:color="auto"/>
            </w:tcBorders>
            <w:vAlign w:val="center"/>
          </w:tcPr>
          <w:p w14:paraId="37491621" w14:textId="2F844C9D" w:rsidR="002E171E" w:rsidRPr="00F54829" w:rsidRDefault="00F14C83"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Remote</w:t>
            </w:r>
          </w:p>
        </w:tc>
        <w:tc>
          <w:tcPr>
            <w:tcW w:w="1074" w:type="pct"/>
            <w:tcBorders>
              <w:top w:val="single" w:sz="4" w:space="0" w:color="auto"/>
              <w:left w:val="single" w:sz="4" w:space="0" w:color="auto"/>
              <w:bottom w:val="single" w:sz="4" w:space="0" w:color="auto"/>
              <w:right w:val="single" w:sz="4" w:space="0" w:color="auto"/>
            </w:tcBorders>
            <w:vAlign w:val="center"/>
          </w:tcPr>
          <w:p w14:paraId="09E2C87C" w14:textId="5EE571D3" w:rsidR="002E171E" w:rsidRPr="00F54829" w:rsidRDefault="00F14C83"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309-310-2646</w:t>
            </w:r>
          </w:p>
        </w:tc>
        <w:tc>
          <w:tcPr>
            <w:tcW w:w="1471" w:type="pct"/>
            <w:tcBorders>
              <w:top w:val="single" w:sz="4" w:space="0" w:color="auto"/>
              <w:left w:val="single" w:sz="4" w:space="0" w:color="auto"/>
              <w:bottom w:val="single" w:sz="4" w:space="0" w:color="auto"/>
              <w:right w:val="single" w:sz="4" w:space="0" w:color="auto"/>
            </w:tcBorders>
            <w:vAlign w:val="center"/>
          </w:tcPr>
          <w:p w14:paraId="5C31E97A" w14:textId="77777777" w:rsidR="002E171E" w:rsidRPr="00F54829" w:rsidRDefault="009078D8" w:rsidP="00AA53E2">
            <w:pPr>
              <w:spacing w:after="0"/>
              <w:rPr>
                <w:rFonts w:ascii="Times New Roman" w:hAnsi="Times New Roman" w:cs="Times New Roman"/>
                <w:sz w:val="24"/>
                <w:szCs w:val="24"/>
              </w:rPr>
            </w:pPr>
            <w:hyperlink r:id="rId22" w:history="1">
              <w:r w:rsidR="002E171E" w:rsidRPr="0023061F">
                <w:rPr>
                  <w:rStyle w:val="Hyperlink"/>
                  <w:rFonts w:ascii="Times New Roman" w:hAnsi="Times New Roman" w:cs="Times New Roman"/>
                  <w:color w:val="0000FF"/>
                  <w:sz w:val="24"/>
                  <w:szCs w:val="24"/>
                </w:rPr>
                <w:t>slschei@ilstu.edu</w:t>
              </w:r>
            </w:hyperlink>
          </w:p>
        </w:tc>
      </w:tr>
      <w:tr w:rsidR="002E171E" w:rsidRPr="00F54829" w14:paraId="7107D1BE"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tcPr>
          <w:p w14:paraId="2BBC725D"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PhD Program Lead</w:t>
            </w:r>
          </w:p>
          <w:p w14:paraId="777C2B28"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Kim Astroth</w:t>
            </w:r>
          </w:p>
        </w:tc>
        <w:tc>
          <w:tcPr>
            <w:tcW w:w="606" w:type="pct"/>
            <w:tcBorders>
              <w:top w:val="single" w:sz="4" w:space="0" w:color="auto"/>
              <w:left w:val="single" w:sz="4" w:space="0" w:color="auto"/>
              <w:bottom w:val="single" w:sz="4" w:space="0" w:color="auto"/>
              <w:right w:val="single" w:sz="4" w:space="0" w:color="auto"/>
            </w:tcBorders>
            <w:vAlign w:val="center"/>
          </w:tcPr>
          <w:p w14:paraId="71909869"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219</w:t>
            </w:r>
          </w:p>
        </w:tc>
        <w:tc>
          <w:tcPr>
            <w:tcW w:w="1074" w:type="pct"/>
            <w:tcBorders>
              <w:top w:val="single" w:sz="4" w:space="0" w:color="auto"/>
              <w:left w:val="single" w:sz="4" w:space="0" w:color="auto"/>
              <w:bottom w:val="single" w:sz="4" w:space="0" w:color="auto"/>
              <w:right w:val="single" w:sz="4" w:space="0" w:color="auto"/>
            </w:tcBorders>
            <w:vAlign w:val="center"/>
          </w:tcPr>
          <w:p w14:paraId="5333F026"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438-2367</w:t>
            </w:r>
          </w:p>
        </w:tc>
        <w:tc>
          <w:tcPr>
            <w:tcW w:w="1471" w:type="pct"/>
            <w:tcBorders>
              <w:top w:val="single" w:sz="4" w:space="0" w:color="auto"/>
              <w:left w:val="single" w:sz="4" w:space="0" w:color="auto"/>
              <w:bottom w:val="single" w:sz="4" w:space="0" w:color="auto"/>
              <w:right w:val="single" w:sz="4" w:space="0" w:color="auto"/>
            </w:tcBorders>
            <w:vAlign w:val="center"/>
          </w:tcPr>
          <w:p w14:paraId="0A90D353" w14:textId="77777777" w:rsidR="002E171E" w:rsidRPr="00F54829" w:rsidRDefault="002E171E" w:rsidP="00AA53E2">
            <w:pPr>
              <w:spacing w:after="0"/>
              <w:rPr>
                <w:rFonts w:ascii="Times New Roman" w:hAnsi="Times New Roman" w:cs="Times New Roman"/>
                <w:sz w:val="24"/>
                <w:szCs w:val="24"/>
              </w:rPr>
            </w:pPr>
            <w:r w:rsidRPr="00F54829">
              <w:rPr>
                <w:rFonts w:ascii="Times New Roman" w:eastAsia="Times New Roman" w:hAnsi="Times New Roman" w:cs="Times New Roman"/>
                <w:color w:val="0000FF"/>
                <w:sz w:val="24"/>
                <w:szCs w:val="24"/>
                <w:u w:val="single"/>
              </w:rPr>
              <w:t>kmastro@ilstu.edu</w:t>
            </w:r>
          </w:p>
        </w:tc>
      </w:tr>
      <w:tr w:rsidR="002E171E" w:rsidRPr="00F54829" w14:paraId="4F31C803"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tcPr>
          <w:p w14:paraId="540667E0"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School Nurse Graduate Certificate Lead</w:t>
            </w:r>
          </w:p>
          <w:p w14:paraId="14CBCDFA" w14:textId="5C8BD2F5"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Michelle Maurer</w:t>
            </w:r>
          </w:p>
        </w:tc>
        <w:tc>
          <w:tcPr>
            <w:tcW w:w="606" w:type="pct"/>
            <w:tcBorders>
              <w:top w:val="single" w:sz="4" w:space="0" w:color="auto"/>
              <w:left w:val="single" w:sz="4" w:space="0" w:color="auto"/>
              <w:bottom w:val="single" w:sz="4" w:space="0" w:color="auto"/>
              <w:right w:val="single" w:sz="4" w:space="0" w:color="auto"/>
            </w:tcBorders>
            <w:vAlign w:val="center"/>
          </w:tcPr>
          <w:p w14:paraId="69A99BE0" w14:textId="73B04489" w:rsidR="002E171E" w:rsidRPr="00F54829" w:rsidRDefault="00085619"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Remote</w:t>
            </w:r>
          </w:p>
        </w:tc>
        <w:tc>
          <w:tcPr>
            <w:tcW w:w="1074" w:type="pct"/>
            <w:tcBorders>
              <w:top w:val="single" w:sz="4" w:space="0" w:color="auto"/>
              <w:left w:val="single" w:sz="4" w:space="0" w:color="auto"/>
              <w:bottom w:val="single" w:sz="4" w:space="0" w:color="auto"/>
              <w:right w:val="single" w:sz="4" w:space="0" w:color="auto"/>
            </w:tcBorders>
            <w:vAlign w:val="center"/>
          </w:tcPr>
          <w:p w14:paraId="2ACDD916" w14:textId="79AC2FC2" w:rsidR="002E171E" w:rsidRPr="00F54829" w:rsidRDefault="005F44EA"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309-287-0908</w:t>
            </w:r>
          </w:p>
        </w:tc>
        <w:tc>
          <w:tcPr>
            <w:tcW w:w="1471" w:type="pct"/>
            <w:tcBorders>
              <w:top w:val="single" w:sz="4" w:space="0" w:color="auto"/>
              <w:left w:val="single" w:sz="4" w:space="0" w:color="auto"/>
              <w:bottom w:val="single" w:sz="4" w:space="0" w:color="auto"/>
              <w:right w:val="single" w:sz="4" w:space="0" w:color="auto"/>
            </w:tcBorders>
            <w:vAlign w:val="center"/>
          </w:tcPr>
          <w:p w14:paraId="360DEC5F" w14:textId="7292FF10" w:rsidR="002E171E" w:rsidRPr="00F54829" w:rsidRDefault="009078D8" w:rsidP="00AA53E2">
            <w:pPr>
              <w:spacing w:after="0"/>
              <w:rPr>
                <w:rFonts w:ascii="Times New Roman" w:hAnsi="Times New Roman" w:cs="Times New Roman"/>
                <w:sz w:val="24"/>
                <w:szCs w:val="24"/>
              </w:rPr>
            </w:pPr>
            <w:hyperlink r:id="rId23" w:history="1">
              <w:r w:rsidR="00FC52EA" w:rsidRPr="0023061F">
                <w:rPr>
                  <w:rStyle w:val="Hyperlink"/>
                  <w:rFonts w:ascii="Times New Roman" w:hAnsi="Times New Roman" w:cs="Times New Roman"/>
                  <w:color w:val="0000FF"/>
                  <w:sz w:val="24"/>
                  <w:szCs w:val="24"/>
                </w:rPr>
                <w:t>maganey@ilstu.edu</w:t>
              </w:r>
            </w:hyperlink>
            <w:r w:rsidR="00FC52EA" w:rsidRPr="0023061F">
              <w:rPr>
                <w:rFonts w:ascii="Times New Roman" w:hAnsi="Times New Roman" w:cs="Times New Roman"/>
                <w:color w:val="0000FF"/>
                <w:sz w:val="24"/>
                <w:szCs w:val="24"/>
              </w:rPr>
              <w:t xml:space="preserve"> </w:t>
            </w:r>
          </w:p>
        </w:tc>
      </w:tr>
      <w:tr w:rsidR="002E171E" w:rsidRPr="00F54829" w14:paraId="3C8004E7"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tcPr>
          <w:p w14:paraId="43D2EA37"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lastRenderedPageBreak/>
              <w:t xml:space="preserve">Post-master’s FNP Certificate </w:t>
            </w:r>
          </w:p>
          <w:p w14:paraId="0D7012A1"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Jessica Sullivan</w:t>
            </w:r>
          </w:p>
        </w:tc>
        <w:tc>
          <w:tcPr>
            <w:tcW w:w="606" w:type="pct"/>
            <w:tcBorders>
              <w:top w:val="single" w:sz="4" w:space="0" w:color="auto"/>
              <w:left w:val="single" w:sz="4" w:space="0" w:color="auto"/>
              <w:bottom w:val="single" w:sz="4" w:space="0" w:color="auto"/>
              <w:right w:val="single" w:sz="4" w:space="0" w:color="auto"/>
            </w:tcBorders>
            <w:vAlign w:val="center"/>
          </w:tcPr>
          <w:p w14:paraId="1F876B61"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111 M</w:t>
            </w:r>
          </w:p>
        </w:tc>
        <w:tc>
          <w:tcPr>
            <w:tcW w:w="1074" w:type="pct"/>
            <w:tcBorders>
              <w:top w:val="single" w:sz="4" w:space="0" w:color="auto"/>
              <w:left w:val="single" w:sz="4" w:space="0" w:color="auto"/>
              <w:bottom w:val="single" w:sz="4" w:space="0" w:color="auto"/>
              <w:right w:val="single" w:sz="4" w:space="0" w:color="auto"/>
            </w:tcBorders>
            <w:vAlign w:val="center"/>
          </w:tcPr>
          <w:p w14:paraId="292F2741" w14:textId="77777777" w:rsidR="002E171E" w:rsidRPr="00F54829" w:rsidRDefault="002E171E" w:rsidP="00AA53E2">
            <w:pPr>
              <w:spacing w:after="0"/>
              <w:rPr>
                <w:rFonts w:ascii="Times New Roman" w:eastAsia="Times New Roman" w:hAnsi="Times New Roman" w:cs="Times New Roman"/>
                <w:sz w:val="24"/>
                <w:szCs w:val="24"/>
              </w:rPr>
            </w:pPr>
          </w:p>
          <w:p w14:paraId="1101B93D"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438-2659</w:t>
            </w:r>
          </w:p>
          <w:p w14:paraId="0A2C1DB9" w14:textId="77777777" w:rsidR="002E171E" w:rsidRPr="00F54829" w:rsidRDefault="002E171E" w:rsidP="00AA53E2">
            <w:pPr>
              <w:spacing w:after="0"/>
              <w:rPr>
                <w:rFonts w:ascii="Times New Roman" w:eastAsia="Times New Roman" w:hAnsi="Times New Roman" w:cs="Times New Roman"/>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597CFD66" w14:textId="77777777" w:rsidR="002E171E" w:rsidRPr="00F54829" w:rsidRDefault="002E171E" w:rsidP="00AA53E2">
            <w:pPr>
              <w:spacing w:after="0"/>
              <w:rPr>
                <w:rFonts w:ascii="Times New Roman" w:hAnsi="Times New Roman" w:cs="Times New Roman"/>
                <w:sz w:val="24"/>
                <w:szCs w:val="24"/>
              </w:rPr>
            </w:pPr>
          </w:p>
          <w:p w14:paraId="2B121EED" w14:textId="77777777" w:rsidR="002E171E" w:rsidRPr="0023061F" w:rsidRDefault="009078D8" w:rsidP="00AA53E2">
            <w:pPr>
              <w:spacing w:after="0"/>
              <w:rPr>
                <w:rFonts w:ascii="Times New Roman" w:eastAsia="Times New Roman" w:hAnsi="Times New Roman" w:cs="Times New Roman"/>
                <w:color w:val="0000FF"/>
                <w:sz w:val="24"/>
                <w:szCs w:val="24"/>
              </w:rPr>
            </w:pPr>
            <w:hyperlink r:id="rId24" w:history="1">
              <w:r w:rsidR="002E171E" w:rsidRPr="0023061F">
                <w:rPr>
                  <w:rStyle w:val="Hyperlink"/>
                  <w:rFonts w:ascii="Times New Roman" w:hAnsi="Times New Roman" w:cs="Times New Roman"/>
                  <w:color w:val="0000FF"/>
                  <w:sz w:val="24"/>
                  <w:szCs w:val="24"/>
                </w:rPr>
                <w:t>jmsulli7</w:t>
              </w:r>
              <w:r w:rsidR="002E171E" w:rsidRPr="0023061F">
                <w:rPr>
                  <w:rStyle w:val="Hyperlink"/>
                  <w:rFonts w:ascii="Times New Roman" w:eastAsia="Times New Roman" w:hAnsi="Times New Roman" w:cs="Times New Roman"/>
                  <w:color w:val="0000FF"/>
                  <w:sz w:val="24"/>
                  <w:szCs w:val="24"/>
                </w:rPr>
                <w:t>@ilstu.edu</w:t>
              </w:r>
            </w:hyperlink>
            <w:r w:rsidR="002E171E" w:rsidRPr="0023061F">
              <w:rPr>
                <w:rFonts w:ascii="Times New Roman" w:eastAsia="Times New Roman" w:hAnsi="Times New Roman" w:cs="Times New Roman"/>
                <w:color w:val="0000FF"/>
                <w:sz w:val="24"/>
                <w:szCs w:val="24"/>
              </w:rPr>
              <w:t xml:space="preserve"> </w:t>
            </w:r>
          </w:p>
          <w:p w14:paraId="71394103" w14:textId="77777777" w:rsidR="002E171E" w:rsidRPr="00F54829" w:rsidRDefault="002E171E" w:rsidP="00AA53E2">
            <w:pPr>
              <w:spacing w:after="0"/>
              <w:rPr>
                <w:rFonts w:ascii="Times New Roman" w:hAnsi="Times New Roman" w:cs="Times New Roman"/>
                <w:sz w:val="24"/>
                <w:szCs w:val="24"/>
              </w:rPr>
            </w:pPr>
          </w:p>
        </w:tc>
      </w:tr>
      <w:tr w:rsidR="002E171E" w:rsidRPr="00F54829" w14:paraId="109CBB01"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tcPr>
          <w:p w14:paraId="1648F2A7" w14:textId="7BAD2AAA"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Post-master’s Psychiatric Mental Health Nurse Practitioner Certificate</w:t>
            </w:r>
          </w:p>
          <w:p w14:paraId="0791B741"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Melinda Roth</w:t>
            </w:r>
          </w:p>
        </w:tc>
        <w:tc>
          <w:tcPr>
            <w:tcW w:w="606" w:type="pct"/>
            <w:tcBorders>
              <w:top w:val="single" w:sz="4" w:space="0" w:color="auto"/>
              <w:left w:val="single" w:sz="4" w:space="0" w:color="auto"/>
              <w:bottom w:val="single" w:sz="4" w:space="0" w:color="auto"/>
              <w:right w:val="single" w:sz="4" w:space="0" w:color="auto"/>
            </w:tcBorders>
            <w:vAlign w:val="center"/>
          </w:tcPr>
          <w:p w14:paraId="787073AB" w14:textId="77777777" w:rsidR="003E39C7" w:rsidRPr="00F54829" w:rsidRDefault="003E39C7" w:rsidP="00AA53E2">
            <w:pPr>
              <w:spacing w:after="0"/>
              <w:rPr>
                <w:rFonts w:ascii="Times New Roman" w:eastAsia="Times New Roman" w:hAnsi="Times New Roman" w:cs="Times New Roman"/>
                <w:sz w:val="24"/>
                <w:szCs w:val="24"/>
              </w:rPr>
            </w:pPr>
          </w:p>
          <w:p w14:paraId="175A5E29" w14:textId="77777777" w:rsidR="003E39C7" w:rsidRPr="00F54829" w:rsidRDefault="003E39C7" w:rsidP="00AA53E2">
            <w:pPr>
              <w:spacing w:after="0"/>
              <w:rPr>
                <w:rFonts w:ascii="Times New Roman" w:eastAsia="Times New Roman" w:hAnsi="Times New Roman" w:cs="Times New Roman"/>
                <w:sz w:val="24"/>
                <w:szCs w:val="24"/>
              </w:rPr>
            </w:pPr>
          </w:p>
          <w:p w14:paraId="7C2FF022" w14:textId="0E7867BE" w:rsidR="002E171E" w:rsidRPr="00F54829" w:rsidRDefault="00012C93"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Remote</w:t>
            </w:r>
          </w:p>
        </w:tc>
        <w:tc>
          <w:tcPr>
            <w:tcW w:w="1074" w:type="pct"/>
            <w:tcBorders>
              <w:top w:val="single" w:sz="4" w:space="0" w:color="auto"/>
              <w:left w:val="single" w:sz="4" w:space="0" w:color="auto"/>
              <w:bottom w:val="single" w:sz="4" w:space="0" w:color="auto"/>
              <w:right w:val="single" w:sz="4" w:space="0" w:color="auto"/>
            </w:tcBorders>
            <w:vAlign w:val="center"/>
          </w:tcPr>
          <w:p w14:paraId="74449305" w14:textId="77777777" w:rsidR="003E39C7" w:rsidRPr="00F54829" w:rsidRDefault="003E39C7" w:rsidP="00AA53E2">
            <w:pPr>
              <w:spacing w:after="0"/>
              <w:rPr>
                <w:rFonts w:ascii="Times New Roman" w:eastAsia="Times New Roman" w:hAnsi="Times New Roman" w:cs="Times New Roman"/>
                <w:sz w:val="24"/>
                <w:szCs w:val="24"/>
              </w:rPr>
            </w:pPr>
          </w:p>
          <w:p w14:paraId="10696276" w14:textId="77777777" w:rsidR="003E39C7" w:rsidRPr="00F54829" w:rsidRDefault="003E39C7" w:rsidP="00AA53E2">
            <w:pPr>
              <w:spacing w:after="0"/>
              <w:rPr>
                <w:rFonts w:ascii="Times New Roman" w:eastAsia="Times New Roman" w:hAnsi="Times New Roman" w:cs="Times New Roman"/>
                <w:sz w:val="24"/>
                <w:szCs w:val="24"/>
              </w:rPr>
            </w:pPr>
          </w:p>
          <w:p w14:paraId="561C390B" w14:textId="6D420853" w:rsidR="002E171E" w:rsidRPr="00F54829" w:rsidRDefault="006F5765"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815-343-9382</w:t>
            </w:r>
          </w:p>
        </w:tc>
        <w:tc>
          <w:tcPr>
            <w:tcW w:w="1471" w:type="pct"/>
            <w:tcBorders>
              <w:top w:val="single" w:sz="4" w:space="0" w:color="auto"/>
              <w:left w:val="single" w:sz="4" w:space="0" w:color="auto"/>
              <w:bottom w:val="single" w:sz="4" w:space="0" w:color="auto"/>
              <w:right w:val="single" w:sz="4" w:space="0" w:color="auto"/>
            </w:tcBorders>
            <w:vAlign w:val="center"/>
          </w:tcPr>
          <w:p w14:paraId="64DB8498" w14:textId="77777777" w:rsidR="003E39C7" w:rsidRPr="00F54829" w:rsidRDefault="003E39C7" w:rsidP="00AA53E2">
            <w:pPr>
              <w:spacing w:after="0"/>
              <w:rPr>
                <w:rFonts w:ascii="Times New Roman" w:hAnsi="Times New Roman" w:cs="Times New Roman"/>
                <w:sz w:val="24"/>
                <w:szCs w:val="24"/>
              </w:rPr>
            </w:pPr>
          </w:p>
          <w:p w14:paraId="13C53C08" w14:textId="5304ABBD" w:rsidR="002E171E" w:rsidRPr="00F54829" w:rsidRDefault="009078D8" w:rsidP="00AA53E2">
            <w:pPr>
              <w:spacing w:after="0"/>
              <w:rPr>
                <w:rFonts w:ascii="Times New Roman" w:hAnsi="Times New Roman" w:cs="Times New Roman"/>
                <w:sz w:val="24"/>
                <w:szCs w:val="24"/>
              </w:rPr>
            </w:pPr>
            <w:hyperlink r:id="rId25" w:history="1">
              <w:r w:rsidR="003E39C7" w:rsidRPr="0023061F">
                <w:rPr>
                  <w:rStyle w:val="Hyperlink"/>
                  <w:rFonts w:ascii="Times New Roman" w:hAnsi="Times New Roman" w:cs="Times New Roman"/>
                  <w:color w:val="0000FF"/>
                  <w:sz w:val="24"/>
                  <w:szCs w:val="24"/>
                </w:rPr>
                <w:t>mmroth@ilstu.edu</w:t>
              </w:r>
            </w:hyperlink>
            <w:r w:rsidR="002E171E" w:rsidRPr="0023061F">
              <w:rPr>
                <w:rFonts w:ascii="Times New Roman" w:hAnsi="Times New Roman" w:cs="Times New Roman"/>
                <w:color w:val="0000FF"/>
                <w:sz w:val="24"/>
                <w:szCs w:val="24"/>
              </w:rPr>
              <w:t xml:space="preserve"> </w:t>
            </w:r>
          </w:p>
        </w:tc>
      </w:tr>
      <w:tr w:rsidR="002E171E" w:rsidRPr="00F54829" w14:paraId="2B4C6594"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hideMark/>
          </w:tcPr>
          <w:p w14:paraId="67BEBC66"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Coordinator, Instructional Experience</w:t>
            </w:r>
          </w:p>
          <w:p w14:paraId="1B4E873F"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Carla Leber</w:t>
            </w:r>
          </w:p>
        </w:tc>
        <w:tc>
          <w:tcPr>
            <w:tcW w:w="606" w:type="pct"/>
            <w:tcBorders>
              <w:top w:val="single" w:sz="4" w:space="0" w:color="auto"/>
              <w:left w:val="single" w:sz="4" w:space="0" w:color="auto"/>
              <w:bottom w:val="single" w:sz="4" w:space="0" w:color="auto"/>
              <w:right w:val="single" w:sz="4" w:space="0" w:color="auto"/>
            </w:tcBorders>
            <w:vAlign w:val="center"/>
            <w:hideMark/>
          </w:tcPr>
          <w:p w14:paraId="2EA74ED5"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221</w:t>
            </w:r>
          </w:p>
        </w:tc>
        <w:tc>
          <w:tcPr>
            <w:tcW w:w="1074" w:type="pct"/>
            <w:tcBorders>
              <w:top w:val="single" w:sz="4" w:space="0" w:color="auto"/>
              <w:left w:val="single" w:sz="4" w:space="0" w:color="auto"/>
              <w:bottom w:val="single" w:sz="4" w:space="0" w:color="auto"/>
              <w:right w:val="single" w:sz="4" w:space="0" w:color="auto"/>
            </w:tcBorders>
            <w:vAlign w:val="center"/>
            <w:hideMark/>
          </w:tcPr>
          <w:p w14:paraId="63881E23"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438-1403</w:t>
            </w:r>
          </w:p>
        </w:tc>
        <w:tc>
          <w:tcPr>
            <w:tcW w:w="1471" w:type="pct"/>
            <w:tcBorders>
              <w:top w:val="single" w:sz="4" w:space="0" w:color="auto"/>
              <w:left w:val="single" w:sz="4" w:space="0" w:color="auto"/>
              <w:bottom w:val="single" w:sz="4" w:space="0" w:color="auto"/>
              <w:right w:val="single" w:sz="4" w:space="0" w:color="auto"/>
            </w:tcBorders>
            <w:vAlign w:val="center"/>
            <w:hideMark/>
          </w:tcPr>
          <w:p w14:paraId="77F91FF8" w14:textId="77777777" w:rsidR="002E171E" w:rsidRPr="00F54829" w:rsidRDefault="009078D8" w:rsidP="00AA53E2">
            <w:pPr>
              <w:spacing w:after="0"/>
              <w:rPr>
                <w:rFonts w:ascii="Times New Roman" w:hAnsi="Times New Roman" w:cs="Times New Roman"/>
                <w:sz w:val="24"/>
                <w:szCs w:val="24"/>
              </w:rPr>
            </w:pPr>
            <w:hyperlink r:id="rId26" w:history="1">
              <w:r w:rsidR="002E171E" w:rsidRPr="0023061F">
                <w:rPr>
                  <w:rStyle w:val="Hyperlink"/>
                  <w:rFonts w:ascii="Times New Roman" w:hAnsi="Times New Roman" w:cs="Times New Roman"/>
                  <w:color w:val="0000FF"/>
                  <w:sz w:val="24"/>
                  <w:szCs w:val="24"/>
                </w:rPr>
                <w:t>cjleber@ilstu.edu</w:t>
              </w:r>
            </w:hyperlink>
            <w:r w:rsidR="002E171E" w:rsidRPr="0023061F">
              <w:rPr>
                <w:rFonts w:ascii="Times New Roman" w:hAnsi="Times New Roman" w:cs="Times New Roman"/>
                <w:color w:val="0000FF"/>
                <w:sz w:val="24"/>
                <w:szCs w:val="24"/>
              </w:rPr>
              <w:t xml:space="preserve"> </w:t>
            </w:r>
          </w:p>
        </w:tc>
      </w:tr>
      <w:tr w:rsidR="002E171E" w:rsidRPr="00F54829" w14:paraId="40808EA6"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hideMark/>
          </w:tcPr>
          <w:p w14:paraId="2CE1BB9A"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 xml:space="preserve">Administrative Clerk- Post-licensure Admissions and Compliance, </w:t>
            </w:r>
          </w:p>
          <w:p w14:paraId="6AE6DECE"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Maren Keller</w:t>
            </w:r>
          </w:p>
        </w:tc>
        <w:tc>
          <w:tcPr>
            <w:tcW w:w="606" w:type="pct"/>
            <w:tcBorders>
              <w:top w:val="single" w:sz="4" w:space="0" w:color="auto"/>
              <w:left w:val="single" w:sz="4" w:space="0" w:color="auto"/>
              <w:bottom w:val="single" w:sz="4" w:space="0" w:color="auto"/>
              <w:right w:val="single" w:sz="4" w:space="0" w:color="auto"/>
            </w:tcBorders>
            <w:vAlign w:val="center"/>
            <w:hideMark/>
          </w:tcPr>
          <w:p w14:paraId="35FE7933"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112H</w:t>
            </w:r>
          </w:p>
        </w:tc>
        <w:tc>
          <w:tcPr>
            <w:tcW w:w="1074" w:type="pct"/>
            <w:tcBorders>
              <w:top w:val="single" w:sz="4" w:space="0" w:color="auto"/>
              <w:left w:val="single" w:sz="4" w:space="0" w:color="auto"/>
              <w:bottom w:val="single" w:sz="4" w:space="0" w:color="auto"/>
              <w:right w:val="single" w:sz="4" w:space="0" w:color="auto"/>
            </w:tcBorders>
            <w:vAlign w:val="center"/>
            <w:hideMark/>
          </w:tcPr>
          <w:p w14:paraId="7E7C76CF"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438-2252</w:t>
            </w:r>
          </w:p>
        </w:tc>
        <w:tc>
          <w:tcPr>
            <w:tcW w:w="1471" w:type="pct"/>
            <w:tcBorders>
              <w:top w:val="single" w:sz="4" w:space="0" w:color="auto"/>
              <w:left w:val="single" w:sz="4" w:space="0" w:color="auto"/>
              <w:bottom w:val="single" w:sz="4" w:space="0" w:color="auto"/>
              <w:right w:val="single" w:sz="4" w:space="0" w:color="auto"/>
            </w:tcBorders>
            <w:vAlign w:val="center"/>
            <w:hideMark/>
          </w:tcPr>
          <w:p w14:paraId="07E6E8E0" w14:textId="77777777" w:rsidR="002E171E" w:rsidRPr="00F54829" w:rsidRDefault="009078D8" w:rsidP="00AA53E2">
            <w:pPr>
              <w:spacing w:after="0"/>
              <w:rPr>
                <w:rFonts w:ascii="Times New Roman" w:hAnsi="Times New Roman" w:cs="Times New Roman"/>
                <w:sz w:val="24"/>
                <w:szCs w:val="24"/>
              </w:rPr>
            </w:pPr>
            <w:hyperlink r:id="rId27" w:history="1">
              <w:r w:rsidR="002E171E" w:rsidRPr="0023061F">
                <w:rPr>
                  <w:rStyle w:val="Hyperlink"/>
                  <w:rFonts w:ascii="Times New Roman" w:hAnsi="Times New Roman" w:cs="Times New Roman"/>
                  <w:color w:val="0000FF"/>
                  <w:sz w:val="24"/>
                  <w:szCs w:val="24"/>
                </w:rPr>
                <w:t>mkelle4@ilstu.edu</w:t>
              </w:r>
            </w:hyperlink>
            <w:r w:rsidR="002E171E" w:rsidRPr="0023061F">
              <w:rPr>
                <w:rFonts w:ascii="Times New Roman" w:hAnsi="Times New Roman" w:cs="Times New Roman"/>
                <w:color w:val="0000FF"/>
                <w:sz w:val="24"/>
                <w:szCs w:val="24"/>
              </w:rPr>
              <w:t xml:space="preserve"> </w:t>
            </w:r>
          </w:p>
        </w:tc>
      </w:tr>
    </w:tbl>
    <w:p w14:paraId="11569557" w14:textId="77777777" w:rsidR="000F6E5D" w:rsidRDefault="000F6E5D" w:rsidP="00F54829">
      <w:pPr>
        <w:rPr>
          <w:rFonts w:ascii="Times New Roman" w:hAnsi="Times New Roman" w:cs="Times New Roman"/>
          <w:b/>
          <w:bCs/>
          <w:sz w:val="24"/>
          <w:szCs w:val="24"/>
          <w:u w:val="single"/>
        </w:rPr>
      </w:pPr>
    </w:p>
    <w:p w14:paraId="5B278D40" w14:textId="0083BDC7" w:rsidR="001C5EF7" w:rsidRPr="0023061F" w:rsidRDefault="001C5EF7" w:rsidP="0023061F">
      <w:pPr>
        <w:pStyle w:val="Heading1"/>
        <w:rPr>
          <w:b/>
          <w:bCs/>
          <w:color w:val="auto"/>
        </w:rPr>
      </w:pPr>
      <w:bookmarkStart w:id="7" w:name="_Toc82614669"/>
      <w:r w:rsidRPr="0023061F">
        <w:rPr>
          <w:b/>
          <w:bCs/>
          <w:color w:val="auto"/>
        </w:rPr>
        <w:t xml:space="preserve">Chapter 2- </w:t>
      </w:r>
      <w:r w:rsidR="009B594F" w:rsidRPr="0023061F">
        <w:rPr>
          <w:b/>
          <w:bCs/>
          <w:color w:val="auto"/>
        </w:rPr>
        <w:t xml:space="preserve">Academic </w:t>
      </w:r>
      <w:r w:rsidRPr="0023061F">
        <w:rPr>
          <w:b/>
          <w:bCs/>
          <w:color w:val="auto"/>
        </w:rPr>
        <w:t>Policies and Procedures</w:t>
      </w:r>
      <w:bookmarkEnd w:id="7"/>
    </w:p>
    <w:p w14:paraId="00576FDA" w14:textId="6BA1ACAF" w:rsidR="001472E6" w:rsidRPr="0023061F" w:rsidRDefault="001472E6" w:rsidP="0023061F">
      <w:pPr>
        <w:pStyle w:val="Heading2"/>
        <w:rPr>
          <w:color w:val="FF0000"/>
        </w:rPr>
      </w:pPr>
      <w:bookmarkStart w:id="8" w:name="_Toc82614670"/>
      <w:r w:rsidRPr="0023061F">
        <w:rPr>
          <w:color w:val="FF0000"/>
        </w:rPr>
        <w:t xml:space="preserve">University </w:t>
      </w:r>
      <w:r w:rsidR="0046438F" w:rsidRPr="0023061F">
        <w:rPr>
          <w:color w:val="FF0000"/>
        </w:rPr>
        <w:t>P</w:t>
      </w:r>
      <w:r w:rsidR="00B53A63" w:rsidRPr="0023061F">
        <w:rPr>
          <w:color w:val="FF0000"/>
        </w:rPr>
        <w:t>olicies and Procedures</w:t>
      </w:r>
      <w:bookmarkEnd w:id="8"/>
    </w:p>
    <w:p w14:paraId="06F77292" w14:textId="4BDA06DA" w:rsidR="001942CC" w:rsidRPr="00F87412" w:rsidRDefault="001942CC" w:rsidP="00F54829">
      <w:pPr>
        <w:rPr>
          <w:rStyle w:val="Hyperlink"/>
          <w:rFonts w:ascii="Times New Roman" w:hAnsi="Times New Roman" w:cs="Times New Roman"/>
          <w:color w:val="auto"/>
          <w:sz w:val="24"/>
          <w:szCs w:val="24"/>
          <w:u w:val="none"/>
        </w:rPr>
      </w:pPr>
      <w:r w:rsidRPr="00F54829">
        <w:rPr>
          <w:rFonts w:ascii="Times New Roman" w:hAnsi="Times New Roman" w:cs="Times New Roman"/>
          <w:sz w:val="24"/>
          <w:szCs w:val="24"/>
        </w:rPr>
        <w:t>University policies and procedures should be reviewed in this link</w:t>
      </w:r>
      <w:r w:rsidR="00F87412">
        <w:rPr>
          <w:rFonts w:ascii="Times New Roman" w:hAnsi="Times New Roman" w:cs="Times New Roman"/>
          <w:sz w:val="24"/>
          <w:szCs w:val="24"/>
        </w:rPr>
        <w:t xml:space="preserve"> to the Graduate Catalog</w:t>
      </w:r>
      <w:r w:rsidRPr="00F54829">
        <w:rPr>
          <w:rFonts w:ascii="Times New Roman" w:hAnsi="Times New Roman" w:cs="Times New Roman"/>
          <w:sz w:val="24"/>
          <w:szCs w:val="24"/>
        </w:rPr>
        <w:t xml:space="preserve">:  </w:t>
      </w:r>
      <w:hyperlink r:id="rId28" w:history="1">
        <w:r w:rsidRPr="00F54829">
          <w:rPr>
            <w:rStyle w:val="Hyperlink"/>
            <w:rFonts w:ascii="Times New Roman" w:hAnsi="Times New Roman" w:cs="Times New Roman"/>
            <w:sz w:val="24"/>
            <w:szCs w:val="24"/>
          </w:rPr>
          <w:t>https://illinoisstate.edu/catalog/graduate/</w:t>
        </w:r>
      </w:hyperlink>
    </w:p>
    <w:p w14:paraId="34A0B66D" w14:textId="6683085B" w:rsidR="001C5EF7" w:rsidRPr="0023061F" w:rsidRDefault="001C5EF7" w:rsidP="0023061F">
      <w:pPr>
        <w:pStyle w:val="Heading2"/>
        <w:rPr>
          <w:color w:val="FF0000"/>
        </w:rPr>
      </w:pPr>
      <w:bookmarkStart w:id="9" w:name="_Toc415842506"/>
      <w:bookmarkStart w:id="10" w:name="_Toc418778439"/>
      <w:bookmarkStart w:id="11" w:name="_Toc418778487"/>
      <w:bookmarkStart w:id="12" w:name="_Toc11331907"/>
      <w:bookmarkStart w:id="13" w:name="_Toc82614671"/>
      <w:r w:rsidRPr="0023061F">
        <w:rPr>
          <w:color w:val="FF0000"/>
        </w:rPr>
        <w:t>ISU Code of Conduct Values</w:t>
      </w:r>
      <w:bookmarkEnd w:id="9"/>
      <w:bookmarkEnd w:id="10"/>
      <w:bookmarkEnd w:id="11"/>
      <w:bookmarkEnd w:id="12"/>
      <w:bookmarkEnd w:id="13"/>
    </w:p>
    <w:p w14:paraId="77F664C6" w14:textId="1127D987" w:rsidR="001C5EF7" w:rsidRPr="00F54829" w:rsidRDefault="001C5EF7" w:rsidP="00F54829">
      <w:pPr>
        <w:rPr>
          <w:rFonts w:ascii="Times New Roman" w:hAnsi="Times New Roman" w:cs="Times New Roman"/>
          <w:sz w:val="24"/>
          <w:szCs w:val="24"/>
        </w:rPr>
      </w:pPr>
      <w:r w:rsidRPr="00F54829">
        <w:rPr>
          <w:rFonts w:ascii="Times New Roman" w:hAnsi="Times New Roman" w:cs="Times New Roman"/>
          <w:sz w:val="24"/>
          <w:szCs w:val="24"/>
        </w:rPr>
        <w:t xml:space="preserve">Illinois State University, </w:t>
      </w:r>
      <w:r w:rsidR="001942CC" w:rsidRPr="00F54829">
        <w:rPr>
          <w:rFonts w:ascii="Times New Roman" w:hAnsi="Times New Roman" w:cs="Times New Roman"/>
          <w:sz w:val="24"/>
          <w:szCs w:val="24"/>
        </w:rPr>
        <w:t>as set forth in its Constitution, is committed to the transmission of knowledge, the development of its members, and improvement of the general well-being of society.  Consistent with these goals, the University expects students and student organizations to exhibit conduct which shows respect for the opinions and rights of all</w:t>
      </w:r>
      <w:r w:rsidR="0043756A" w:rsidRPr="00F54829">
        <w:rPr>
          <w:rFonts w:ascii="Times New Roman" w:hAnsi="Times New Roman" w:cs="Times New Roman"/>
          <w:sz w:val="24"/>
          <w:szCs w:val="24"/>
        </w:rPr>
        <w:t xml:space="preserve"> and expects that students will be committed to being good citizens who comply with both the law and University expectations.  The full Code of Student Conduct:  </w:t>
      </w:r>
    </w:p>
    <w:p w14:paraId="3B6C3027" w14:textId="23428C57" w:rsidR="001C5EF7" w:rsidRPr="00F54829" w:rsidRDefault="009078D8" w:rsidP="00F54829">
      <w:pPr>
        <w:rPr>
          <w:rFonts w:ascii="Times New Roman" w:hAnsi="Times New Roman" w:cs="Times New Roman"/>
          <w:sz w:val="24"/>
          <w:szCs w:val="24"/>
        </w:rPr>
      </w:pPr>
      <w:hyperlink r:id="rId29" w:history="1">
        <w:r w:rsidR="0043756A" w:rsidRPr="00F54829">
          <w:rPr>
            <w:rStyle w:val="Hyperlink"/>
            <w:rFonts w:ascii="Times New Roman" w:hAnsi="Times New Roman" w:cs="Times New Roman"/>
            <w:sz w:val="24"/>
            <w:szCs w:val="24"/>
          </w:rPr>
          <w:t>https://deanofstudents.illinoisstate.edu/conduct/code/</w:t>
        </w:r>
      </w:hyperlink>
    </w:p>
    <w:p w14:paraId="58A15CA5" w14:textId="679C6BC8" w:rsidR="001C5EF7" w:rsidRPr="0023061F" w:rsidRDefault="001C5EF7" w:rsidP="0023061F">
      <w:pPr>
        <w:pStyle w:val="Heading2"/>
        <w:rPr>
          <w:color w:val="FF0000"/>
        </w:rPr>
      </w:pPr>
      <w:bookmarkStart w:id="14" w:name="_Toc415842507"/>
      <w:bookmarkStart w:id="15" w:name="_Toc418778440"/>
      <w:bookmarkStart w:id="16" w:name="_Toc418778488"/>
      <w:bookmarkStart w:id="17" w:name="_Toc11331908"/>
      <w:bookmarkStart w:id="18" w:name="_Toc82614672"/>
      <w:r w:rsidRPr="0023061F">
        <w:rPr>
          <w:color w:val="FF0000"/>
        </w:rPr>
        <w:t xml:space="preserve">Academic </w:t>
      </w:r>
      <w:bookmarkEnd w:id="14"/>
      <w:r w:rsidRPr="0023061F">
        <w:rPr>
          <w:color w:val="FF0000"/>
        </w:rPr>
        <w:t>Integrity</w:t>
      </w:r>
      <w:bookmarkEnd w:id="15"/>
      <w:bookmarkEnd w:id="16"/>
      <w:bookmarkEnd w:id="17"/>
      <w:bookmarkEnd w:id="18"/>
      <w:r w:rsidRPr="0023061F">
        <w:rPr>
          <w:color w:val="FF0000"/>
        </w:rPr>
        <w:t xml:space="preserve"> </w:t>
      </w:r>
    </w:p>
    <w:p w14:paraId="416C0301" w14:textId="76B9A0C0" w:rsidR="001C5EF7" w:rsidRPr="00F54829" w:rsidRDefault="001C5EF7" w:rsidP="00F54829">
      <w:pPr>
        <w:rPr>
          <w:rFonts w:ascii="Times New Roman" w:hAnsi="Times New Roman" w:cs="Times New Roman"/>
          <w:sz w:val="24"/>
          <w:szCs w:val="24"/>
        </w:rPr>
      </w:pPr>
      <w:bookmarkStart w:id="19" w:name="_Toc418778441"/>
      <w:bookmarkStart w:id="20" w:name="_Toc418778489"/>
      <w:r w:rsidRPr="00F54829">
        <w:rPr>
          <w:rFonts w:ascii="Times New Roman" w:hAnsi="Times New Roman" w:cs="Times New Roman"/>
          <w:sz w:val="24"/>
          <w:szCs w:val="24"/>
        </w:rPr>
        <w:t>Illinois State University values academic integrity very highly. Students are expected to be honest in all academic work. Illinois State University considers it to be a serious issue if a student has not submitted solely his/her own work, not given credit thoroughly to sources, or completed a test or assignment using unauthorized materials/assistance. A student's placement of his/her name on any academic exercise shall be considered an assurance that the work is the result of the student's own thought and study.</w:t>
      </w:r>
      <w:bookmarkEnd w:id="19"/>
      <w:bookmarkEnd w:id="20"/>
    </w:p>
    <w:p w14:paraId="4A58E1AE" w14:textId="036E7FAD" w:rsidR="0043756A" w:rsidRPr="00F54829" w:rsidRDefault="0043756A" w:rsidP="00F54829">
      <w:pPr>
        <w:rPr>
          <w:rFonts w:ascii="Times New Roman" w:hAnsi="Times New Roman" w:cs="Times New Roman"/>
          <w:sz w:val="24"/>
          <w:szCs w:val="24"/>
        </w:rPr>
      </w:pPr>
      <w:r w:rsidRPr="00F54829">
        <w:rPr>
          <w:rFonts w:ascii="Times New Roman" w:hAnsi="Times New Roman" w:cs="Times New Roman"/>
          <w:sz w:val="24"/>
          <w:szCs w:val="24"/>
        </w:rPr>
        <w:t xml:space="preserve">University policy regarding academic dishonesty is found at this link:  </w:t>
      </w:r>
      <w:hyperlink r:id="rId30" w:history="1">
        <w:r w:rsidRPr="00F54829">
          <w:rPr>
            <w:rStyle w:val="Hyperlink"/>
            <w:rFonts w:ascii="Times New Roman" w:hAnsi="Times New Roman" w:cs="Times New Roman"/>
            <w:sz w:val="24"/>
            <w:szCs w:val="24"/>
          </w:rPr>
          <w:t>https://deanofstudents.illinoisstate.edu/conduct/code/academic/</w:t>
        </w:r>
      </w:hyperlink>
    </w:p>
    <w:p w14:paraId="33886C04" w14:textId="77777777" w:rsidR="00110AFA" w:rsidRPr="0023061F" w:rsidRDefault="00110AFA" w:rsidP="0023061F">
      <w:pPr>
        <w:pStyle w:val="Heading2"/>
        <w:rPr>
          <w:color w:val="FF0000"/>
        </w:rPr>
      </w:pPr>
      <w:bookmarkStart w:id="21" w:name="_Toc82614673"/>
      <w:r w:rsidRPr="0023061F">
        <w:rPr>
          <w:color w:val="FF0000"/>
        </w:rPr>
        <w:lastRenderedPageBreak/>
        <w:t>Research Integrity Policy</w:t>
      </w:r>
      <w:bookmarkEnd w:id="21"/>
    </w:p>
    <w:p w14:paraId="2DE8D8CF" w14:textId="21229434" w:rsidR="00110AFA" w:rsidRPr="00F54829" w:rsidRDefault="00110AFA" w:rsidP="00F54829">
      <w:pPr>
        <w:rPr>
          <w:rFonts w:ascii="Times New Roman" w:hAnsi="Times New Roman" w:cs="Times New Roman"/>
          <w:b/>
          <w:sz w:val="24"/>
          <w:szCs w:val="24"/>
        </w:rPr>
      </w:pPr>
      <w:r w:rsidRPr="00F54829">
        <w:rPr>
          <w:rFonts w:ascii="Times New Roman" w:hAnsi="Times New Roman" w:cs="Times New Roman"/>
          <w:sz w:val="24"/>
          <w:szCs w:val="24"/>
        </w:rPr>
        <w:t xml:space="preserve">Students are expected to maintain ethical integrity in all scholarly endeavors. Misconduct or fraud in scholarly endeavors may be grounds for disciplinary action. Research or scientific misconduct includes but is not limited to the following: </w:t>
      </w:r>
      <w:r w:rsidRPr="00F54829">
        <w:rPr>
          <w:rFonts w:ascii="Times New Roman" w:hAnsi="Times New Roman" w:cs="Times New Roman"/>
          <w:b/>
          <w:sz w:val="24"/>
          <w:szCs w:val="24"/>
        </w:rPr>
        <w:t>Fabrication</w:t>
      </w:r>
      <w:r w:rsidRPr="00F54829">
        <w:rPr>
          <w:rStyle w:val="Strong"/>
          <w:rFonts w:ascii="Times New Roman" w:hAnsi="Times New Roman" w:cs="Times New Roman"/>
          <w:sz w:val="24"/>
          <w:szCs w:val="24"/>
        </w:rPr>
        <w:t xml:space="preserve"> of Research Data</w:t>
      </w:r>
      <w:r w:rsidRPr="00F54829">
        <w:rPr>
          <w:rFonts w:ascii="Times New Roman" w:hAnsi="Times New Roman" w:cs="Times New Roman"/>
          <w:sz w:val="24"/>
          <w:szCs w:val="24"/>
        </w:rPr>
        <w:t xml:space="preserve">; </w:t>
      </w:r>
      <w:r w:rsidRPr="00F54829">
        <w:rPr>
          <w:rFonts w:ascii="Times New Roman" w:hAnsi="Times New Roman" w:cs="Times New Roman"/>
          <w:b/>
          <w:sz w:val="24"/>
          <w:szCs w:val="24"/>
        </w:rPr>
        <w:t xml:space="preserve">Plagiarism; </w:t>
      </w:r>
      <w:r w:rsidRPr="00F54829">
        <w:rPr>
          <w:rFonts w:ascii="Times New Roman" w:hAnsi="Times New Roman" w:cs="Times New Roman"/>
          <w:sz w:val="24"/>
          <w:szCs w:val="24"/>
        </w:rPr>
        <w:t xml:space="preserve">or </w:t>
      </w:r>
      <w:r w:rsidRPr="00F54829">
        <w:rPr>
          <w:rFonts w:ascii="Times New Roman" w:hAnsi="Times New Roman" w:cs="Times New Roman"/>
          <w:b/>
          <w:sz w:val="24"/>
          <w:szCs w:val="24"/>
        </w:rPr>
        <w:t>Falsification in Reporting.</w:t>
      </w:r>
    </w:p>
    <w:p w14:paraId="05F771DA" w14:textId="469C492F" w:rsidR="00110AFA" w:rsidRPr="00F54829" w:rsidRDefault="00110AFA" w:rsidP="00F54829">
      <w:pPr>
        <w:rPr>
          <w:rFonts w:ascii="Times New Roman" w:hAnsi="Times New Roman" w:cs="Times New Roman"/>
          <w:sz w:val="24"/>
          <w:szCs w:val="24"/>
        </w:rPr>
      </w:pPr>
      <w:r w:rsidRPr="00F54829">
        <w:rPr>
          <w:rFonts w:ascii="Times New Roman" w:hAnsi="Times New Roman" w:cs="Times New Roman"/>
          <w:sz w:val="24"/>
          <w:szCs w:val="24"/>
        </w:rPr>
        <w:t xml:space="preserve">Further information on the expectations regarding integrity in research is located at </w:t>
      </w:r>
      <w:hyperlink r:id="rId31" w:history="1">
        <w:r w:rsidRPr="00F54829">
          <w:rPr>
            <w:rStyle w:val="Hyperlink"/>
            <w:rFonts w:ascii="Times New Roman" w:eastAsiaTheme="majorEastAsia" w:hAnsi="Times New Roman" w:cs="Times New Roman"/>
            <w:sz w:val="24"/>
            <w:szCs w:val="24"/>
          </w:rPr>
          <w:t>http://www.policy.ilstu.edu/conduct/1-1-8.shtml</w:t>
        </w:r>
      </w:hyperlink>
      <w:r w:rsidRPr="00F54829">
        <w:rPr>
          <w:rFonts w:ascii="Times New Roman" w:hAnsi="Times New Roman" w:cs="Times New Roman"/>
          <w:sz w:val="24"/>
          <w:szCs w:val="24"/>
        </w:rPr>
        <w:t xml:space="preserve">  and </w:t>
      </w:r>
      <w:hyperlink r:id="rId32" w:history="1">
        <w:r w:rsidRPr="00F54829">
          <w:rPr>
            <w:rStyle w:val="Hyperlink"/>
            <w:rFonts w:ascii="Times New Roman" w:eastAsiaTheme="majorEastAsia" w:hAnsi="Times New Roman" w:cs="Times New Roman"/>
            <w:sz w:val="24"/>
            <w:szCs w:val="24"/>
          </w:rPr>
          <w:t>http://research.illinoisstate.edu/ethics/</w:t>
        </w:r>
      </w:hyperlink>
    </w:p>
    <w:p w14:paraId="3381BA9E" w14:textId="77777777" w:rsidR="001C5EF7" w:rsidRPr="0023061F" w:rsidRDefault="001C5EF7" w:rsidP="0023061F">
      <w:pPr>
        <w:pStyle w:val="Heading2"/>
        <w:rPr>
          <w:color w:val="FF0000"/>
        </w:rPr>
      </w:pPr>
      <w:bookmarkStart w:id="22" w:name="_Toc415842508"/>
      <w:bookmarkStart w:id="23" w:name="_Toc418778491"/>
      <w:bookmarkStart w:id="24" w:name="_Toc11331909"/>
      <w:bookmarkStart w:id="25" w:name="_Toc82614674"/>
      <w:r w:rsidRPr="0023061F">
        <w:rPr>
          <w:color w:val="FF0000"/>
        </w:rPr>
        <w:t>Confidentiality</w:t>
      </w:r>
      <w:bookmarkEnd w:id="22"/>
      <w:bookmarkEnd w:id="23"/>
      <w:bookmarkEnd w:id="24"/>
      <w:bookmarkEnd w:id="25"/>
    </w:p>
    <w:p w14:paraId="12E10276" w14:textId="591963A9" w:rsidR="001C5EF7" w:rsidRPr="00F54829" w:rsidRDefault="001C5EF7" w:rsidP="00F54829">
      <w:pPr>
        <w:rPr>
          <w:rFonts w:ascii="Times New Roman" w:hAnsi="Times New Roman" w:cs="Times New Roman"/>
          <w:sz w:val="24"/>
          <w:szCs w:val="24"/>
        </w:rPr>
      </w:pPr>
      <w:r w:rsidRPr="00F54829">
        <w:rPr>
          <w:rFonts w:ascii="Times New Roman" w:hAnsi="Times New Roman" w:cs="Times New Roman"/>
          <w:sz w:val="24"/>
          <w:szCs w:val="24"/>
        </w:rPr>
        <w:t xml:space="preserve">Confidentiality of patient information is expected. Only relevant information obtained from or about a patient may be disclosed to the health care personnel, faculty, and peers involved in the individual's care. Breach of confidentiality can lead to expulsion from the College of Nursing. </w:t>
      </w:r>
      <w:r w:rsidR="002F34CB" w:rsidRPr="00F54829">
        <w:rPr>
          <w:rFonts w:ascii="Times New Roman" w:hAnsi="Times New Roman" w:cs="Times New Roman"/>
          <w:sz w:val="24"/>
          <w:szCs w:val="24"/>
        </w:rPr>
        <w:t>A form will be provided to you by MCN regarding c</w:t>
      </w:r>
      <w:r w:rsidRPr="00F54829">
        <w:rPr>
          <w:rFonts w:ascii="Times New Roman" w:hAnsi="Times New Roman" w:cs="Times New Roman"/>
          <w:sz w:val="24"/>
          <w:szCs w:val="24"/>
        </w:rPr>
        <w:t xml:space="preserve">onfidentiality, HIPAA and </w:t>
      </w:r>
      <w:r w:rsidR="002F34CB" w:rsidRPr="00F54829">
        <w:rPr>
          <w:rFonts w:ascii="Times New Roman" w:hAnsi="Times New Roman" w:cs="Times New Roman"/>
          <w:sz w:val="24"/>
          <w:szCs w:val="24"/>
        </w:rPr>
        <w:t>s</w:t>
      </w:r>
      <w:r w:rsidRPr="00F54829">
        <w:rPr>
          <w:rFonts w:ascii="Times New Roman" w:hAnsi="Times New Roman" w:cs="Times New Roman"/>
          <w:sz w:val="24"/>
          <w:szCs w:val="24"/>
        </w:rPr>
        <w:t xml:space="preserve">ocial </w:t>
      </w:r>
      <w:r w:rsidR="002F34CB" w:rsidRPr="00F54829">
        <w:rPr>
          <w:rFonts w:ascii="Times New Roman" w:hAnsi="Times New Roman" w:cs="Times New Roman"/>
          <w:sz w:val="24"/>
          <w:szCs w:val="24"/>
        </w:rPr>
        <w:t>m</w:t>
      </w:r>
      <w:r w:rsidRPr="00F54829">
        <w:rPr>
          <w:rFonts w:ascii="Times New Roman" w:hAnsi="Times New Roman" w:cs="Times New Roman"/>
          <w:sz w:val="24"/>
          <w:szCs w:val="24"/>
        </w:rPr>
        <w:t xml:space="preserve">edia expectations </w:t>
      </w:r>
      <w:r w:rsidR="002F34CB" w:rsidRPr="00F54829">
        <w:rPr>
          <w:rFonts w:ascii="Times New Roman" w:hAnsi="Times New Roman" w:cs="Times New Roman"/>
          <w:sz w:val="24"/>
          <w:szCs w:val="24"/>
        </w:rPr>
        <w:t xml:space="preserve">which requires a </w:t>
      </w:r>
      <w:r w:rsidRPr="00F54829">
        <w:rPr>
          <w:rFonts w:ascii="Times New Roman" w:hAnsi="Times New Roman" w:cs="Times New Roman"/>
          <w:sz w:val="24"/>
          <w:szCs w:val="24"/>
        </w:rPr>
        <w:t xml:space="preserve">signature of understanding </w:t>
      </w:r>
      <w:r w:rsidR="002F34CB" w:rsidRPr="00F54829">
        <w:rPr>
          <w:rFonts w:ascii="Times New Roman" w:hAnsi="Times New Roman" w:cs="Times New Roman"/>
          <w:sz w:val="24"/>
          <w:szCs w:val="24"/>
        </w:rPr>
        <w:t>by each student</w:t>
      </w:r>
      <w:r w:rsidRPr="00F54829">
        <w:rPr>
          <w:rFonts w:ascii="Times New Roman" w:hAnsi="Times New Roman" w:cs="Times New Roman"/>
          <w:sz w:val="24"/>
          <w:szCs w:val="24"/>
        </w:rPr>
        <w:t>.</w:t>
      </w:r>
    </w:p>
    <w:p w14:paraId="6A18A801" w14:textId="23401FE7" w:rsidR="001C5EF7" w:rsidRPr="00F54829" w:rsidRDefault="001C5EF7" w:rsidP="00F54829">
      <w:pPr>
        <w:rPr>
          <w:rFonts w:ascii="Times New Roman" w:hAnsi="Times New Roman" w:cs="Times New Roman"/>
          <w:sz w:val="24"/>
          <w:szCs w:val="24"/>
        </w:rPr>
      </w:pPr>
      <w:r w:rsidRPr="00F54829">
        <w:rPr>
          <w:rFonts w:ascii="Times New Roman" w:hAnsi="Times New Roman" w:cs="Times New Roman"/>
          <w:sz w:val="24"/>
          <w:szCs w:val="24"/>
        </w:rPr>
        <w:t>To understand the limits of appropriate use of social media, it is important to understand confidentiality and privacy in health care context. Confidentiality and privacy are related, but distinct concepts. Any patient information learned by the nurse during treatment must be safeguarded by that nurse. Such information may only be disclosed to other members of the health care team for health care purposes. Confidential information should be shared only with the patient’s informed consent, when legally required or where failure to disclose the information could result in significant harm. Beyond these very limited exceptions the nurse’s obligation to safeguard such confidential information is universal.</w:t>
      </w:r>
    </w:p>
    <w:p w14:paraId="3A61B453" w14:textId="623BD563" w:rsidR="001C5EF7" w:rsidRPr="00F54829" w:rsidRDefault="001C5EF7" w:rsidP="00F54829">
      <w:pPr>
        <w:rPr>
          <w:rFonts w:ascii="Times New Roman" w:hAnsi="Times New Roman" w:cs="Times New Roman"/>
          <w:sz w:val="24"/>
          <w:szCs w:val="24"/>
        </w:rPr>
      </w:pPr>
      <w:r w:rsidRPr="00F54829">
        <w:rPr>
          <w:rFonts w:ascii="Times New Roman" w:hAnsi="Times New Roman" w:cs="Times New Roman"/>
          <w:sz w:val="24"/>
          <w:szCs w:val="24"/>
        </w:rPr>
        <w:t xml:space="preserve">Federal law reinforces and further defines privacy through the Health Insurance Portability and Accountability Act (HIPAA). HIPAA regulations are intended to protect patient privacy by defining individually identifiable information and establishing how this information may be used, by whom and under what circumstances. The definition of individually identifiable information includes any information that relates to the past, </w:t>
      </w:r>
      <w:proofErr w:type="gramStart"/>
      <w:r w:rsidRPr="00F54829">
        <w:rPr>
          <w:rFonts w:ascii="Times New Roman" w:hAnsi="Times New Roman" w:cs="Times New Roman"/>
          <w:sz w:val="24"/>
          <w:szCs w:val="24"/>
        </w:rPr>
        <w:t>present</w:t>
      </w:r>
      <w:proofErr w:type="gramEnd"/>
      <w:r w:rsidRPr="00F54829">
        <w:rPr>
          <w:rFonts w:ascii="Times New Roman" w:hAnsi="Times New Roman" w:cs="Times New Roman"/>
          <w:sz w:val="24"/>
          <w:szCs w:val="24"/>
        </w:rPr>
        <w:t xml:space="preserve"> or future physical or mental health of an individual</w:t>
      </w:r>
      <w:r w:rsidR="002F34CB" w:rsidRPr="00F54829">
        <w:rPr>
          <w:rFonts w:ascii="Times New Roman" w:hAnsi="Times New Roman" w:cs="Times New Roman"/>
          <w:sz w:val="24"/>
          <w:szCs w:val="24"/>
        </w:rPr>
        <w:t xml:space="preserve"> </w:t>
      </w:r>
      <w:r w:rsidRPr="00F54829">
        <w:rPr>
          <w:rFonts w:ascii="Times New Roman" w:hAnsi="Times New Roman" w:cs="Times New Roman"/>
          <w:sz w:val="24"/>
          <w:szCs w:val="24"/>
        </w:rPr>
        <w:t>or provides enough information that leads someone to believe the information could be used to identify an individual.</w:t>
      </w:r>
    </w:p>
    <w:p w14:paraId="514FAAEB" w14:textId="47CA5A47" w:rsidR="001C5EF7" w:rsidRDefault="001C5EF7" w:rsidP="00F54829">
      <w:pPr>
        <w:rPr>
          <w:rFonts w:ascii="Times New Roman" w:hAnsi="Times New Roman" w:cs="Times New Roman"/>
          <w:sz w:val="24"/>
          <w:szCs w:val="24"/>
        </w:rPr>
      </w:pPr>
      <w:r w:rsidRPr="00F54829">
        <w:rPr>
          <w:rFonts w:ascii="Times New Roman" w:hAnsi="Times New Roman" w:cs="Times New Roman"/>
          <w:sz w:val="24"/>
          <w:szCs w:val="24"/>
        </w:rPr>
        <w:t>Social and electronic media possess tremendous potential for strengthening personal relationships and providing valuable information to health care consumers. Nurses need to be aware of the potential ramifications of disclosing patient-related information via social media. Nurses should be mindful of employer policies, relevant state and federal laws, and professional standards regarding patient privacy and confidentiality and its application to social and electronic media. By being careful and conscientious, nurses may enjoy the personal and professional benefits of social and electronic media without violating patient privacy and confidentiality.</w:t>
      </w:r>
    </w:p>
    <w:p w14:paraId="14525C04" w14:textId="4ACF722E" w:rsidR="001C13C0" w:rsidRPr="0023061F" w:rsidRDefault="001C13C0" w:rsidP="0023061F">
      <w:pPr>
        <w:pStyle w:val="Heading2"/>
        <w:rPr>
          <w:color w:val="FF0000"/>
        </w:rPr>
      </w:pPr>
      <w:bookmarkStart w:id="26" w:name="_Toc82614675"/>
      <w:r w:rsidRPr="0023061F">
        <w:rPr>
          <w:color w:val="FF0000"/>
        </w:rPr>
        <w:t>Conditional Admission</w:t>
      </w:r>
      <w:bookmarkEnd w:id="26"/>
    </w:p>
    <w:p w14:paraId="36A0AFB7" w14:textId="77777777" w:rsidR="001C13C0" w:rsidRPr="00F54829" w:rsidRDefault="001C13C0" w:rsidP="001C13C0">
      <w:pPr>
        <w:rPr>
          <w:rFonts w:ascii="Times New Roman" w:hAnsi="Times New Roman" w:cs="Times New Roman"/>
          <w:sz w:val="24"/>
          <w:szCs w:val="24"/>
        </w:rPr>
      </w:pPr>
      <w:r w:rsidRPr="00F54829">
        <w:rPr>
          <w:rFonts w:ascii="Times New Roman" w:hAnsi="Times New Roman" w:cs="Times New Roman"/>
          <w:sz w:val="24"/>
          <w:szCs w:val="24"/>
        </w:rPr>
        <w:t xml:space="preserve">When a student is conditionally admitted to a graduate program/certificate because at the time of application and admission, official licensure/certification documentation had not been received, </w:t>
      </w:r>
      <w:r w:rsidRPr="00F54829">
        <w:rPr>
          <w:rFonts w:ascii="Times New Roman" w:hAnsi="Times New Roman" w:cs="Times New Roman"/>
          <w:sz w:val="24"/>
          <w:szCs w:val="24"/>
        </w:rPr>
        <w:lastRenderedPageBreak/>
        <w:t xml:space="preserve">the student has their first semester of enrollment as grace period to submit the official documentation to MCN Office of Student Services.  </w:t>
      </w:r>
    </w:p>
    <w:p w14:paraId="3ADDEC85" w14:textId="038D4071" w:rsidR="003A18C9" w:rsidRDefault="003A18C9" w:rsidP="0023061F">
      <w:pPr>
        <w:pStyle w:val="Heading2"/>
        <w:rPr>
          <w:color w:val="FF0000"/>
        </w:rPr>
      </w:pPr>
      <w:bookmarkStart w:id="27" w:name="_Toc415842510"/>
      <w:bookmarkStart w:id="28" w:name="_Toc418778493"/>
      <w:bookmarkStart w:id="29" w:name="_Toc11331911"/>
      <w:bookmarkStart w:id="30" w:name="_Toc82614676"/>
      <w:r w:rsidRPr="0023061F">
        <w:rPr>
          <w:color w:val="FF0000"/>
        </w:rPr>
        <w:t>Academic Progress</w:t>
      </w:r>
      <w:bookmarkEnd w:id="30"/>
    </w:p>
    <w:p w14:paraId="4A283530" w14:textId="79E92138" w:rsidR="002901B4" w:rsidRDefault="003A18C9" w:rsidP="003A18C9">
      <w:pPr>
        <w:rPr>
          <w:rFonts w:ascii="Times New Roman" w:hAnsi="Times New Roman" w:cs="Times New Roman"/>
          <w:sz w:val="24"/>
          <w:szCs w:val="24"/>
        </w:rPr>
      </w:pPr>
      <w:bookmarkStart w:id="31" w:name="_Toc82614677"/>
      <w:r w:rsidRPr="0023061F">
        <w:rPr>
          <w:rStyle w:val="Heading3Char"/>
          <w:color w:val="FF0000"/>
        </w:rPr>
        <w:t>Progress Toward Degree</w:t>
      </w:r>
      <w:bookmarkEnd w:id="31"/>
      <w:r w:rsidRPr="00F54829">
        <w:rPr>
          <w:rFonts w:ascii="Times New Roman" w:hAnsi="Times New Roman" w:cs="Times New Roman"/>
          <w:sz w:val="24"/>
          <w:szCs w:val="24"/>
        </w:rPr>
        <w:t xml:space="preserve"> </w:t>
      </w:r>
    </w:p>
    <w:p w14:paraId="6EC78C65" w14:textId="1C3C2370" w:rsidR="003A18C9" w:rsidRDefault="003A18C9" w:rsidP="003A18C9">
      <w:pPr>
        <w:rPr>
          <w:rFonts w:ascii="Times New Roman" w:hAnsi="Times New Roman" w:cs="Times New Roman"/>
          <w:sz w:val="24"/>
          <w:szCs w:val="24"/>
        </w:rPr>
      </w:pPr>
      <w:r w:rsidRPr="00F54829">
        <w:rPr>
          <w:rFonts w:ascii="Times New Roman" w:hAnsi="Times New Roman" w:cs="Times New Roman"/>
          <w:sz w:val="24"/>
          <w:szCs w:val="24"/>
        </w:rPr>
        <w:t>Students are expected to follow their plan of study and to communicate with course instructors, Post-Licensure Program</w:t>
      </w:r>
      <w:r>
        <w:rPr>
          <w:rFonts w:ascii="Times New Roman" w:hAnsi="Times New Roman" w:cs="Times New Roman"/>
          <w:sz w:val="24"/>
          <w:szCs w:val="24"/>
        </w:rPr>
        <w:t>s</w:t>
      </w:r>
      <w:r w:rsidRPr="00F54829">
        <w:rPr>
          <w:rFonts w:ascii="Times New Roman" w:hAnsi="Times New Roman" w:cs="Times New Roman"/>
          <w:sz w:val="24"/>
          <w:szCs w:val="24"/>
        </w:rPr>
        <w:t xml:space="preserve"> Academic Advisor</w:t>
      </w:r>
      <w:r>
        <w:rPr>
          <w:rFonts w:ascii="Times New Roman" w:hAnsi="Times New Roman" w:cs="Times New Roman"/>
          <w:sz w:val="24"/>
          <w:szCs w:val="24"/>
        </w:rPr>
        <w:t xml:space="preserve"> and</w:t>
      </w:r>
      <w:r w:rsidRPr="00F54829">
        <w:rPr>
          <w:rFonts w:ascii="Times New Roman" w:hAnsi="Times New Roman" w:cs="Times New Roman"/>
          <w:sz w:val="24"/>
          <w:szCs w:val="24"/>
        </w:rPr>
        <w:t xml:space="preserve"> </w:t>
      </w:r>
      <w:r w:rsidR="007E4E66">
        <w:rPr>
          <w:rFonts w:ascii="Times New Roman" w:hAnsi="Times New Roman" w:cs="Times New Roman"/>
          <w:sz w:val="24"/>
          <w:szCs w:val="24"/>
        </w:rPr>
        <w:t>Program Lead</w:t>
      </w:r>
      <w:r w:rsidRPr="00F54829">
        <w:rPr>
          <w:rFonts w:ascii="Times New Roman" w:hAnsi="Times New Roman" w:cs="Times New Roman"/>
          <w:sz w:val="24"/>
          <w:szCs w:val="24"/>
        </w:rPr>
        <w:t xml:space="preserve"> when deviations from the plan of study are necessary. The College is committed to keeping students on </w:t>
      </w:r>
      <w:r>
        <w:rPr>
          <w:rFonts w:ascii="Times New Roman" w:hAnsi="Times New Roman" w:cs="Times New Roman"/>
          <w:sz w:val="24"/>
          <w:szCs w:val="24"/>
        </w:rPr>
        <w:t xml:space="preserve">track for </w:t>
      </w:r>
      <w:r w:rsidRPr="00F54829">
        <w:rPr>
          <w:rFonts w:ascii="Times New Roman" w:hAnsi="Times New Roman" w:cs="Times New Roman"/>
          <w:sz w:val="24"/>
          <w:szCs w:val="24"/>
        </w:rPr>
        <w:t xml:space="preserve">time to degree, but modifications to the plan of study are likely to result in delayed degree completion. </w:t>
      </w:r>
    </w:p>
    <w:p w14:paraId="19A9A56E" w14:textId="7FAC5F98" w:rsidR="002901B4" w:rsidRDefault="003A18C9" w:rsidP="003A18C9">
      <w:pPr>
        <w:rPr>
          <w:rFonts w:ascii="Times New Roman" w:hAnsi="Times New Roman" w:cs="Times New Roman"/>
          <w:sz w:val="24"/>
          <w:szCs w:val="24"/>
        </w:rPr>
      </w:pPr>
      <w:bookmarkStart w:id="32" w:name="_Toc82614678"/>
      <w:r w:rsidRPr="0023061F">
        <w:rPr>
          <w:rStyle w:val="Heading3Char"/>
          <w:color w:val="FF0000"/>
        </w:rPr>
        <w:t>B Policy</w:t>
      </w:r>
      <w:bookmarkEnd w:id="32"/>
      <w:r w:rsidRPr="00F54829">
        <w:rPr>
          <w:rFonts w:ascii="Times New Roman" w:hAnsi="Times New Roman" w:cs="Times New Roman"/>
          <w:sz w:val="24"/>
          <w:szCs w:val="24"/>
        </w:rPr>
        <w:t xml:space="preserve"> </w:t>
      </w:r>
    </w:p>
    <w:p w14:paraId="7861F5F9" w14:textId="6CE49EB6" w:rsidR="003A18C9" w:rsidRDefault="003A18C9" w:rsidP="003A18C9">
      <w:pPr>
        <w:rPr>
          <w:rFonts w:ascii="Times New Roman" w:hAnsi="Times New Roman" w:cs="Times New Roman"/>
          <w:sz w:val="24"/>
          <w:szCs w:val="24"/>
        </w:rPr>
      </w:pPr>
      <w:r w:rsidRPr="00F54829">
        <w:rPr>
          <w:rFonts w:ascii="Times New Roman" w:hAnsi="Times New Roman" w:cs="Times New Roman"/>
          <w:sz w:val="24"/>
          <w:szCs w:val="24"/>
        </w:rPr>
        <w:t xml:space="preserve">For students enrolled in graduate coursework at MCN, a grade of a “B” is considered minimum passing work. Any student receiving a “C” or below in a course must repeat the course. Students may retake a maximum of 3 hours of course work in each sequence in which they are enrolled. Students receiving a “C” or below in more than 3 hours will be dismissed from the program.  Students who have been dismissed from a graduate sequence at MCN are not eligible for readmission to that sequence. GPAs are monitored by the Graduate School and students with cumulative GPAs of less than 3.0 will be notified by the Graduate School. </w:t>
      </w:r>
    </w:p>
    <w:p w14:paraId="73F3D94F" w14:textId="12DC4CF9" w:rsidR="002901B4" w:rsidRDefault="00C378C0" w:rsidP="00AB0A11">
      <w:pPr>
        <w:pStyle w:val="Heading3"/>
        <w:rPr>
          <w:color w:val="FF0000"/>
        </w:rPr>
      </w:pPr>
      <w:bookmarkStart w:id="33" w:name="_Toc82614679"/>
      <w:r w:rsidRPr="007E3108">
        <w:rPr>
          <w:color w:val="FF0000"/>
        </w:rPr>
        <w:t>Grading</w:t>
      </w:r>
      <w:r w:rsidR="00D5417A" w:rsidRPr="007E3108">
        <w:rPr>
          <w:color w:val="FF0000"/>
        </w:rPr>
        <w:t xml:space="preserve"> Policy</w:t>
      </w:r>
      <w:bookmarkEnd w:id="33"/>
      <w:r w:rsidR="008D7FDD" w:rsidRPr="007E3108">
        <w:rPr>
          <w:color w:val="FF0000"/>
        </w:rPr>
        <w:t xml:space="preserve">  </w:t>
      </w:r>
    </w:p>
    <w:p w14:paraId="23C81222" w14:textId="0FFCE542" w:rsidR="00D5417A" w:rsidRPr="00AB0A11" w:rsidRDefault="00C66A43" w:rsidP="00AB0A11">
      <w:pPr>
        <w:pStyle w:val="Heading3"/>
        <w:rPr>
          <w:rFonts w:ascii="Times New Roman" w:hAnsi="Times New Roman" w:cs="Times New Roman"/>
          <w:b w:val="0"/>
          <w:bCs w:val="0"/>
          <w:color w:val="auto"/>
        </w:rPr>
      </w:pPr>
      <w:bookmarkStart w:id="34" w:name="_Toc79066937"/>
      <w:bookmarkStart w:id="35" w:name="_Toc79067071"/>
      <w:bookmarkStart w:id="36" w:name="_Toc79072223"/>
      <w:bookmarkStart w:id="37" w:name="_Toc82614680"/>
      <w:r w:rsidRPr="00AB0A11">
        <w:rPr>
          <w:rFonts w:ascii="Times New Roman" w:hAnsi="Times New Roman" w:cs="Times New Roman"/>
          <w:b w:val="0"/>
          <w:bCs w:val="0"/>
          <w:color w:val="auto"/>
        </w:rPr>
        <w:t xml:space="preserve">MCN graduate courses may </w:t>
      </w:r>
      <w:r w:rsidR="00164185">
        <w:rPr>
          <w:rFonts w:ascii="Times New Roman" w:hAnsi="Times New Roman" w:cs="Times New Roman"/>
          <w:b w:val="0"/>
          <w:bCs w:val="0"/>
          <w:color w:val="auto"/>
        </w:rPr>
        <w:t>be graded</w:t>
      </w:r>
      <w:r w:rsidRPr="00AB0A11">
        <w:rPr>
          <w:rFonts w:ascii="Times New Roman" w:hAnsi="Times New Roman" w:cs="Times New Roman"/>
          <w:b w:val="0"/>
          <w:bCs w:val="0"/>
          <w:color w:val="auto"/>
        </w:rPr>
        <w:t xml:space="preserve"> on a point based or </w:t>
      </w:r>
      <w:r w:rsidR="00F14939" w:rsidRPr="00AB0A11">
        <w:rPr>
          <w:rFonts w:ascii="Times New Roman" w:hAnsi="Times New Roman" w:cs="Times New Roman"/>
          <w:b w:val="0"/>
          <w:bCs w:val="0"/>
          <w:color w:val="auto"/>
        </w:rPr>
        <w:t>percentage-based</w:t>
      </w:r>
      <w:r w:rsidRPr="00AB0A11">
        <w:rPr>
          <w:rFonts w:ascii="Times New Roman" w:hAnsi="Times New Roman" w:cs="Times New Roman"/>
          <w:b w:val="0"/>
          <w:bCs w:val="0"/>
          <w:color w:val="auto"/>
        </w:rPr>
        <w:t xml:space="preserve"> system.  Regardless</w:t>
      </w:r>
      <w:r w:rsidR="00497057" w:rsidRPr="00AB0A11">
        <w:rPr>
          <w:rFonts w:ascii="Times New Roman" w:hAnsi="Times New Roman" w:cs="Times New Roman"/>
          <w:b w:val="0"/>
          <w:bCs w:val="0"/>
          <w:color w:val="auto"/>
        </w:rPr>
        <w:t xml:space="preserve"> of selected grading format, graduate course grades </w:t>
      </w:r>
      <w:r w:rsidR="00164185">
        <w:rPr>
          <w:rFonts w:ascii="Times New Roman" w:hAnsi="Times New Roman" w:cs="Times New Roman"/>
          <w:b w:val="0"/>
          <w:bCs w:val="0"/>
          <w:color w:val="auto"/>
        </w:rPr>
        <w:t xml:space="preserve">will not be </w:t>
      </w:r>
      <w:r w:rsidR="00AB0A11" w:rsidRPr="00AB0A11">
        <w:rPr>
          <w:rFonts w:ascii="Times New Roman" w:hAnsi="Times New Roman" w:cs="Times New Roman"/>
          <w:b w:val="0"/>
          <w:bCs w:val="0"/>
          <w:color w:val="auto"/>
        </w:rPr>
        <w:t>round</w:t>
      </w:r>
      <w:r w:rsidR="00164185">
        <w:rPr>
          <w:rFonts w:ascii="Times New Roman" w:hAnsi="Times New Roman" w:cs="Times New Roman"/>
          <w:b w:val="0"/>
          <w:bCs w:val="0"/>
          <w:color w:val="auto"/>
        </w:rPr>
        <w:t>ed</w:t>
      </w:r>
      <w:r w:rsidR="00AB0A11" w:rsidRPr="00AB0A11">
        <w:rPr>
          <w:rFonts w:ascii="Times New Roman" w:hAnsi="Times New Roman" w:cs="Times New Roman"/>
          <w:b w:val="0"/>
          <w:bCs w:val="0"/>
          <w:color w:val="auto"/>
        </w:rPr>
        <w:t xml:space="preserve"> up.</w:t>
      </w:r>
      <w:bookmarkEnd w:id="34"/>
      <w:bookmarkEnd w:id="35"/>
      <w:bookmarkEnd w:id="36"/>
      <w:bookmarkEnd w:id="37"/>
      <w:r w:rsidR="00AB0A11" w:rsidRPr="00AB0A11">
        <w:rPr>
          <w:rFonts w:ascii="Times New Roman" w:hAnsi="Times New Roman" w:cs="Times New Roman"/>
          <w:b w:val="0"/>
          <w:bCs w:val="0"/>
          <w:color w:val="auto"/>
        </w:rPr>
        <w:t xml:space="preserve">  </w:t>
      </w:r>
    </w:p>
    <w:p w14:paraId="6E704803" w14:textId="77777777" w:rsidR="00AB0A11" w:rsidRDefault="00AB0A11" w:rsidP="00AB0A11">
      <w:pPr>
        <w:spacing w:after="0"/>
        <w:rPr>
          <w:rStyle w:val="Heading3Char"/>
          <w:color w:val="FF0000"/>
        </w:rPr>
      </w:pPr>
    </w:p>
    <w:p w14:paraId="1B546B98" w14:textId="0FADA7D4" w:rsidR="002901B4" w:rsidRDefault="003A18C9" w:rsidP="00AB0A11">
      <w:pPr>
        <w:spacing w:after="0"/>
        <w:rPr>
          <w:rFonts w:ascii="Times New Roman" w:hAnsi="Times New Roman" w:cs="Times New Roman"/>
          <w:sz w:val="24"/>
          <w:szCs w:val="24"/>
        </w:rPr>
      </w:pPr>
      <w:bookmarkStart w:id="38" w:name="_Toc82614681"/>
      <w:r w:rsidRPr="0023061F">
        <w:rPr>
          <w:rStyle w:val="Heading3Char"/>
          <w:color w:val="FF0000"/>
        </w:rPr>
        <w:t>Course Progress Reports</w:t>
      </w:r>
      <w:bookmarkEnd w:id="38"/>
    </w:p>
    <w:p w14:paraId="5C2B0845" w14:textId="77777777" w:rsidR="002901B4" w:rsidRDefault="002901B4" w:rsidP="00AB0A11">
      <w:pPr>
        <w:spacing w:after="0"/>
        <w:rPr>
          <w:rFonts w:ascii="Times New Roman" w:hAnsi="Times New Roman" w:cs="Times New Roman"/>
          <w:sz w:val="24"/>
          <w:szCs w:val="24"/>
        </w:rPr>
      </w:pPr>
    </w:p>
    <w:p w14:paraId="61265840" w14:textId="10B072A6" w:rsidR="003A18C9" w:rsidRPr="00F54829" w:rsidRDefault="003A18C9" w:rsidP="00AB0A11">
      <w:pPr>
        <w:spacing w:after="0"/>
        <w:rPr>
          <w:rFonts w:ascii="Times New Roman" w:hAnsi="Times New Roman" w:cs="Times New Roman"/>
          <w:sz w:val="24"/>
          <w:szCs w:val="24"/>
        </w:rPr>
      </w:pPr>
      <w:r w:rsidRPr="00F54829">
        <w:rPr>
          <w:rFonts w:ascii="Times New Roman" w:hAnsi="Times New Roman" w:cs="Times New Roman"/>
          <w:sz w:val="24"/>
          <w:szCs w:val="24"/>
        </w:rPr>
        <w:t xml:space="preserve">Course instructors are readily available to discuss student progress in courses. Students who, in the judgement of course instructors, are at risk for academic jeopardy will receive a Course Progress Report from the course instructor. Indication of a performance deficiency may include but are not limited to: </w:t>
      </w:r>
    </w:p>
    <w:p w14:paraId="171486C3" w14:textId="77777777" w:rsidR="003A18C9" w:rsidRPr="001422E5" w:rsidRDefault="003A18C9" w:rsidP="00EC71EB">
      <w:pPr>
        <w:pStyle w:val="ListParagraph"/>
        <w:numPr>
          <w:ilvl w:val="0"/>
          <w:numId w:val="1"/>
        </w:numPr>
        <w:spacing w:after="0" w:line="240" w:lineRule="auto"/>
        <w:rPr>
          <w:rFonts w:ascii="Times New Roman" w:hAnsi="Times New Roman" w:cs="Times New Roman"/>
          <w:sz w:val="24"/>
          <w:szCs w:val="24"/>
        </w:rPr>
      </w:pPr>
      <w:r w:rsidRPr="001422E5">
        <w:rPr>
          <w:rFonts w:ascii="Times New Roman" w:hAnsi="Times New Roman" w:cs="Times New Roman"/>
          <w:sz w:val="24"/>
          <w:szCs w:val="24"/>
        </w:rPr>
        <w:t>Instructors determine that the student is in academic jeopardy</w:t>
      </w:r>
    </w:p>
    <w:p w14:paraId="0982B5D1" w14:textId="77777777" w:rsidR="003A18C9" w:rsidRPr="001422E5" w:rsidRDefault="003A18C9" w:rsidP="00EC71EB">
      <w:pPr>
        <w:pStyle w:val="ListParagraph"/>
        <w:numPr>
          <w:ilvl w:val="0"/>
          <w:numId w:val="1"/>
        </w:numPr>
        <w:spacing w:after="0" w:line="240" w:lineRule="auto"/>
        <w:rPr>
          <w:rFonts w:ascii="Times New Roman" w:hAnsi="Times New Roman" w:cs="Times New Roman"/>
          <w:sz w:val="24"/>
          <w:szCs w:val="24"/>
        </w:rPr>
      </w:pPr>
      <w:r w:rsidRPr="001422E5">
        <w:rPr>
          <w:rFonts w:ascii="Times New Roman" w:hAnsi="Times New Roman" w:cs="Times New Roman"/>
          <w:sz w:val="24"/>
          <w:szCs w:val="24"/>
        </w:rPr>
        <w:t>Receiving a failing score on any assignment</w:t>
      </w:r>
    </w:p>
    <w:p w14:paraId="7685D7A2" w14:textId="77777777" w:rsidR="003A18C9" w:rsidRPr="001422E5" w:rsidRDefault="003A18C9" w:rsidP="00EC71EB">
      <w:pPr>
        <w:pStyle w:val="ListParagraph"/>
        <w:numPr>
          <w:ilvl w:val="0"/>
          <w:numId w:val="1"/>
        </w:numPr>
        <w:spacing w:after="0" w:line="240" w:lineRule="auto"/>
        <w:rPr>
          <w:rFonts w:ascii="Times New Roman" w:hAnsi="Times New Roman" w:cs="Times New Roman"/>
          <w:sz w:val="24"/>
          <w:szCs w:val="24"/>
        </w:rPr>
      </w:pPr>
      <w:r w:rsidRPr="001422E5">
        <w:rPr>
          <w:rFonts w:ascii="Times New Roman" w:hAnsi="Times New Roman" w:cs="Times New Roman"/>
          <w:sz w:val="24"/>
          <w:szCs w:val="24"/>
        </w:rPr>
        <w:t>Demonstrating unsatisfactory clinical performance and/or a pattern of behavior not consistent with clinical expectations</w:t>
      </w:r>
    </w:p>
    <w:p w14:paraId="07AE5159" w14:textId="6DF189E1" w:rsidR="003A18C9" w:rsidRDefault="003A18C9" w:rsidP="00EC71EB">
      <w:pPr>
        <w:pStyle w:val="ListParagraph"/>
        <w:numPr>
          <w:ilvl w:val="0"/>
          <w:numId w:val="1"/>
        </w:numPr>
        <w:spacing w:after="0" w:line="240" w:lineRule="auto"/>
        <w:rPr>
          <w:rFonts w:ascii="Times New Roman" w:hAnsi="Times New Roman" w:cs="Times New Roman"/>
          <w:sz w:val="24"/>
          <w:szCs w:val="24"/>
        </w:rPr>
      </w:pPr>
      <w:r w:rsidRPr="001422E5">
        <w:rPr>
          <w:rFonts w:ascii="Times New Roman" w:hAnsi="Times New Roman" w:cs="Times New Roman"/>
          <w:sz w:val="24"/>
          <w:szCs w:val="24"/>
        </w:rPr>
        <w:t>Suspension from clinical for dangerous or unsafe behavior</w:t>
      </w:r>
    </w:p>
    <w:p w14:paraId="66435C7F" w14:textId="77777777" w:rsidR="00FF5B42" w:rsidRPr="001422E5" w:rsidRDefault="00FF5B42" w:rsidP="00FF5B42">
      <w:pPr>
        <w:pStyle w:val="ListParagraph"/>
        <w:spacing w:after="0" w:line="240" w:lineRule="auto"/>
        <w:rPr>
          <w:rFonts w:ascii="Times New Roman" w:hAnsi="Times New Roman" w:cs="Times New Roman"/>
          <w:sz w:val="24"/>
          <w:szCs w:val="24"/>
        </w:rPr>
      </w:pPr>
    </w:p>
    <w:p w14:paraId="08D1C2EE" w14:textId="77777777" w:rsidR="00ED228A" w:rsidRDefault="003A18C9" w:rsidP="00ED228A">
      <w:pPr>
        <w:spacing w:after="0" w:line="240" w:lineRule="auto"/>
        <w:rPr>
          <w:rFonts w:ascii="Times New Roman" w:hAnsi="Times New Roman" w:cs="Times New Roman"/>
          <w:sz w:val="24"/>
          <w:szCs w:val="24"/>
        </w:rPr>
      </w:pPr>
      <w:r w:rsidRPr="001422E5">
        <w:rPr>
          <w:rFonts w:ascii="Times New Roman" w:hAnsi="Times New Roman" w:cs="Times New Roman"/>
          <w:sz w:val="24"/>
          <w:szCs w:val="24"/>
        </w:rPr>
        <w:t xml:space="preserve">The purposes of these reports are to </w:t>
      </w:r>
      <w:r w:rsidR="001422E5">
        <w:rPr>
          <w:rFonts w:ascii="Times New Roman" w:hAnsi="Times New Roman" w:cs="Times New Roman"/>
          <w:sz w:val="24"/>
          <w:szCs w:val="24"/>
        </w:rPr>
        <w:t>e</w:t>
      </w:r>
      <w:r w:rsidRPr="00D01BB8">
        <w:rPr>
          <w:rFonts w:ascii="Times New Roman" w:hAnsi="Times New Roman" w:cs="Times New Roman"/>
          <w:sz w:val="24"/>
          <w:szCs w:val="24"/>
        </w:rPr>
        <w:t>nsure effective communication between students and instructor</w:t>
      </w:r>
      <w:r w:rsidR="00FF5B42">
        <w:rPr>
          <w:rFonts w:ascii="Times New Roman" w:hAnsi="Times New Roman" w:cs="Times New Roman"/>
          <w:sz w:val="24"/>
          <w:szCs w:val="24"/>
        </w:rPr>
        <w:t>s, a</w:t>
      </w:r>
      <w:r w:rsidRPr="00D01BB8">
        <w:rPr>
          <w:rFonts w:ascii="Times New Roman" w:hAnsi="Times New Roman" w:cs="Times New Roman"/>
          <w:sz w:val="24"/>
          <w:szCs w:val="24"/>
        </w:rPr>
        <w:t>ssist students to understand the nature of their academic situation</w:t>
      </w:r>
      <w:r w:rsidR="00FF5B42">
        <w:rPr>
          <w:rFonts w:ascii="Times New Roman" w:hAnsi="Times New Roman" w:cs="Times New Roman"/>
          <w:sz w:val="24"/>
          <w:szCs w:val="24"/>
        </w:rPr>
        <w:t>, and i</w:t>
      </w:r>
      <w:r w:rsidRPr="00D01BB8">
        <w:rPr>
          <w:rFonts w:ascii="Times New Roman" w:hAnsi="Times New Roman" w:cs="Times New Roman"/>
          <w:sz w:val="24"/>
          <w:szCs w:val="24"/>
        </w:rPr>
        <w:t>dentify strategies for improving student performance</w:t>
      </w:r>
      <w:r w:rsidR="00FF5B42">
        <w:rPr>
          <w:rFonts w:ascii="Times New Roman" w:hAnsi="Times New Roman" w:cs="Times New Roman"/>
          <w:sz w:val="24"/>
          <w:szCs w:val="24"/>
        </w:rPr>
        <w:t xml:space="preserve">.  </w:t>
      </w:r>
    </w:p>
    <w:p w14:paraId="2DEF6138" w14:textId="77777777" w:rsidR="00ED228A" w:rsidRDefault="00ED228A" w:rsidP="00ED228A">
      <w:pPr>
        <w:spacing w:after="0" w:line="240" w:lineRule="auto"/>
        <w:rPr>
          <w:rFonts w:ascii="Times New Roman" w:hAnsi="Times New Roman" w:cs="Times New Roman"/>
          <w:sz w:val="24"/>
          <w:szCs w:val="24"/>
        </w:rPr>
      </w:pPr>
    </w:p>
    <w:p w14:paraId="6BFF030F" w14:textId="05C54F65" w:rsidR="003A18C9" w:rsidRDefault="003A18C9" w:rsidP="00ED228A">
      <w:pPr>
        <w:spacing w:after="0" w:line="240" w:lineRule="auto"/>
        <w:rPr>
          <w:rFonts w:ascii="Times New Roman" w:hAnsi="Times New Roman" w:cs="Times New Roman"/>
          <w:sz w:val="24"/>
          <w:szCs w:val="24"/>
        </w:rPr>
      </w:pPr>
      <w:r w:rsidRPr="00F54829">
        <w:rPr>
          <w:rFonts w:ascii="Times New Roman" w:hAnsi="Times New Roman" w:cs="Times New Roman"/>
          <w:sz w:val="24"/>
          <w:szCs w:val="24"/>
        </w:rPr>
        <w:t xml:space="preserve">Students who receive a progress report are expected to meet with their instructor within one week of receiving the report. After meeting with the student, the instructor will provide a copy for the student and retain a copy for their own file. A copy will also be provided to the </w:t>
      </w:r>
      <w:r w:rsidRPr="00F54829">
        <w:rPr>
          <w:rFonts w:ascii="Times New Roman" w:hAnsi="Times New Roman" w:cs="Times New Roman"/>
          <w:sz w:val="24"/>
          <w:szCs w:val="24"/>
        </w:rPr>
        <w:lastRenderedPageBreak/>
        <w:t>Sequence/Program Lead, Director of Graduate Programs and Post-Licensure Program</w:t>
      </w:r>
      <w:r w:rsidR="003E40DF">
        <w:rPr>
          <w:rFonts w:ascii="Times New Roman" w:hAnsi="Times New Roman" w:cs="Times New Roman"/>
          <w:sz w:val="24"/>
          <w:szCs w:val="24"/>
        </w:rPr>
        <w:t>s</w:t>
      </w:r>
      <w:r w:rsidRPr="00F54829">
        <w:rPr>
          <w:rFonts w:ascii="Times New Roman" w:hAnsi="Times New Roman" w:cs="Times New Roman"/>
          <w:sz w:val="24"/>
          <w:szCs w:val="24"/>
        </w:rPr>
        <w:t xml:space="preserve"> Academic Advisor for placement in student’s file.</w:t>
      </w:r>
    </w:p>
    <w:p w14:paraId="0C35B491" w14:textId="140C207F" w:rsidR="0020026C" w:rsidRPr="0023061F" w:rsidRDefault="0020026C" w:rsidP="0023061F">
      <w:pPr>
        <w:pStyle w:val="Heading3"/>
        <w:rPr>
          <w:color w:val="FF0000"/>
        </w:rPr>
      </w:pPr>
      <w:bookmarkStart w:id="39" w:name="_Toc82614682"/>
      <w:r w:rsidRPr="0023061F">
        <w:rPr>
          <w:color w:val="FF0000"/>
        </w:rPr>
        <w:t>Unsafe</w:t>
      </w:r>
      <w:r w:rsidR="002C1CA3" w:rsidRPr="0023061F">
        <w:rPr>
          <w:color w:val="FF0000"/>
        </w:rPr>
        <w:t xml:space="preserve"> </w:t>
      </w:r>
      <w:r w:rsidR="004446FF" w:rsidRPr="0023061F">
        <w:rPr>
          <w:color w:val="FF0000"/>
        </w:rPr>
        <w:t>Practice and Attainment of Course Objectives in Clinical Courses</w:t>
      </w:r>
      <w:bookmarkEnd w:id="39"/>
    </w:p>
    <w:p w14:paraId="589A799B" w14:textId="77777777" w:rsidR="00B42F46" w:rsidRDefault="00255BC0" w:rsidP="00ED228A">
      <w:pPr>
        <w:spacing w:after="0" w:line="240" w:lineRule="auto"/>
        <w:rPr>
          <w:rFonts w:ascii="Times New Roman" w:hAnsi="Times New Roman" w:cs="Times New Roman"/>
          <w:sz w:val="24"/>
          <w:szCs w:val="24"/>
        </w:rPr>
      </w:pPr>
      <w:r w:rsidRPr="00255BC0">
        <w:rPr>
          <w:rFonts w:ascii="Times New Roman" w:hAnsi="Times New Roman" w:cs="Times New Roman"/>
          <w:sz w:val="24"/>
          <w:szCs w:val="24"/>
        </w:rPr>
        <w:t xml:space="preserve">A student may fail a clinical course based on unsafe nursing care, regardless of grades on course requirements or assignments. Unsafe nursing care shall be defined as any practice or behavior that deliberately or inadvertently endangers clients, families, institutional staff, instructors, or other students including but not limited to the following: </w:t>
      </w:r>
    </w:p>
    <w:p w14:paraId="36258415" w14:textId="77777777" w:rsidR="00B42F46" w:rsidRDefault="00255BC0" w:rsidP="00B42F46">
      <w:pPr>
        <w:spacing w:after="0" w:line="240" w:lineRule="auto"/>
        <w:ind w:firstLine="720"/>
        <w:rPr>
          <w:rFonts w:ascii="Times New Roman" w:hAnsi="Times New Roman" w:cs="Times New Roman"/>
          <w:sz w:val="24"/>
          <w:szCs w:val="24"/>
        </w:rPr>
      </w:pPr>
      <w:r w:rsidRPr="00255BC0">
        <w:rPr>
          <w:rFonts w:ascii="Times New Roman" w:hAnsi="Times New Roman" w:cs="Times New Roman"/>
          <w:sz w:val="24"/>
          <w:szCs w:val="24"/>
        </w:rPr>
        <w:t xml:space="preserve">• Failure to maintain confidentiality and/or ethical standards of nursing practice. </w:t>
      </w:r>
    </w:p>
    <w:p w14:paraId="7DDFC03C" w14:textId="77777777" w:rsidR="00B42F46" w:rsidRDefault="00255BC0" w:rsidP="00B42F46">
      <w:pPr>
        <w:spacing w:after="0" w:line="240" w:lineRule="auto"/>
        <w:ind w:firstLine="720"/>
        <w:rPr>
          <w:rFonts w:ascii="Times New Roman" w:hAnsi="Times New Roman" w:cs="Times New Roman"/>
          <w:sz w:val="24"/>
          <w:szCs w:val="24"/>
        </w:rPr>
      </w:pPr>
      <w:r w:rsidRPr="00255BC0">
        <w:rPr>
          <w:rFonts w:ascii="Times New Roman" w:hAnsi="Times New Roman" w:cs="Times New Roman"/>
          <w:sz w:val="24"/>
          <w:szCs w:val="24"/>
        </w:rPr>
        <w:t xml:space="preserve">• Failure to carry out nursing procedures in a safe manner. </w:t>
      </w:r>
    </w:p>
    <w:p w14:paraId="2B3D3215" w14:textId="77777777" w:rsidR="00B42F46" w:rsidRDefault="00255BC0" w:rsidP="00B42F46">
      <w:pPr>
        <w:spacing w:after="0" w:line="240" w:lineRule="auto"/>
        <w:ind w:firstLine="720"/>
        <w:rPr>
          <w:rFonts w:ascii="Times New Roman" w:hAnsi="Times New Roman" w:cs="Times New Roman"/>
          <w:sz w:val="24"/>
          <w:szCs w:val="24"/>
        </w:rPr>
      </w:pPr>
      <w:r w:rsidRPr="00255BC0">
        <w:rPr>
          <w:rFonts w:ascii="Times New Roman" w:hAnsi="Times New Roman" w:cs="Times New Roman"/>
          <w:sz w:val="24"/>
          <w:szCs w:val="24"/>
        </w:rPr>
        <w:t xml:space="preserve">• Engaging in activities for which the student is not prepared. </w:t>
      </w:r>
    </w:p>
    <w:p w14:paraId="39D96AA7" w14:textId="77777777" w:rsidR="00B42F46" w:rsidRDefault="00255BC0" w:rsidP="00B42F46">
      <w:pPr>
        <w:spacing w:after="0" w:line="240" w:lineRule="auto"/>
        <w:ind w:firstLine="720"/>
        <w:rPr>
          <w:rFonts w:ascii="Times New Roman" w:hAnsi="Times New Roman" w:cs="Times New Roman"/>
          <w:sz w:val="24"/>
          <w:szCs w:val="24"/>
        </w:rPr>
      </w:pPr>
      <w:r w:rsidRPr="00255BC0">
        <w:rPr>
          <w:rFonts w:ascii="Times New Roman" w:hAnsi="Times New Roman" w:cs="Times New Roman"/>
          <w:sz w:val="24"/>
          <w:szCs w:val="24"/>
        </w:rPr>
        <w:t xml:space="preserve">• Lying or deliberately giving inaccurate information. </w:t>
      </w:r>
    </w:p>
    <w:p w14:paraId="64624E5D" w14:textId="551019C7" w:rsidR="004446FF" w:rsidRPr="00255BC0" w:rsidRDefault="00255BC0" w:rsidP="00B42F46">
      <w:pPr>
        <w:spacing w:after="0" w:line="240" w:lineRule="auto"/>
        <w:ind w:left="720"/>
        <w:rPr>
          <w:rFonts w:ascii="Times New Roman" w:hAnsi="Times New Roman" w:cs="Times New Roman"/>
          <w:sz w:val="24"/>
          <w:szCs w:val="24"/>
        </w:rPr>
      </w:pPr>
      <w:r w:rsidRPr="00255BC0">
        <w:rPr>
          <w:rFonts w:ascii="Times New Roman" w:hAnsi="Times New Roman" w:cs="Times New Roman"/>
          <w:sz w:val="24"/>
          <w:szCs w:val="24"/>
        </w:rPr>
        <w:t xml:space="preserve">• Engaging in client care while a physical, mental, or emotional condition is a threat to </w:t>
      </w:r>
      <w:r w:rsidR="00B42F46">
        <w:rPr>
          <w:rFonts w:ascii="Times New Roman" w:hAnsi="Times New Roman" w:cs="Times New Roman"/>
          <w:sz w:val="24"/>
          <w:szCs w:val="24"/>
        </w:rPr>
        <w:t xml:space="preserve">      </w:t>
      </w:r>
      <w:r w:rsidRPr="00255BC0">
        <w:rPr>
          <w:rFonts w:ascii="Times New Roman" w:hAnsi="Times New Roman" w:cs="Times New Roman"/>
          <w:sz w:val="24"/>
          <w:szCs w:val="24"/>
        </w:rPr>
        <w:t>others (e.g., communicable disease, intoxication, or emotional disorder).</w:t>
      </w:r>
    </w:p>
    <w:p w14:paraId="1095FCC4" w14:textId="77777777" w:rsidR="00CA3EC8" w:rsidRDefault="00CA3EC8" w:rsidP="00ED228A">
      <w:pPr>
        <w:spacing w:after="0" w:line="240" w:lineRule="auto"/>
        <w:rPr>
          <w:rFonts w:ascii="Times New Roman" w:hAnsi="Times New Roman" w:cs="Times New Roman"/>
          <w:sz w:val="24"/>
          <w:szCs w:val="24"/>
        </w:rPr>
      </w:pPr>
    </w:p>
    <w:p w14:paraId="5B88FC19" w14:textId="18106A7D" w:rsidR="00CA3EC8" w:rsidRPr="006B2B91" w:rsidRDefault="00CA3EC8" w:rsidP="006B2B91">
      <w:pPr>
        <w:pStyle w:val="Heading2"/>
        <w:rPr>
          <w:color w:val="FF0000"/>
        </w:rPr>
      </w:pPr>
      <w:bookmarkStart w:id="40" w:name="_Toc415842517"/>
      <w:bookmarkStart w:id="41" w:name="_Toc418778500"/>
      <w:bookmarkStart w:id="42" w:name="_Toc11331918"/>
      <w:bookmarkStart w:id="43" w:name="_Toc82614683"/>
      <w:r w:rsidRPr="006B2B91">
        <w:rPr>
          <w:color w:val="FF0000"/>
        </w:rPr>
        <w:t>Independent Study Hours</w:t>
      </w:r>
      <w:bookmarkEnd w:id="40"/>
      <w:bookmarkEnd w:id="41"/>
      <w:bookmarkEnd w:id="42"/>
      <w:bookmarkEnd w:id="43"/>
    </w:p>
    <w:p w14:paraId="313C42AB" w14:textId="59D8B17F" w:rsidR="00CA3EC8" w:rsidRDefault="00CA3EC8" w:rsidP="00CA3EC8">
      <w:pPr>
        <w:rPr>
          <w:rFonts w:ascii="Times New Roman" w:hAnsi="Times New Roman" w:cs="Times New Roman"/>
          <w:sz w:val="24"/>
          <w:szCs w:val="24"/>
        </w:rPr>
      </w:pPr>
      <w:r w:rsidRPr="00F54829">
        <w:rPr>
          <w:rFonts w:ascii="Times New Roman" w:hAnsi="Times New Roman" w:cs="Times New Roman"/>
          <w:sz w:val="24"/>
          <w:szCs w:val="24"/>
        </w:rPr>
        <w:t xml:space="preserve">Independent Study courses in the graduate programs must be taken at the 400 - 500 level.  Credit hour to workload requirements for Independent Study, NUR </w:t>
      </w:r>
      <w:proofErr w:type="gramStart"/>
      <w:r w:rsidRPr="00F54829">
        <w:rPr>
          <w:rFonts w:ascii="Times New Roman" w:hAnsi="Times New Roman" w:cs="Times New Roman"/>
          <w:sz w:val="24"/>
          <w:szCs w:val="24"/>
        </w:rPr>
        <w:t>400</w:t>
      </w:r>
      <w:proofErr w:type="gramEnd"/>
      <w:r w:rsidRPr="00F54829">
        <w:rPr>
          <w:rFonts w:ascii="Times New Roman" w:hAnsi="Times New Roman" w:cs="Times New Roman"/>
          <w:sz w:val="24"/>
          <w:szCs w:val="24"/>
        </w:rPr>
        <w:t xml:space="preserve"> and NUR 500, are defined as one academic credit hour is equal to a minimum of 45 hours of work.  For example, enrolling in 3 credit hours of NUR 400, would require the student to work a minimum of 135 hours to complete the academic hour requirements.</w:t>
      </w:r>
      <w:r w:rsidR="00301B4E">
        <w:rPr>
          <w:rFonts w:ascii="Times New Roman" w:hAnsi="Times New Roman" w:cs="Times New Roman"/>
          <w:sz w:val="24"/>
          <w:szCs w:val="24"/>
        </w:rPr>
        <w:t xml:space="preserve">  </w:t>
      </w:r>
    </w:p>
    <w:p w14:paraId="691E2888" w14:textId="41695256" w:rsidR="00301B4E" w:rsidRPr="00F54829" w:rsidRDefault="00301B4E" w:rsidP="00CA3EC8">
      <w:pPr>
        <w:rPr>
          <w:rFonts w:ascii="Times New Roman" w:hAnsi="Times New Roman" w:cs="Times New Roman"/>
          <w:sz w:val="24"/>
          <w:szCs w:val="24"/>
        </w:rPr>
      </w:pPr>
      <w:r>
        <w:rPr>
          <w:rFonts w:ascii="Times New Roman" w:hAnsi="Times New Roman" w:cs="Times New Roman"/>
          <w:sz w:val="24"/>
          <w:szCs w:val="24"/>
        </w:rPr>
        <w:t>Students</w:t>
      </w:r>
      <w:r w:rsidR="0034085A">
        <w:rPr>
          <w:rFonts w:ascii="Times New Roman" w:hAnsi="Times New Roman" w:cs="Times New Roman"/>
          <w:sz w:val="24"/>
          <w:szCs w:val="24"/>
        </w:rPr>
        <w:t xml:space="preserve"> who enroll in an independent study course (NUR 400 or NUR 500) must work with the faculty supervising the course to develop a course syllabu</w:t>
      </w:r>
      <w:r w:rsidR="00F317B5">
        <w:rPr>
          <w:rFonts w:ascii="Times New Roman" w:hAnsi="Times New Roman" w:cs="Times New Roman"/>
          <w:sz w:val="24"/>
          <w:szCs w:val="24"/>
        </w:rPr>
        <w:t>s with objectives to be met.  The syllabus must be saved by the student a</w:t>
      </w:r>
      <w:r w:rsidR="00BC0926">
        <w:rPr>
          <w:rFonts w:ascii="Times New Roman" w:hAnsi="Times New Roman" w:cs="Times New Roman"/>
          <w:sz w:val="24"/>
          <w:szCs w:val="24"/>
        </w:rPr>
        <w:t xml:space="preserve">s well as </w:t>
      </w:r>
      <w:r w:rsidR="009916A6">
        <w:rPr>
          <w:rFonts w:ascii="Times New Roman" w:hAnsi="Times New Roman" w:cs="Times New Roman"/>
          <w:sz w:val="24"/>
          <w:szCs w:val="24"/>
        </w:rPr>
        <w:t xml:space="preserve">a </w:t>
      </w:r>
      <w:r w:rsidR="00F317B5">
        <w:rPr>
          <w:rFonts w:ascii="Times New Roman" w:hAnsi="Times New Roman" w:cs="Times New Roman"/>
          <w:sz w:val="24"/>
          <w:szCs w:val="24"/>
        </w:rPr>
        <w:t xml:space="preserve">submitted to the Post-licensure Academic Advisor.  The Advisor submits the </w:t>
      </w:r>
      <w:r w:rsidR="00CD1A7C">
        <w:rPr>
          <w:rFonts w:ascii="Times New Roman" w:hAnsi="Times New Roman" w:cs="Times New Roman"/>
          <w:sz w:val="24"/>
          <w:szCs w:val="24"/>
        </w:rPr>
        <w:t>syllabus to th</w:t>
      </w:r>
      <w:r w:rsidR="009916A6">
        <w:rPr>
          <w:rFonts w:ascii="Times New Roman" w:hAnsi="Times New Roman" w:cs="Times New Roman"/>
          <w:sz w:val="24"/>
          <w:szCs w:val="24"/>
        </w:rPr>
        <w:t>e R</w:t>
      </w:r>
      <w:r w:rsidR="00CD1A7C">
        <w:rPr>
          <w:rFonts w:ascii="Times New Roman" w:hAnsi="Times New Roman" w:cs="Times New Roman"/>
          <w:sz w:val="24"/>
          <w:szCs w:val="24"/>
        </w:rPr>
        <w:t xml:space="preserve">egistrar’s office to be kept with the student’s official university record.  </w:t>
      </w:r>
    </w:p>
    <w:p w14:paraId="6A5DF185" w14:textId="77777777" w:rsidR="00037DDF" w:rsidRPr="006B2B91" w:rsidRDefault="00037DDF" w:rsidP="006B2B91">
      <w:pPr>
        <w:pStyle w:val="Heading2"/>
        <w:rPr>
          <w:color w:val="FF0000"/>
        </w:rPr>
      </w:pPr>
      <w:bookmarkStart w:id="44" w:name="_Toc415842514"/>
      <w:bookmarkStart w:id="45" w:name="_Toc418778497"/>
      <w:bookmarkStart w:id="46" w:name="_Toc11331915"/>
      <w:bookmarkStart w:id="47" w:name="_Toc82614684"/>
      <w:r w:rsidRPr="006B2B91">
        <w:rPr>
          <w:color w:val="FF0000"/>
        </w:rPr>
        <w:t>Class Attendance</w:t>
      </w:r>
      <w:bookmarkEnd w:id="44"/>
      <w:bookmarkEnd w:id="45"/>
      <w:bookmarkEnd w:id="46"/>
      <w:bookmarkEnd w:id="47"/>
    </w:p>
    <w:p w14:paraId="31076BEF" w14:textId="5602C77F" w:rsidR="00037DDF" w:rsidRPr="00F54829" w:rsidRDefault="00037DDF" w:rsidP="00037DDF">
      <w:pPr>
        <w:rPr>
          <w:rStyle w:val="Hyperlink"/>
          <w:rFonts w:ascii="Times New Roman" w:hAnsi="Times New Roman" w:cs="Times New Roman"/>
          <w:sz w:val="24"/>
          <w:szCs w:val="24"/>
        </w:rPr>
      </w:pPr>
      <w:r w:rsidRPr="00F54829">
        <w:rPr>
          <w:rFonts w:ascii="Times New Roman" w:hAnsi="Times New Roman" w:cs="Times New Roman"/>
          <w:sz w:val="24"/>
          <w:szCs w:val="24"/>
        </w:rPr>
        <w:t xml:space="preserve">Students are expected to be present at class sessions and scheduled discussions both in online synchronous and onsite format.  Frequent or prolonged absences from scheduled classes and/or co-requisite clinical course experiences may necessitate that the student drop the courses.  All matters pertaining to student health and illness are to be referred to the course instructor.  The course instructor should follow up informing the </w:t>
      </w:r>
      <w:r w:rsidR="007E4E66">
        <w:rPr>
          <w:rFonts w:ascii="Times New Roman" w:hAnsi="Times New Roman" w:cs="Times New Roman"/>
          <w:sz w:val="24"/>
          <w:szCs w:val="24"/>
        </w:rPr>
        <w:t xml:space="preserve">Program Lead </w:t>
      </w:r>
      <w:r w:rsidRPr="00F54829">
        <w:rPr>
          <w:rFonts w:ascii="Times New Roman" w:hAnsi="Times New Roman" w:cs="Times New Roman"/>
          <w:sz w:val="24"/>
          <w:szCs w:val="24"/>
        </w:rPr>
        <w:t xml:space="preserve">and Director of Graduate Programs, if appropriate.  A student wishing to drop a course must discuss the matter with the instructor and the Post-licensure Programs Academic Advisor.  There are time sensitive dates for withdrawing from a course.  Please see the Academic Calendar for the appropriate term.  </w:t>
      </w:r>
      <w:hyperlink r:id="rId33" w:history="1">
        <w:r w:rsidRPr="00F54829">
          <w:rPr>
            <w:rStyle w:val="Hyperlink"/>
            <w:rFonts w:ascii="Times New Roman" w:hAnsi="Times New Roman" w:cs="Times New Roman"/>
            <w:sz w:val="24"/>
            <w:szCs w:val="24"/>
          </w:rPr>
          <w:t>http://registrar.illinoisstate.edu/calendar/</w:t>
        </w:r>
      </w:hyperlink>
    </w:p>
    <w:p w14:paraId="27FAAFCC" w14:textId="77777777" w:rsidR="00304EC3" w:rsidRPr="006B2B91" w:rsidRDefault="00304EC3" w:rsidP="006B2B91">
      <w:pPr>
        <w:pStyle w:val="Heading2"/>
        <w:rPr>
          <w:color w:val="FF0000"/>
        </w:rPr>
      </w:pPr>
      <w:bookmarkStart w:id="48" w:name="_Toc11331923"/>
      <w:bookmarkStart w:id="49" w:name="_Toc82614685"/>
      <w:r w:rsidRPr="006B2B91">
        <w:rPr>
          <w:color w:val="FF0000"/>
        </w:rPr>
        <w:t>General Preceptor and Clinical Site Information</w:t>
      </w:r>
      <w:bookmarkEnd w:id="48"/>
      <w:bookmarkEnd w:id="49"/>
    </w:p>
    <w:p w14:paraId="5736E279" w14:textId="468D7B5C" w:rsidR="00304EC3" w:rsidRPr="00F54829" w:rsidRDefault="00304EC3" w:rsidP="00304EC3">
      <w:pPr>
        <w:rPr>
          <w:rFonts w:ascii="Times New Roman" w:hAnsi="Times New Roman" w:cs="Times New Roman"/>
          <w:sz w:val="24"/>
          <w:szCs w:val="24"/>
        </w:rPr>
      </w:pPr>
      <w:r w:rsidRPr="00F54829">
        <w:rPr>
          <w:rFonts w:ascii="Times New Roman" w:hAnsi="Times New Roman" w:cs="Times New Roman"/>
          <w:sz w:val="24"/>
          <w:szCs w:val="24"/>
        </w:rPr>
        <w:t xml:space="preserve">Clinical experiences begin at </w:t>
      </w:r>
      <w:r w:rsidR="00DF78A5">
        <w:rPr>
          <w:rFonts w:ascii="Times New Roman" w:hAnsi="Times New Roman" w:cs="Times New Roman"/>
          <w:sz w:val="24"/>
          <w:szCs w:val="24"/>
        </w:rPr>
        <w:t xml:space="preserve">different </w:t>
      </w:r>
      <w:r w:rsidRPr="00F54829">
        <w:rPr>
          <w:rFonts w:ascii="Times New Roman" w:hAnsi="Times New Roman" w:cs="Times New Roman"/>
          <w:sz w:val="24"/>
          <w:szCs w:val="24"/>
        </w:rPr>
        <w:t xml:space="preserve">times </w:t>
      </w:r>
      <w:r w:rsidR="002118C3">
        <w:rPr>
          <w:rFonts w:ascii="Times New Roman" w:hAnsi="Times New Roman" w:cs="Times New Roman"/>
          <w:sz w:val="24"/>
          <w:szCs w:val="24"/>
        </w:rPr>
        <w:t xml:space="preserve">in </w:t>
      </w:r>
      <w:r w:rsidR="00DF78A5">
        <w:rPr>
          <w:rFonts w:ascii="Times New Roman" w:hAnsi="Times New Roman" w:cs="Times New Roman"/>
          <w:sz w:val="24"/>
          <w:szCs w:val="24"/>
        </w:rPr>
        <w:t>the degree/certificate plans of study.</w:t>
      </w:r>
    </w:p>
    <w:p w14:paraId="3003F237" w14:textId="6FAD18E1" w:rsidR="00304EC3" w:rsidRDefault="00304EC3" w:rsidP="00304EC3">
      <w:pPr>
        <w:rPr>
          <w:rFonts w:ascii="Times New Roman" w:hAnsi="Times New Roman" w:cs="Times New Roman"/>
          <w:sz w:val="24"/>
          <w:szCs w:val="24"/>
        </w:rPr>
      </w:pPr>
      <w:r w:rsidRPr="00F54829">
        <w:rPr>
          <w:rFonts w:ascii="Times New Roman" w:hAnsi="Times New Roman" w:cs="Times New Roman"/>
          <w:sz w:val="24"/>
          <w:szCs w:val="24"/>
        </w:rPr>
        <w:t>Both preceptor and clinical site must be secured and approved by MCN prior to participating in clinical experience</w:t>
      </w:r>
      <w:r w:rsidR="00DF78A5">
        <w:rPr>
          <w:rFonts w:ascii="Times New Roman" w:hAnsi="Times New Roman" w:cs="Times New Roman"/>
          <w:sz w:val="24"/>
          <w:szCs w:val="24"/>
        </w:rPr>
        <w:t>s</w:t>
      </w:r>
      <w:r w:rsidRPr="00F54829">
        <w:rPr>
          <w:rFonts w:ascii="Times New Roman" w:hAnsi="Times New Roman" w:cs="Times New Roman"/>
          <w:sz w:val="24"/>
          <w:szCs w:val="24"/>
        </w:rPr>
        <w:t>.  The site where a student participates in clinical experience must have an affiliat</w:t>
      </w:r>
      <w:r w:rsidR="00C73DA4">
        <w:rPr>
          <w:rFonts w:ascii="Times New Roman" w:hAnsi="Times New Roman" w:cs="Times New Roman"/>
          <w:sz w:val="24"/>
          <w:szCs w:val="24"/>
        </w:rPr>
        <w:t>ion</w:t>
      </w:r>
      <w:r w:rsidRPr="00F54829">
        <w:rPr>
          <w:rFonts w:ascii="Times New Roman" w:hAnsi="Times New Roman" w:cs="Times New Roman"/>
          <w:sz w:val="24"/>
          <w:szCs w:val="24"/>
        </w:rPr>
        <w:t xml:space="preserve"> agreement in place before the student can begin clinical experience.  Often if a new facility is being used as a clinical site, </w:t>
      </w:r>
      <w:r w:rsidR="00856CBA">
        <w:rPr>
          <w:rFonts w:ascii="Times New Roman" w:hAnsi="Times New Roman" w:cs="Times New Roman"/>
          <w:sz w:val="24"/>
          <w:szCs w:val="24"/>
        </w:rPr>
        <w:t xml:space="preserve">affiliation agreements </w:t>
      </w:r>
      <w:r w:rsidRPr="00F54829">
        <w:rPr>
          <w:rFonts w:ascii="Times New Roman" w:hAnsi="Times New Roman" w:cs="Times New Roman"/>
          <w:sz w:val="24"/>
          <w:szCs w:val="24"/>
        </w:rPr>
        <w:t xml:space="preserve">can take several months to secure.  </w:t>
      </w:r>
      <w:r w:rsidRPr="00F54829">
        <w:rPr>
          <w:rFonts w:ascii="Times New Roman" w:hAnsi="Times New Roman" w:cs="Times New Roman"/>
          <w:sz w:val="24"/>
          <w:szCs w:val="24"/>
        </w:rPr>
        <w:lastRenderedPageBreak/>
        <w:t xml:space="preserve">We strongly encourage students to begin thinking very early about who they might utilize as a preceptor as well as the site they plan to participate in clinical experiences each semester.  It will be necessary to make these plans early and submit required paperwork to avoid delays in clinical progress.  </w:t>
      </w:r>
    </w:p>
    <w:p w14:paraId="5EA06E84" w14:textId="4C379FCC" w:rsidR="009078D8" w:rsidRPr="00F54829" w:rsidRDefault="009078D8" w:rsidP="00304EC3">
      <w:pPr>
        <w:rPr>
          <w:rFonts w:ascii="Times New Roman" w:hAnsi="Times New Roman" w:cs="Times New Roman"/>
          <w:sz w:val="24"/>
          <w:szCs w:val="24"/>
        </w:rPr>
      </w:pPr>
      <w:bookmarkStart w:id="50" w:name="_Hlk82614444"/>
      <w:r>
        <w:rPr>
          <w:rFonts w:ascii="Times New Roman" w:hAnsi="Times New Roman" w:cs="Times New Roman"/>
          <w:sz w:val="24"/>
          <w:szCs w:val="24"/>
        </w:rPr>
        <w:t xml:space="preserve">Please note that additional fees might be incurred during clinical experiences, dependent upon the choice of clinical site.  For example, some sites use a clinical portal which may require an annual fee that the student must pay if participating in clinical experiences at that site.  </w:t>
      </w:r>
    </w:p>
    <w:bookmarkEnd w:id="50"/>
    <w:p w14:paraId="3DF167BD" w14:textId="16538A94" w:rsidR="00304EC3" w:rsidRPr="00F54829" w:rsidRDefault="00304EC3" w:rsidP="00304EC3">
      <w:pPr>
        <w:rPr>
          <w:rFonts w:ascii="Times New Roman" w:hAnsi="Times New Roman" w:cs="Times New Roman"/>
          <w:sz w:val="24"/>
          <w:szCs w:val="24"/>
        </w:rPr>
      </w:pPr>
      <w:r w:rsidRPr="00F54829">
        <w:rPr>
          <w:rFonts w:ascii="Times New Roman" w:hAnsi="Times New Roman" w:cs="Times New Roman"/>
          <w:sz w:val="24"/>
          <w:szCs w:val="24"/>
        </w:rPr>
        <w:t xml:space="preserve">General minimum qualifications for preceptors </w:t>
      </w:r>
      <w:proofErr w:type="gramStart"/>
      <w:r w:rsidRPr="00F54829">
        <w:rPr>
          <w:rFonts w:ascii="Times New Roman" w:hAnsi="Times New Roman" w:cs="Times New Roman"/>
          <w:sz w:val="24"/>
          <w:szCs w:val="24"/>
        </w:rPr>
        <w:t>are:</w:t>
      </w:r>
      <w:proofErr w:type="gramEnd"/>
      <w:r w:rsidRPr="00F54829">
        <w:rPr>
          <w:rFonts w:ascii="Times New Roman" w:hAnsi="Times New Roman" w:cs="Times New Roman"/>
          <w:sz w:val="24"/>
          <w:szCs w:val="24"/>
        </w:rPr>
        <w:t xml:space="preserve"> master’s degree, two or more years of work experience in the area they would serve as preceptor, and licensed and certified as required for their specialty.  Preceptors may not be the student’s direct supervisor.   </w:t>
      </w:r>
    </w:p>
    <w:p w14:paraId="4815737C" w14:textId="7F7DF5C5" w:rsidR="00304EC3" w:rsidRPr="00F54829" w:rsidRDefault="00304EC3" w:rsidP="00304EC3">
      <w:pPr>
        <w:rPr>
          <w:rFonts w:ascii="Times New Roman" w:hAnsi="Times New Roman" w:cs="Times New Roman"/>
          <w:sz w:val="24"/>
          <w:szCs w:val="24"/>
        </w:rPr>
      </w:pPr>
      <w:r w:rsidRPr="00F54829">
        <w:rPr>
          <w:rFonts w:ascii="Times New Roman" w:hAnsi="Times New Roman" w:cs="Times New Roman"/>
          <w:sz w:val="24"/>
          <w:szCs w:val="24"/>
        </w:rPr>
        <w:t>You and your chosen preceptor will complete the</w:t>
      </w:r>
      <w:r w:rsidR="00D53E1F">
        <w:rPr>
          <w:rFonts w:ascii="Times New Roman" w:hAnsi="Times New Roman" w:cs="Times New Roman"/>
          <w:sz w:val="24"/>
          <w:szCs w:val="24"/>
        </w:rPr>
        <w:t xml:space="preserve"> </w:t>
      </w:r>
      <w:r w:rsidRPr="00F54829">
        <w:rPr>
          <w:rFonts w:ascii="Times New Roman" w:hAnsi="Times New Roman" w:cs="Times New Roman"/>
          <w:sz w:val="24"/>
          <w:szCs w:val="24"/>
        </w:rPr>
        <w:t xml:space="preserve">Preceptor Agreement Form and submit that to </w:t>
      </w:r>
      <w:r w:rsidR="000D0EA9">
        <w:rPr>
          <w:rFonts w:ascii="Times New Roman" w:hAnsi="Times New Roman" w:cs="Times New Roman"/>
          <w:sz w:val="24"/>
          <w:szCs w:val="24"/>
        </w:rPr>
        <w:t xml:space="preserve">the Instructional </w:t>
      </w:r>
      <w:r w:rsidR="000B3ACB">
        <w:rPr>
          <w:rFonts w:ascii="Times New Roman" w:hAnsi="Times New Roman" w:cs="Times New Roman"/>
          <w:sz w:val="24"/>
          <w:szCs w:val="24"/>
        </w:rPr>
        <w:t>Experiences Coordinator</w:t>
      </w:r>
      <w:r w:rsidRPr="00F54829">
        <w:rPr>
          <w:rFonts w:ascii="Times New Roman" w:hAnsi="Times New Roman" w:cs="Times New Roman"/>
          <w:sz w:val="24"/>
          <w:szCs w:val="24"/>
        </w:rPr>
        <w:t xml:space="preserve"> as instructed on the form</w:t>
      </w:r>
      <w:r w:rsidR="00401E46">
        <w:rPr>
          <w:rFonts w:ascii="Times New Roman" w:hAnsi="Times New Roman" w:cs="Times New Roman"/>
          <w:sz w:val="24"/>
          <w:szCs w:val="24"/>
        </w:rPr>
        <w:t xml:space="preserve"> and according to the deadlines noted on the form</w:t>
      </w:r>
      <w:r w:rsidRPr="00F54829">
        <w:rPr>
          <w:rFonts w:ascii="Times New Roman" w:hAnsi="Times New Roman" w:cs="Times New Roman"/>
          <w:sz w:val="24"/>
          <w:szCs w:val="24"/>
        </w:rPr>
        <w:t xml:space="preserve">.  Please make additional copies as needed.  Note that this is a planning form which starts the process for contract between preceptor, site and MCN. This form is NOT the </w:t>
      </w:r>
      <w:r w:rsidR="00C90418">
        <w:rPr>
          <w:rFonts w:ascii="Times New Roman" w:hAnsi="Times New Roman" w:cs="Times New Roman"/>
          <w:sz w:val="24"/>
          <w:szCs w:val="24"/>
        </w:rPr>
        <w:t>affiliation</w:t>
      </w:r>
      <w:r w:rsidRPr="00F54829">
        <w:rPr>
          <w:rFonts w:ascii="Times New Roman" w:hAnsi="Times New Roman" w:cs="Times New Roman"/>
          <w:sz w:val="24"/>
          <w:szCs w:val="24"/>
        </w:rPr>
        <w:t xml:space="preserve"> agreement.  Only when you have received clearance from the Instructional Experience Coordinator can you participate in clinical experiences with that preceptor.  </w:t>
      </w:r>
    </w:p>
    <w:p w14:paraId="5CC00AB8" w14:textId="0D6F2EDA" w:rsidR="00304EC3" w:rsidRPr="00F54829" w:rsidRDefault="00304EC3" w:rsidP="00304EC3">
      <w:pPr>
        <w:rPr>
          <w:rFonts w:ascii="Times New Roman" w:hAnsi="Times New Roman" w:cs="Times New Roman"/>
          <w:sz w:val="24"/>
          <w:szCs w:val="24"/>
        </w:rPr>
      </w:pPr>
      <w:r w:rsidRPr="00F54829">
        <w:rPr>
          <w:rFonts w:ascii="Times New Roman" w:hAnsi="Times New Roman" w:cs="Times New Roman"/>
          <w:sz w:val="24"/>
          <w:szCs w:val="24"/>
        </w:rPr>
        <w:t>Below is the process to be followed:</w:t>
      </w:r>
    </w:p>
    <w:p w14:paraId="4E6828C2" w14:textId="5FA40C32" w:rsidR="00304EC3" w:rsidRPr="00E625B7" w:rsidRDefault="00304EC3" w:rsidP="00EC71EB">
      <w:pPr>
        <w:pStyle w:val="ListParagraph"/>
        <w:numPr>
          <w:ilvl w:val="0"/>
          <w:numId w:val="2"/>
        </w:numPr>
        <w:rPr>
          <w:rFonts w:ascii="Times New Roman" w:hAnsi="Times New Roman" w:cs="Times New Roman"/>
          <w:sz w:val="24"/>
          <w:szCs w:val="24"/>
        </w:rPr>
      </w:pPr>
      <w:r w:rsidRPr="00E625B7">
        <w:rPr>
          <w:rFonts w:ascii="Times New Roman" w:hAnsi="Times New Roman" w:cs="Times New Roman"/>
          <w:sz w:val="24"/>
          <w:szCs w:val="24"/>
        </w:rPr>
        <w:t xml:space="preserve">Discuss your proposed preceptor and clinical site choices with the Program Lead or Course Instructor. If you need assistance in locating a preceptor site, please feel free to contact your course instructors or the Program Lead.  </w:t>
      </w:r>
    </w:p>
    <w:p w14:paraId="7FA83939" w14:textId="008D8DCE" w:rsidR="00304EC3" w:rsidRPr="00E625B7" w:rsidRDefault="00304EC3" w:rsidP="00EC71EB">
      <w:pPr>
        <w:pStyle w:val="ListParagraph"/>
        <w:numPr>
          <w:ilvl w:val="0"/>
          <w:numId w:val="2"/>
        </w:numPr>
        <w:rPr>
          <w:rFonts w:ascii="Times New Roman" w:hAnsi="Times New Roman" w:cs="Times New Roman"/>
          <w:sz w:val="24"/>
          <w:szCs w:val="24"/>
        </w:rPr>
      </w:pPr>
      <w:r w:rsidRPr="00E625B7">
        <w:rPr>
          <w:rFonts w:ascii="Times New Roman" w:hAnsi="Times New Roman" w:cs="Times New Roman"/>
          <w:sz w:val="24"/>
          <w:szCs w:val="24"/>
        </w:rPr>
        <w:t xml:space="preserve">Use a separate Preceptor Agreement Form for each preceptor and site you intend to utilize.  For example, BSN-DNP: FNP students will likely have a different preceptor for NUR 471, 473, 475, and 477 and therefore would use a separate form for each of these clinical courses.  A BSN-DNP: NLM student, however, may use the same preceptor for multiple semesters enrolled in NUR 425.  If using the same preceptor over multiple semesters, indicate those dates on a single preceptor agreement form.  </w:t>
      </w:r>
    </w:p>
    <w:p w14:paraId="3B16DDE4" w14:textId="03370348" w:rsidR="00304EC3" w:rsidRDefault="00304EC3" w:rsidP="00EC71EB">
      <w:pPr>
        <w:pStyle w:val="ListParagraph"/>
        <w:numPr>
          <w:ilvl w:val="0"/>
          <w:numId w:val="2"/>
        </w:numPr>
        <w:rPr>
          <w:rFonts w:ascii="Times New Roman" w:hAnsi="Times New Roman" w:cs="Times New Roman"/>
          <w:sz w:val="24"/>
          <w:szCs w:val="24"/>
        </w:rPr>
      </w:pPr>
      <w:r w:rsidRPr="00EC0753">
        <w:rPr>
          <w:rFonts w:ascii="Times New Roman" w:hAnsi="Times New Roman" w:cs="Times New Roman"/>
          <w:sz w:val="24"/>
          <w:szCs w:val="24"/>
        </w:rPr>
        <w:t>Obtain the signature of the individual on the Preceptor Agreement form indicating his/her willingness to serve as your preceptor.</w:t>
      </w:r>
      <w:r w:rsidR="00EC0753" w:rsidRPr="00EC0753">
        <w:rPr>
          <w:rFonts w:ascii="Times New Roman" w:hAnsi="Times New Roman" w:cs="Times New Roman"/>
          <w:sz w:val="24"/>
          <w:szCs w:val="24"/>
        </w:rPr>
        <w:t xml:space="preserve">  </w:t>
      </w:r>
      <w:r w:rsidRPr="00EC0753">
        <w:rPr>
          <w:rFonts w:ascii="Times New Roman" w:hAnsi="Times New Roman" w:cs="Times New Roman"/>
          <w:sz w:val="24"/>
          <w:szCs w:val="24"/>
        </w:rPr>
        <w:t>Obtain the name and approval signature of the preceptor’s supervisor, if applicable.</w:t>
      </w:r>
    </w:p>
    <w:p w14:paraId="32631B8E" w14:textId="39562FFA" w:rsidR="00304EC3" w:rsidRDefault="00304EC3" w:rsidP="00EC71EB">
      <w:pPr>
        <w:pStyle w:val="ListParagraph"/>
        <w:numPr>
          <w:ilvl w:val="0"/>
          <w:numId w:val="2"/>
        </w:numPr>
        <w:rPr>
          <w:rFonts w:ascii="Times New Roman" w:hAnsi="Times New Roman" w:cs="Times New Roman"/>
          <w:sz w:val="24"/>
          <w:szCs w:val="24"/>
        </w:rPr>
      </w:pPr>
      <w:r w:rsidRPr="0011443F">
        <w:rPr>
          <w:rFonts w:ascii="Times New Roman" w:hAnsi="Times New Roman" w:cs="Times New Roman"/>
          <w:sz w:val="24"/>
          <w:szCs w:val="24"/>
        </w:rPr>
        <w:t>Obtain the information from the preceptor or the office manager about the practice site, including the address, agency contact person to receive communications, phone numbers, and VERY IMPORTANTLY, the name of the person who is authorized to sign a contract for this preceptorship placement.</w:t>
      </w:r>
    </w:p>
    <w:p w14:paraId="6E54BC57" w14:textId="733B84A2" w:rsidR="00304EC3" w:rsidRPr="00D867CB" w:rsidRDefault="00304EC3" w:rsidP="00EC71EB">
      <w:pPr>
        <w:pStyle w:val="ListParagraph"/>
        <w:numPr>
          <w:ilvl w:val="0"/>
          <w:numId w:val="2"/>
        </w:numPr>
        <w:rPr>
          <w:rFonts w:ascii="Times New Roman" w:hAnsi="Times New Roman" w:cs="Times New Roman"/>
          <w:sz w:val="24"/>
          <w:szCs w:val="24"/>
        </w:rPr>
      </w:pPr>
      <w:r w:rsidRPr="00D867CB">
        <w:rPr>
          <w:rFonts w:ascii="Times New Roman" w:hAnsi="Times New Roman" w:cs="Times New Roman"/>
          <w:sz w:val="24"/>
          <w:szCs w:val="24"/>
        </w:rPr>
        <w:t>Obtain the correct name of the affiliating agency for the preceptorship.</w:t>
      </w:r>
    </w:p>
    <w:p w14:paraId="041A4B66" w14:textId="78DB819B" w:rsidR="00304EC3" w:rsidRPr="00220C1A" w:rsidRDefault="00304EC3" w:rsidP="00EC71EB">
      <w:pPr>
        <w:pStyle w:val="ListParagraph"/>
        <w:numPr>
          <w:ilvl w:val="0"/>
          <w:numId w:val="2"/>
        </w:numPr>
        <w:rPr>
          <w:rFonts w:ascii="Times New Roman" w:hAnsi="Times New Roman" w:cs="Times New Roman"/>
          <w:sz w:val="24"/>
          <w:szCs w:val="24"/>
        </w:rPr>
      </w:pPr>
      <w:r w:rsidRPr="00220C1A">
        <w:rPr>
          <w:rFonts w:ascii="Times New Roman" w:hAnsi="Times New Roman" w:cs="Times New Roman"/>
          <w:sz w:val="24"/>
          <w:szCs w:val="24"/>
        </w:rPr>
        <w:t>Double check that all the information is complete, legible, and has correct spelling.</w:t>
      </w:r>
      <w:r w:rsidR="00220C1A" w:rsidRPr="00220C1A">
        <w:rPr>
          <w:rFonts w:ascii="Times New Roman" w:hAnsi="Times New Roman" w:cs="Times New Roman"/>
          <w:sz w:val="24"/>
          <w:szCs w:val="24"/>
        </w:rPr>
        <w:t xml:space="preserve"> </w:t>
      </w:r>
    </w:p>
    <w:p w14:paraId="7FCB3B14" w14:textId="17CEE390" w:rsidR="00304EC3" w:rsidRPr="00220C1A" w:rsidRDefault="00304EC3" w:rsidP="00EC71EB">
      <w:pPr>
        <w:pStyle w:val="ListParagraph"/>
        <w:numPr>
          <w:ilvl w:val="0"/>
          <w:numId w:val="2"/>
        </w:numPr>
        <w:rPr>
          <w:rFonts w:ascii="Times New Roman" w:hAnsi="Times New Roman" w:cs="Times New Roman"/>
          <w:sz w:val="24"/>
          <w:szCs w:val="24"/>
        </w:rPr>
      </w:pPr>
      <w:r w:rsidRPr="00220C1A">
        <w:rPr>
          <w:rFonts w:ascii="Times New Roman" w:hAnsi="Times New Roman" w:cs="Times New Roman"/>
          <w:sz w:val="24"/>
          <w:szCs w:val="24"/>
        </w:rPr>
        <w:t>The Instructional Experience Coordinator will forward the Preceptor Agreement Form to the appropriate Program Lead</w:t>
      </w:r>
      <w:r w:rsidR="00220C1A" w:rsidRPr="00220C1A">
        <w:rPr>
          <w:rFonts w:ascii="Times New Roman" w:hAnsi="Times New Roman" w:cs="Times New Roman"/>
          <w:sz w:val="24"/>
          <w:szCs w:val="24"/>
        </w:rPr>
        <w:t xml:space="preserve"> </w:t>
      </w:r>
      <w:r w:rsidRPr="00220C1A">
        <w:rPr>
          <w:rFonts w:ascii="Times New Roman" w:hAnsi="Times New Roman" w:cs="Times New Roman"/>
          <w:sz w:val="24"/>
          <w:szCs w:val="24"/>
        </w:rPr>
        <w:t>for review and approval.</w:t>
      </w:r>
      <w:r w:rsidRPr="00220C1A">
        <w:rPr>
          <w:rFonts w:ascii="Times New Roman" w:hAnsi="Times New Roman" w:cs="Times New Roman"/>
          <w:sz w:val="24"/>
          <w:szCs w:val="24"/>
        </w:rPr>
        <w:tab/>
      </w:r>
      <w:r w:rsidRPr="00220C1A">
        <w:rPr>
          <w:rFonts w:ascii="Times New Roman" w:hAnsi="Times New Roman" w:cs="Times New Roman"/>
          <w:sz w:val="24"/>
          <w:szCs w:val="24"/>
        </w:rPr>
        <w:tab/>
      </w:r>
      <w:r w:rsidRPr="00220C1A">
        <w:rPr>
          <w:rFonts w:ascii="Times New Roman" w:hAnsi="Times New Roman" w:cs="Times New Roman"/>
          <w:sz w:val="24"/>
          <w:szCs w:val="24"/>
        </w:rPr>
        <w:tab/>
      </w:r>
    </w:p>
    <w:p w14:paraId="13975369" w14:textId="0D6C252F" w:rsidR="00913C16" w:rsidRDefault="00304EC3" w:rsidP="00EC71EB">
      <w:pPr>
        <w:pStyle w:val="ListParagraph"/>
        <w:numPr>
          <w:ilvl w:val="0"/>
          <w:numId w:val="2"/>
        </w:numPr>
        <w:rPr>
          <w:rFonts w:ascii="Times New Roman" w:hAnsi="Times New Roman" w:cs="Times New Roman"/>
          <w:sz w:val="24"/>
          <w:szCs w:val="24"/>
        </w:rPr>
      </w:pPr>
      <w:r w:rsidRPr="00913C16">
        <w:rPr>
          <w:rFonts w:ascii="Times New Roman" w:hAnsi="Times New Roman" w:cs="Times New Roman"/>
          <w:sz w:val="24"/>
          <w:szCs w:val="24"/>
        </w:rPr>
        <w:t>Once the Instructional Experience Coordinator has received feedback from the</w:t>
      </w:r>
      <w:r w:rsidR="009D66A5" w:rsidRPr="00913C16">
        <w:rPr>
          <w:rFonts w:ascii="Times New Roman" w:hAnsi="Times New Roman" w:cs="Times New Roman"/>
          <w:sz w:val="24"/>
          <w:szCs w:val="24"/>
        </w:rPr>
        <w:t xml:space="preserve"> </w:t>
      </w:r>
      <w:r w:rsidRPr="00913C16">
        <w:rPr>
          <w:rFonts w:ascii="Times New Roman" w:hAnsi="Times New Roman" w:cs="Times New Roman"/>
          <w:sz w:val="24"/>
          <w:szCs w:val="24"/>
        </w:rPr>
        <w:t>Program Lead</w:t>
      </w:r>
      <w:r w:rsidR="009D66A5" w:rsidRPr="00913C16">
        <w:rPr>
          <w:rFonts w:ascii="Times New Roman" w:hAnsi="Times New Roman" w:cs="Times New Roman"/>
          <w:sz w:val="24"/>
          <w:szCs w:val="24"/>
        </w:rPr>
        <w:t xml:space="preserve"> </w:t>
      </w:r>
      <w:r w:rsidRPr="00913C16">
        <w:rPr>
          <w:rFonts w:ascii="Times New Roman" w:hAnsi="Times New Roman" w:cs="Times New Roman"/>
          <w:sz w:val="24"/>
          <w:szCs w:val="24"/>
        </w:rPr>
        <w:t xml:space="preserve">that the preceptor is acceptable, the Instructional Experience Coordinator will do a </w:t>
      </w:r>
      <w:r w:rsidRPr="00913C16">
        <w:rPr>
          <w:rFonts w:ascii="Times New Roman" w:hAnsi="Times New Roman" w:cs="Times New Roman"/>
          <w:sz w:val="24"/>
          <w:szCs w:val="24"/>
        </w:rPr>
        <w:lastRenderedPageBreak/>
        <w:t>license check on the preceptor</w:t>
      </w:r>
      <w:r w:rsidR="00C90418">
        <w:rPr>
          <w:rFonts w:ascii="Times New Roman" w:hAnsi="Times New Roman" w:cs="Times New Roman"/>
          <w:sz w:val="24"/>
          <w:szCs w:val="24"/>
        </w:rPr>
        <w:t xml:space="preserve"> and </w:t>
      </w:r>
      <w:r w:rsidRPr="00913C16">
        <w:rPr>
          <w:rFonts w:ascii="Times New Roman" w:hAnsi="Times New Roman" w:cs="Times New Roman"/>
          <w:sz w:val="24"/>
          <w:szCs w:val="24"/>
        </w:rPr>
        <w:t xml:space="preserve">verify an </w:t>
      </w:r>
      <w:r w:rsidR="00C90418">
        <w:rPr>
          <w:rFonts w:ascii="Times New Roman" w:hAnsi="Times New Roman" w:cs="Times New Roman"/>
          <w:sz w:val="24"/>
          <w:szCs w:val="24"/>
        </w:rPr>
        <w:t>affiliation</w:t>
      </w:r>
      <w:r w:rsidRPr="00913C16">
        <w:rPr>
          <w:rFonts w:ascii="Times New Roman" w:hAnsi="Times New Roman" w:cs="Times New Roman"/>
          <w:sz w:val="24"/>
          <w:szCs w:val="24"/>
        </w:rPr>
        <w:t xml:space="preserve"> agreement is in place for the clinical site.  </w:t>
      </w:r>
      <w:r w:rsidR="00C90418">
        <w:rPr>
          <w:rFonts w:ascii="Times New Roman" w:hAnsi="Times New Roman" w:cs="Times New Roman"/>
          <w:sz w:val="24"/>
          <w:szCs w:val="24"/>
        </w:rPr>
        <w:t xml:space="preserve">If an affiliation agreement is not in place already between MCN and the clinical site, an agreement must be drafted and approved by legal entities at ISU and the clinical site.  This agreement between entities can take several months so, it is important that students are tending to this process very early in their program.  </w:t>
      </w:r>
      <w:r w:rsidRPr="00913C16">
        <w:rPr>
          <w:rFonts w:ascii="Times New Roman" w:hAnsi="Times New Roman" w:cs="Times New Roman"/>
          <w:sz w:val="24"/>
          <w:szCs w:val="24"/>
        </w:rPr>
        <w:t xml:space="preserve">Once </w:t>
      </w:r>
      <w:r w:rsidR="00C90418">
        <w:rPr>
          <w:rFonts w:ascii="Times New Roman" w:hAnsi="Times New Roman" w:cs="Times New Roman"/>
          <w:sz w:val="24"/>
          <w:szCs w:val="24"/>
        </w:rPr>
        <w:t xml:space="preserve">preceptor and affiliation agreement are in place, </w:t>
      </w:r>
      <w:r w:rsidRPr="00913C16">
        <w:rPr>
          <w:rFonts w:ascii="Times New Roman" w:hAnsi="Times New Roman" w:cs="Times New Roman"/>
          <w:sz w:val="24"/>
          <w:szCs w:val="24"/>
        </w:rPr>
        <w:t xml:space="preserve">the Instructional Experience Coordinator will send an email to the student, the preceptor, and the </w:t>
      </w:r>
      <w:r w:rsidR="009D66A5" w:rsidRPr="00913C16">
        <w:rPr>
          <w:rFonts w:ascii="Times New Roman" w:hAnsi="Times New Roman" w:cs="Times New Roman"/>
          <w:sz w:val="24"/>
          <w:szCs w:val="24"/>
        </w:rPr>
        <w:t>Program Lead</w:t>
      </w:r>
      <w:r w:rsidRPr="00913C16">
        <w:rPr>
          <w:rFonts w:ascii="Times New Roman" w:hAnsi="Times New Roman" w:cs="Times New Roman"/>
          <w:sz w:val="24"/>
          <w:szCs w:val="24"/>
        </w:rPr>
        <w:t xml:space="preserve">.  STUDENTS MAY NOT ATTEND CLINICAL UNTIL THE </w:t>
      </w:r>
      <w:r w:rsidR="00913C16" w:rsidRPr="00913C16">
        <w:rPr>
          <w:rFonts w:ascii="Times New Roman" w:hAnsi="Times New Roman" w:cs="Times New Roman"/>
          <w:sz w:val="24"/>
          <w:szCs w:val="24"/>
        </w:rPr>
        <w:t>APPROVAL</w:t>
      </w:r>
      <w:r w:rsidRPr="00913C16">
        <w:rPr>
          <w:rFonts w:ascii="Times New Roman" w:hAnsi="Times New Roman" w:cs="Times New Roman"/>
          <w:sz w:val="24"/>
          <w:szCs w:val="24"/>
        </w:rPr>
        <w:t xml:space="preserve"> EMAIL HAS BEEN RECEIVED.  </w:t>
      </w:r>
    </w:p>
    <w:p w14:paraId="3C005E42" w14:textId="319C2C2D" w:rsidR="00304EC3" w:rsidRDefault="00304EC3" w:rsidP="00EC71EB">
      <w:pPr>
        <w:pStyle w:val="ListParagraph"/>
        <w:numPr>
          <w:ilvl w:val="0"/>
          <w:numId w:val="2"/>
        </w:numPr>
        <w:rPr>
          <w:rFonts w:ascii="Times New Roman" w:hAnsi="Times New Roman" w:cs="Times New Roman"/>
          <w:sz w:val="24"/>
          <w:szCs w:val="24"/>
        </w:rPr>
      </w:pPr>
      <w:r w:rsidRPr="00913C16">
        <w:rPr>
          <w:rFonts w:ascii="Times New Roman" w:hAnsi="Times New Roman" w:cs="Times New Roman"/>
          <w:sz w:val="24"/>
          <w:szCs w:val="24"/>
        </w:rPr>
        <w:t xml:space="preserve">Please comply with the due dates noted on the Preceptor Agreement form.  These due dates are in place in effort to avoid clinical delays for the student.  </w:t>
      </w:r>
      <w:r w:rsidR="00E655E4">
        <w:rPr>
          <w:rFonts w:ascii="Times New Roman" w:hAnsi="Times New Roman" w:cs="Times New Roman"/>
          <w:sz w:val="24"/>
          <w:szCs w:val="24"/>
        </w:rPr>
        <w:t>These are the absolute deadlines.  Ea</w:t>
      </w:r>
      <w:r w:rsidR="00525850">
        <w:rPr>
          <w:rFonts w:ascii="Times New Roman" w:hAnsi="Times New Roman" w:cs="Times New Roman"/>
          <w:sz w:val="24"/>
          <w:szCs w:val="24"/>
        </w:rPr>
        <w:t>r</w:t>
      </w:r>
      <w:r w:rsidR="00E655E4">
        <w:rPr>
          <w:rFonts w:ascii="Times New Roman" w:hAnsi="Times New Roman" w:cs="Times New Roman"/>
          <w:sz w:val="24"/>
          <w:szCs w:val="24"/>
        </w:rPr>
        <w:t>ly submission is</w:t>
      </w:r>
      <w:r w:rsidR="00C90418">
        <w:rPr>
          <w:rFonts w:ascii="Times New Roman" w:hAnsi="Times New Roman" w:cs="Times New Roman"/>
          <w:sz w:val="24"/>
          <w:szCs w:val="24"/>
        </w:rPr>
        <w:t xml:space="preserve"> strongly</w:t>
      </w:r>
      <w:r w:rsidR="00E655E4">
        <w:rPr>
          <w:rFonts w:ascii="Times New Roman" w:hAnsi="Times New Roman" w:cs="Times New Roman"/>
          <w:sz w:val="24"/>
          <w:szCs w:val="24"/>
        </w:rPr>
        <w:t xml:space="preserve"> encouraged.</w:t>
      </w:r>
      <w:r w:rsidR="008744B1">
        <w:rPr>
          <w:rFonts w:ascii="Times New Roman" w:hAnsi="Times New Roman" w:cs="Times New Roman"/>
          <w:sz w:val="24"/>
          <w:szCs w:val="24"/>
        </w:rPr>
        <w:t xml:space="preserve">  </w:t>
      </w:r>
    </w:p>
    <w:p w14:paraId="69A1AC86" w14:textId="5A96D316" w:rsidR="00C5316D" w:rsidRPr="00C5316D" w:rsidRDefault="00C5316D" w:rsidP="00C5316D">
      <w:pPr>
        <w:ind w:left="360"/>
        <w:rPr>
          <w:rFonts w:ascii="Times New Roman" w:hAnsi="Times New Roman" w:cs="Times New Roman"/>
          <w:sz w:val="24"/>
          <w:szCs w:val="24"/>
        </w:rPr>
      </w:pPr>
      <w:r>
        <w:rPr>
          <w:rFonts w:ascii="Times New Roman" w:hAnsi="Times New Roman" w:cs="Times New Roman"/>
          <w:sz w:val="24"/>
          <w:szCs w:val="24"/>
        </w:rPr>
        <w:t xml:space="preserve">See Preceptor Agreement </w:t>
      </w:r>
      <w:r w:rsidR="00C90418">
        <w:rPr>
          <w:rFonts w:ascii="Times New Roman" w:hAnsi="Times New Roman" w:cs="Times New Roman"/>
          <w:sz w:val="24"/>
          <w:szCs w:val="24"/>
        </w:rPr>
        <w:t>Form</w:t>
      </w:r>
      <w:r>
        <w:rPr>
          <w:rFonts w:ascii="Times New Roman" w:hAnsi="Times New Roman" w:cs="Times New Roman"/>
          <w:sz w:val="24"/>
          <w:szCs w:val="24"/>
        </w:rPr>
        <w:t xml:space="preserve"> in Appendix of this document.</w:t>
      </w:r>
    </w:p>
    <w:p w14:paraId="1897EA11" w14:textId="69432BCA" w:rsidR="007F4967" w:rsidRPr="006B2B91" w:rsidRDefault="007F4967" w:rsidP="006B2B91">
      <w:pPr>
        <w:pStyle w:val="Heading2"/>
        <w:rPr>
          <w:color w:val="FF0000"/>
        </w:rPr>
      </w:pPr>
      <w:bookmarkStart w:id="51" w:name="_Toc82614686"/>
      <w:r w:rsidRPr="006B2B91">
        <w:rPr>
          <w:color w:val="FF0000"/>
        </w:rPr>
        <w:t>Out of State Policies Related to Program Enrollment and Clinical Experiences</w:t>
      </w:r>
      <w:bookmarkEnd w:id="51"/>
    </w:p>
    <w:p w14:paraId="577A0C19" w14:textId="68EB2AEF" w:rsidR="007F4967" w:rsidRPr="007F4967" w:rsidRDefault="008979C4" w:rsidP="00F54829">
      <w:pPr>
        <w:rPr>
          <w:rFonts w:ascii="Times New Roman" w:hAnsi="Times New Roman" w:cs="Times New Roman"/>
          <w:sz w:val="24"/>
          <w:szCs w:val="24"/>
        </w:rPr>
      </w:pPr>
      <w:r>
        <w:rPr>
          <w:rFonts w:ascii="Times New Roman" w:hAnsi="Times New Roman" w:cs="Times New Roman"/>
          <w:sz w:val="24"/>
          <w:szCs w:val="24"/>
        </w:rPr>
        <w:t xml:space="preserve">Students entering a program who either reside out of </w:t>
      </w:r>
      <w:r w:rsidR="00292958">
        <w:rPr>
          <w:rFonts w:ascii="Times New Roman" w:hAnsi="Times New Roman" w:cs="Times New Roman"/>
          <w:sz w:val="24"/>
          <w:szCs w:val="24"/>
        </w:rPr>
        <w:t xml:space="preserve">the </w:t>
      </w:r>
      <w:r>
        <w:rPr>
          <w:rFonts w:ascii="Times New Roman" w:hAnsi="Times New Roman" w:cs="Times New Roman"/>
          <w:sz w:val="24"/>
          <w:szCs w:val="24"/>
        </w:rPr>
        <w:t>state</w:t>
      </w:r>
      <w:r w:rsidR="00292958">
        <w:rPr>
          <w:rFonts w:ascii="Times New Roman" w:hAnsi="Times New Roman" w:cs="Times New Roman"/>
          <w:sz w:val="24"/>
          <w:szCs w:val="24"/>
        </w:rPr>
        <w:t xml:space="preserve"> of Illinois</w:t>
      </w:r>
      <w:r>
        <w:rPr>
          <w:rFonts w:ascii="Times New Roman" w:hAnsi="Times New Roman" w:cs="Times New Roman"/>
          <w:sz w:val="24"/>
          <w:szCs w:val="24"/>
        </w:rPr>
        <w:t xml:space="preserve">, plan to move out of state during their program, or </w:t>
      </w:r>
      <w:r w:rsidR="005B00FE">
        <w:rPr>
          <w:rFonts w:ascii="Times New Roman" w:hAnsi="Times New Roman" w:cs="Times New Roman"/>
          <w:sz w:val="24"/>
          <w:szCs w:val="24"/>
        </w:rPr>
        <w:t xml:space="preserve">hope to complete their clinical </w:t>
      </w:r>
      <w:r w:rsidR="009B0B34">
        <w:rPr>
          <w:rFonts w:ascii="Times New Roman" w:hAnsi="Times New Roman" w:cs="Times New Roman"/>
          <w:sz w:val="24"/>
          <w:szCs w:val="24"/>
        </w:rPr>
        <w:t xml:space="preserve">experiences </w:t>
      </w:r>
      <w:r w:rsidR="005B00FE">
        <w:rPr>
          <w:rFonts w:ascii="Times New Roman" w:hAnsi="Times New Roman" w:cs="Times New Roman"/>
          <w:sz w:val="24"/>
          <w:szCs w:val="24"/>
        </w:rPr>
        <w:t>outside of the state</w:t>
      </w:r>
      <w:r w:rsidR="00550FAF">
        <w:rPr>
          <w:rFonts w:ascii="Times New Roman" w:hAnsi="Times New Roman" w:cs="Times New Roman"/>
          <w:sz w:val="24"/>
          <w:szCs w:val="24"/>
        </w:rPr>
        <w:t xml:space="preserve"> in which they live, should contact the Academic Advisor immediately.  </w:t>
      </w:r>
      <w:r w:rsidR="00151018">
        <w:rPr>
          <w:rFonts w:ascii="Times New Roman" w:hAnsi="Times New Roman" w:cs="Times New Roman"/>
          <w:sz w:val="24"/>
          <w:szCs w:val="24"/>
        </w:rPr>
        <w:t xml:space="preserve">There are polices set by the State </w:t>
      </w:r>
      <w:r w:rsidR="007F4010">
        <w:rPr>
          <w:rFonts w:ascii="Times New Roman" w:hAnsi="Times New Roman" w:cs="Times New Roman"/>
          <w:sz w:val="24"/>
          <w:szCs w:val="24"/>
        </w:rPr>
        <w:t xml:space="preserve">Authorization Reciprocity Agreement and the individual State Boards of Nursing </w:t>
      </w:r>
      <w:r w:rsidR="00292958">
        <w:rPr>
          <w:rFonts w:ascii="Times New Roman" w:hAnsi="Times New Roman" w:cs="Times New Roman"/>
          <w:sz w:val="24"/>
          <w:szCs w:val="24"/>
        </w:rPr>
        <w:t>around participating in out of state</w:t>
      </w:r>
      <w:r w:rsidR="0003759A">
        <w:rPr>
          <w:rFonts w:ascii="Times New Roman" w:hAnsi="Times New Roman" w:cs="Times New Roman"/>
          <w:sz w:val="24"/>
          <w:szCs w:val="24"/>
        </w:rPr>
        <w:t>,</w:t>
      </w:r>
      <w:r w:rsidR="00292958">
        <w:rPr>
          <w:rFonts w:ascii="Times New Roman" w:hAnsi="Times New Roman" w:cs="Times New Roman"/>
          <w:sz w:val="24"/>
          <w:szCs w:val="24"/>
        </w:rPr>
        <w:t xml:space="preserve"> online programs as well as participating in clinical outside of the state in which you liv</w:t>
      </w:r>
      <w:r w:rsidR="000B0DB9">
        <w:rPr>
          <w:rFonts w:ascii="Times New Roman" w:hAnsi="Times New Roman" w:cs="Times New Roman"/>
          <w:sz w:val="24"/>
          <w:szCs w:val="24"/>
        </w:rPr>
        <w:t xml:space="preserve">e.  Notifying the Academic Advisor will be the first step in </w:t>
      </w:r>
      <w:r w:rsidR="007643FA">
        <w:rPr>
          <w:rFonts w:ascii="Times New Roman" w:hAnsi="Times New Roman" w:cs="Times New Roman"/>
          <w:sz w:val="24"/>
          <w:szCs w:val="24"/>
        </w:rPr>
        <w:t>determini</w:t>
      </w:r>
      <w:r w:rsidR="00A02CCF">
        <w:rPr>
          <w:rFonts w:ascii="Times New Roman" w:hAnsi="Times New Roman" w:cs="Times New Roman"/>
          <w:sz w:val="24"/>
          <w:szCs w:val="24"/>
        </w:rPr>
        <w:t xml:space="preserve">ng </w:t>
      </w:r>
      <w:r w:rsidR="0003759A">
        <w:rPr>
          <w:rFonts w:ascii="Times New Roman" w:hAnsi="Times New Roman" w:cs="Times New Roman"/>
          <w:sz w:val="24"/>
          <w:szCs w:val="24"/>
        </w:rPr>
        <w:t>what</w:t>
      </w:r>
      <w:r w:rsidR="00A02CCF">
        <w:rPr>
          <w:rFonts w:ascii="Times New Roman" w:hAnsi="Times New Roman" w:cs="Times New Roman"/>
          <w:sz w:val="24"/>
          <w:szCs w:val="24"/>
        </w:rPr>
        <w:t xml:space="preserve"> is feasible and what requirements must be met to be cleared.  </w:t>
      </w:r>
    </w:p>
    <w:p w14:paraId="0154D0EA" w14:textId="2C1F85A9" w:rsidR="00971495" w:rsidRPr="006B2B91" w:rsidRDefault="004B4CFB" w:rsidP="006B2B91">
      <w:pPr>
        <w:pStyle w:val="Heading2"/>
        <w:rPr>
          <w:color w:val="FF0000"/>
        </w:rPr>
      </w:pPr>
      <w:bookmarkStart w:id="52" w:name="_Toc82614687"/>
      <w:r>
        <w:rPr>
          <w:color w:val="FF0000"/>
        </w:rPr>
        <w:t>Current</w:t>
      </w:r>
      <w:r w:rsidR="00971495" w:rsidRPr="006B2B91">
        <w:rPr>
          <w:color w:val="FF0000"/>
        </w:rPr>
        <w:t xml:space="preserve"> Licensure</w:t>
      </w:r>
      <w:bookmarkEnd w:id="52"/>
      <w:r w:rsidR="00971495" w:rsidRPr="006B2B91">
        <w:rPr>
          <w:color w:val="FF0000"/>
        </w:rPr>
        <w:t xml:space="preserve"> </w:t>
      </w:r>
    </w:p>
    <w:p w14:paraId="2DDF40EE" w14:textId="06DF33F2" w:rsidR="00971495" w:rsidRPr="00F54829" w:rsidRDefault="00971495" w:rsidP="00F54829">
      <w:pPr>
        <w:rPr>
          <w:rFonts w:ascii="Times New Roman" w:eastAsia="Calibri" w:hAnsi="Times New Roman" w:cs="Times New Roman"/>
          <w:sz w:val="24"/>
          <w:szCs w:val="24"/>
        </w:rPr>
      </w:pPr>
      <w:r w:rsidRPr="00A55233">
        <w:rPr>
          <w:rFonts w:ascii="Times New Roman" w:eastAsia="Calibri" w:hAnsi="Times New Roman" w:cs="Times New Roman"/>
          <w:sz w:val="24"/>
          <w:szCs w:val="24"/>
        </w:rPr>
        <w:t xml:space="preserve">Applicants to and current students of MCN graduate </w:t>
      </w:r>
      <w:r w:rsidR="006B4C06">
        <w:rPr>
          <w:rFonts w:ascii="Times New Roman" w:eastAsia="Calibri" w:hAnsi="Times New Roman" w:cs="Times New Roman"/>
          <w:sz w:val="24"/>
          <w:szCs w:val="24"/>
        </w:rPr>
        <w:t xml:space="preserve">and certificate </w:t>
      </w:r>
      <w:r w:rsidRPr="00A55233">
        <w:rPr>
          <w:rFonts w:ascii="Times New Roman" w:eastAsia="Calibri" w:hAnsi="Times New Roman" w:cs="Times New Roman"/>
          <w:sz w:val="24"/>
          <w:szCs w:val="24"/>
        </w:rPr>
        <w:t>program</w:t>
      </w:r>
      <w:r w:rsidR="006B4C06">
        <w:rPr>
          <w:rFonts w:ascii="Times New Roman" w:eastAsia="Calibri" w:hAnsi="Times New Roman" w:cs="Times New Roman"/>
          <w:sz w:val="24"/>
          <w:szCs w:val="24"/>
        </w:rPr>
        <w:t>s</w:t>
      </w:r>
      <w:r w:rsidRPr="00A55233">
        <w:rPr>
          <w:rFonts w:ascii="Times New Roman" w:eastAsia="Calibri" w:hAnsi="Times New Roman" w:cs="Times New Roman"/>
          <w:sz w:val="24"/>
          <w:szCs w:val="24"/>
        </w:rPr>
        <w:t xml:space="preserve"> are required to hold </w:t>
      </w:r>
      <w:r w:rsidRPr="00A55233">
        <w:rPr>
          <w:rFonts w:ascii="Times New Roman" w:hAnsi="Times New Roman" w:cs="Times New Roman"/>
          <w:sz w:val="24"/>
          <w:szCs w:val="24"/>
        </w:rPr>
        <w:t xml:space="preserve">an unencumbered licensure in every state in which the student is licensed and are </w:t>
      </w:r>
      <w:r w:rsidRPr="00A55233">
        <w:rPr>
          <w:rFonts w:ascii="Times New Roman" w:eastAsia="Calibri" w:hAnsi="Times New Roman" w:cs="Times New Roman"/>
          <w:sz w:val="24"/>
          <w:szCs w:val="24"/>
        </w:rPr>
        <w:t>required to provide evidence of current RN licensure</w:t>
      </w:r>
      <w:r w:rsidR="00A55233" w:rsidRPr="00A55233">
        <w:rPr>
          <w:rFonts w:ascii="Times New Roman" w:eastAsia="Calibri" w:hAnsi="Times New Roman" w:cs="Times New Roman"/>
          <w:sz w:val="24"/>
          <w:szCs w:val="24"/>
        </w:rPr>
        <w:t xml:space="preserve">.  </w:t>
      </w:r>
      <w:r w:rsidR="00F711EB" w:rsidRPr="00871410">
        <w:rPr>
          <w:rFonts w:ascii="Times New Roman" w:eastAsia="Calibri" w:hAnsi="Times New Roman" w:cs="Times New Roman"/>
          <w:sz w:val="24"/>
          <w:szCs w:val="24"/>
        </w:rPr>
        <w:t xml:space="preserve">Where applicable, students who have an advance practice license and certification must </w:t>
      </w:r>
      <w:r w:rsidR="00B8158D" w:rsidRPr="00871410">
        <w:rPr>
          <w:rFonts w:ascii="Times New Roman" w:eastAsia="Calibri" w:hAnsi="Times New Roman" w:cs="Times New Roman"/>
          <w:sz w:val="24"/>
          <w:szCs w:val="24"/>
        </w:rPr>
        <w:t>provide evidence of unencumbered and current</w:t>
      </w:r>
      <w:r w:rsidR="00B05C14" w:rsidRPr="00871410">
        <w:rPr>
          <w:rFonts w:ascii="Times New Roman" w:eastAsia="Calibri" w:hAnsi="Times New Roman" w:cs="Times New Roman"/>
          <w:sz w:val="24"/>
          <w:szCs w:val="24"/>
        </w:rPr>
        <w:t xml:space="preserve"> licensure and certification.  </w:t>
      </w:r>
      <w:r w:rsidRPr="00871410">
        <w:rPr>
          <w:rFonts w:ascii="Times New Roman" w:eastAsia="Calibri" w:hAnsi="Times New Roman" w:cs="Times New Roman"/>
          <w:sz w:val="24"/>
          <w:szCs w:val="24"/>
        </w:rPr>
        <w:t>It is the student</w:t>
      </w:r>
      <w:r w:rsidR="00590FAC" w:rsidRPr="00871410">
        <w:rPr>
          <w:rFonts w:ascii="Times New Roman" w:eastAsia="Calibri" w:hAnsi="Times New Roman" w:cs="Times New Roman"/>
          <w:sz w:val="24"/>
          <w:szCs w:val="24"/>
        </w:rPr>
        <w:t>’s</w:t>
      </w:r>
      <w:r w:rsidRPr="00871410">
        <w:rPr>
          <w:rFonts w:ascii="Times New Roman" w:eastAsia="Calibri" w:hAnsi="Times New Roman" w:cs="Times New Roman"/>
          <w:sz w:val="24"/>
          <w:szCs w:val="24"/>
        </w:rPr>
        <w:t xml:space="preserve"> responsibility</w:t>
      </w:r>
      <w:r w:rsidRPr="00A55233">
        <w:rPr>
          <w:rFonts w:ascii="Times New Roman" w:eastAsia="Calibri" w:hAnsi="Times New Roman" w:cs="Times New Roman"/>
          <w:sz w:val="24"/>
          <w:szCs w:val="24"/>
        </w:rPr>
        <w:t xml:space="preserve"> to ensure that the College has current licensure information on file. MCN reserves the right to verify licensure status.</w:t>
      </w:r>
      <w:r w:rsidRPr="00F54829">
        <w:rPr>
          <w:rFonts w:ascii="Times New Roman" w:eastAsia="Calibri" w:hAnsi="Times New Roman" w:cs="Times New Roman"/>
          <w:sz w:val="24"/>
          <w:szCs w:val="24"/>
        </w:rPr>
        <w:t xml:space="preserve"> </w:t>
      </w:r>
    </w:p>
    <w:p w14:paraId="68CAAC79" w14:textId="33900E77" w:rsidR="00971495" w:rsidRDefault="00971495" w:rsidP="00F54829">
      <w:pPr>
        <w:rPr>
          <w:rFonts w:ascii="Times New Roman" w:eastAsia="Calibri" w:hAnsi="Times New Roman" w:cs="Times New Roman"/>
          <w:sz w:val="24"/>
          <w:szCs w:val="24"/>
        </w:rPr>
      </w:pPr>
      <w:r w:rsidRPr="00F54829">
        <w:rPr>
          <w:rFonts w:ascii="Times New Roman" w:eastAsia="Calibri" w:hAnsi="Times New Roman" w:cs="Times New Roman"/>
          <w:sz w:val="24"/>
          <w:szCs w:val="24"/>
        </w:rPr>
        <w:t>Should a change in licensure, such as license suspension or revocation, occur, it is the responsibility of the student to provide this information to the Director of Graduate Programs. Students without current licensure are prohibited from participating in any coursework. Failure to report licensure changes will result in disciplinary action, including possible dismissal from the academic program.</w:t>
      </w:r>
    </w:p>
    <w:p w14:paraId="361D29EE" w14:textId="517B5F39" w:rsidR="00E22882" w:rsidRPr="00F54829" w:rsidRDefault="00E22882" w:rsidP="00E22882">
      <w:pPr>
        <w:rPr>
          <w:rFonts w:ascii="Times New Roman" w:eastAsia="Calibri" w:hAnsi="Times New Roman" w:cs="Times New Roman"/>
          <w:sz w:val="24"/>
          <w:szCs w:val="24"/>
        </w:rPr>
      </w:pPr>
      <w:r w:rsidRPr="00E22882">
        <w:rPr>
          <w:rFonts w:ascii="Times New Roman" w:eastAsia="Calibri" w:hAnsi="Times New Roman" w:cs="Times New Roman"/>
          <w:sz w:val="24"/>
          <w:szCs w:val="24"/>
        </w:rPr>
        <w:t xml:space="preserve">For </w:t>
      </w:r>
      <w:r w:rsidRPr="00E22882">
        <w:rPr>
          <w:rFonts w:ascii="Times New Roman" w:eastAsia="Calibri" w:hAnsi="Times New Roman" w:cs="Times New Roman"/>
          <w:sz w:val="24"/>
          <w:szCs w:val="24"/>
          <w:u w:val="single"/>
        </w:rPr>
        <w:t>PhD students</w:t>
      </w:r>
      <w:r w:rsidRPr="00E22882">
        <w:rPr>
          <w:rFonts w:ascii="Times New Roman" w:eastAsia="Calibri" w:hAnsi="Times New Roman" w:cs="Times New Roman"/>
          <w:sz w:val="24"/>
          <w:szCs w:val="24"/>
        </w:rPr>
        <w:t xml:space="preserve"> who may not be eligible for licensure as a registered nurse</w:t>
      </w:r>
      <w:r w:rsidR="006E5319">
        <w:rPr>
          <w:rFonts w:ascii="Times New Roman" w:eastAsia="Calibri" w:hAnsi="Times New Roman" w:cs="Times New Roman"/>
          <w:sz w:val="24"/>
          <w:szCs w:val="24"/>
        </w:rPr>
        <w:t xml:space="preserve"> in the United States</w:t>
      </w:r>
      <w:r w:rsidRPr="00E22882">
        <w:rPr>
          <w:rFonts w:ascii="Times New Roman" w:eastAsia="Calibri" w:hAnsi="Times New Roman" w:cs="Times New Roman"/>
          <w:sz w:val="24"/>
          <w:szCs w:val="24"/>
        </w:rPr>
        <w:t xml:space="preserve">, for example international students, documentation that includes visa or other pertinent information may be used to waive the licensure requirement. </w:t>
      </w:r>
    </w:p>
    <w:p w14:paraId="3C010EF8" w14:textId="768DA9E6" w:rsidR="00FA5048" w:rsidRPr="004B4CFB" w:rsidRDefault="00FA5048" w:rsidP="004B4CFB">
      <w:pPr>
        <w:pStyle w:val="Heading2"/>
        <w:rPr>
          <w:color w:val="FF0000"/>
        </w:rPr>
      </w:pPr>
      <w:bookmarkStart w:id="53" w:name="_Toc82614688"/>
      <w:r w:rsidRPr="004B4CFB">
        <w:rPr>
          <w:color w:val="FF0000"/>
        </w:rPr>
        <w:t>Change of Address</w:t>
      </w:r>
      <w:bookmarkEnd w:id="27"/>
      <w:bookmarkEnd w:id="28"/>
      <w:bookmarkEnd w:id="29"/>
      <w:bookmarkEnd w:id="53"/>
    </w:p>
    <w:p w14:paraId="0FA810DF" w14:textId="0DC18DC8" w:rsidR="00FA5048" w:rsidRPr="00F54829" w:rsidRDefault="00FA5048" w:rsidP="00F54829">
      <w:pPr>
        <w:rPr>
          <w:rFonts w:ascii="Times New Roman" w:hAnsi="Times New Roman" w:cs="Times New Roman"/>
          <w:sz w:val="24"/>
          <w:szCs w:val="24"/>
        </w:rPr>
      </w:pPr>
      <w:r w:rsidRPr="00F54829">
        <w:rPr>
          <w:rFonts w:ascii="Times New Roman" w:hAnsi="Times New Roman" w:cs="Times New Roman"/>
          <w:sz w:val="24"/>
          <w:szCs w:val="24"/>
        </w:rPr>
        <w:t xml:space="preserve">All students </w:t>
      </w:r>
      <w:r w:rsidR="00844890" w:rsidRPr="00F54829">
        <w:rPr>
          <w:rFonts w:ascii="Times New Roman" w:hAnsi="Times New Roman" w:cs="Times New Roman"/>
          <w:sz w:val="24"/>
          <w:szCs w:val="24"/>
        </w:rPr>
        <w:t>must</w:t>
      </w:r>
      <w:r w:rsidRPr="00F54829">
        <w:rPr>
          <w:rFonts w:ascii="Times New Roman" w:hAnsi="Times New Roman" w:cs="Times New Roman"/>
          <w:sz w:val="24"/>
          <w:szCs w:val="24"/>
        </w:rPr>
        <w:t xml:space="preserve"> notify the MCN Office of Student Services regarding any changes in address or telephone numbers to ensure students receive proper mailings. </w:t>
      </w:r>
      <w:r w:rsidR="00844890" w:rsidRPr="00F54829">
        <w:rPr>
          <w:rFonts w:ascii="Times New Roman" w:hAnsi="Times New Roman" w:cs="Times New Roman"/>
          <w:sz w:val="24"/>
          <w:szCs w:val="24"/>
        </w:rPr>
        <w:t>In addition, s</w:t>
      </w:r>
      <w:r w:rsidRPr="00F54829">
        <w:rPr>
          <w:rFonts w:ascii="Times New Roman" w:hAnsi="Times New Roman" w:cs="Times New Roman"/>
          <w:sz w:val="24"/>
          <w:szCs w:val="24"/>
        </w:rPr>
        <w:t xml:space="preserve">tudents must also </w:t>
      </w:r>
      <w:r w:rsidRPr="00F54829">
        <w:rPr>
          <w:rFonts w:ascii="Times New Roman" w:hAnsi="Times New Roman" w:cs="Times New Roman"/>
          <w:sz w:val="24"/>
          <w:szCs w:val="24"/>
        </w:rPr>
        <w:lastRenderedPageBreak/>
        <w:t xml:space="preserve">update their information through the </w:t>
      </w:r>
      <w:proofErr w:type="spellStart"/>
      <w:r w:rsidRPr="00F54829">
        <w:rPr>
          <w:rFonts w:ascii="Times New Roman" w:hAnsi="Times New Roman" w:cs="Times New Roman"/>
          <w:sz w:val="24"/>
          <w:szCs w:val="24"/>
        </w:rPr>
        <w:t>MyIllinoisState</w:t>
      </w:r>
      <w:proofErr w:type="spellEnd"/>
      <w:r w:rsidRPr="00F54829">
        <w:rPr>
          <w:rFonts w:ascii="Times New Roman" w:hAnsi="Times New Roman" w:cs="Times New Roman"/>
          <w:sz w:val="24"/>
          <w:szCs w:val="24"/>
        </w:rPr>
        <w:t xml:space="preserve"> Portal, Profile Tab, under Contact/Address Information.</w:t>
      </w:r>
    </w:p>
    <w:p w14:paraId="7E6A1565" w14:textId="77777777" w:rsidR="00584520" w:rsidRPr="004B4CFB" w:rsidRDefault="00584520" w:rsidP="004B4CFB">
      <w:pPr>
        <w:pStyle w:val="Heading2"/>
        <w:rPr>
          <w:color w:val="FF0000"/>
        </w:rPr>
      </w:pPr>
      <w:bookmarkStart w:id="54" w:name="_Toc415842511"/>
      <w:bookmarkStart w:id="55" w:name="_Toc418778494"/>
      <w:bookmarkStart w:id="56" w:name="_Toc11331912"/>
      <w:bookmarkStart w:id="57" w:name="_Toc82614689"/>
      <w:r w:rsidRPr="004B4CFB">
        <w:rPr>
          <w:color w:val="FF0000"/>
        </w:rPr>
        <w:t>Student ID Card</w:t>
      </w:r>
      <w:bookmarkEnd w:id="57"/>
    </w:p>
    <w:p w14:paraId="46C3C983" w14:textId="77777777" w:rsidR="00584520" w:rsidRDefault="00584520" w:rsidP="00584520">
      <w:pPr>
        <w:rPr>
          <w:rFonts w:ascii="Times New Roman" w:hAnsi="Times New Roman" w:cs="Times New Roman"/>
          <w:sz w:val="24"/>
          <w:szCs w:val="24"/>
        </w:rPr>
      </w:pPr>
      <w:r w:rsidRPr="00F54829">
        <w:rPr>
          <w:rFonts w:ascii="Times New Roman" w:hAnsi="Times New Roman" w:cs="Times New Roman"/>
          <w:sz w:val="24"/>
          <w:szCs w:val="24"/>
        </w:rPr>
        <w:t xml:space="preserve">Graduate students are expected to wear proper identification when participating in clinical experiences. </w:t>
      </w:r>
      <w:r>
        <w:rPr>
          <w:rFonts w:ascii="Times New Roman" w:hAnsi="Times New Roman" w:cs="Times New Roman"/>
          <w:sz w:val="24"/>
          <w:szCs w:val="24"/>
        </w:rPr>
        <w:t xml:space="preserve">The student identification card, known as the Redbird Card, must be worn in a badge display visible to staff and patients.  The Redbird Card </w:t>
      </w:r>
      <w:r w:rsidRPr="00F54829">
        <w:rPr>
          <w:rFonts w:ascii="Times New Roman" w:hAnsi="Times New Roman" w:cs="Times New Roman"/>
          <w:sz w:val="24"/>
          <w:szCs w:val="24"/>
        </w:rPr>
        <w:t xml:space="preserve">can be obtained through the Redbird Card office located on the second floor of the Bone Student Center.  </w:t>
      </w:r>
      <w:r>
        <w:rPr>
          <w:rFonts w:ascii="Times New Roman" w:hAnsi="Times New Roman" w:cs="Times New Roman"/>
          <w:sz w:val="24"/>
          <w:szCs w:val="24"/>
        </w:rPr>
        <w:t xml:space="preserve">Students may also obtain their Redbird Card by following the instructions below.  The Redbird Card is free.  Students must be enrolled in first semester’s courses before requesting the Redbird Card.  Contact the Redbird Card Office with questions: </w:t>
      </w:r>
      <w:hyperlink r:id="rId34" w:history="1">
        <w:r w:rsidRPr="00D06BDD">
          <w:rPr>
            <w:rStyle w:val="Hyperlink"/>
            <w:rFonts w:ascii="Times New Roman" w:hAnsi="Times New Roman" w:cs="Times New Roman"/>
            <w:sz w:val="24"/>
            <w:szCs w:val="24"/>
          </w:rPr>
          <w:t>https://redbirdcard.illinoisstate.edu/</w:t>
        </w:r>
      </w:hyperlink>
      <w:r>
        <w:rPr>
          <w:rFonts w:ascii="Times New Roman" w:hAnsi="Times New Roman" w:cs="Times New Roman"/>
          <w:sz w:val="24"/>
          <w:szCs w:val="24"/>
        </w:rPr>
        <w:t xml:space="preserve">   </w:t>
      </w:r>
    </w:p>
    <w:p w14:paraId="43B8F3BD" w14:textId="7598EB0F" w:rsidR="002C4672" w:rsidRPr="002C4672" w:rsidRDefault="002C4672" w:rsidP="002C4672">
      <w:pPr>
        <w:shd w:val="clear" w:color="auto" w:fill="F3F3F4"/>
        <w:spacing w:after="150"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Instructions for</w:t>
      </w:r>
      <w:r w:rsidR="0073192A" w:rsidRPr="0073192A">
        <w:rPr>
          <w:rFonts w:ascii="Times New Roman" w:eastAsia="Times New Roman" w:hAnsi="Times New Roman" w:cs="Times New Roman"/>
          <w:color w:val="333435"/>
          <w:sz w:val="24"/>
          <w:szCs w:val="24"/>
        </w:rPr>
        <w:t xml:space="preserve"> obtaining</w:t>
      </w:r>
      <w:r w:rsidRPr="002C4672">
        <w:rPr>
          <w:rFonts w:ascii="Times New Roman" w:eastAsia="Times New Roman" w:hAnsi="Times New Roman" w:cs="Times New Roman"/>
          <w:color w:val="333435"/>
          <w:sz w:val="24"/>
          <w:szCs w:val="24"/>
        </w:rPr>
        <w:t xml:space="preserve"> your student ID are as follows:</w:t>
      </w:r>
    </w:p>
    <w:p w14:paraId="296B802A" w14:textId="77777777" w:rsidR="002C4672" w:rsidRPr="002C4672" w:rsidRDefault="002C4672" w:rsidP="002C4672">
      <w:pPr>
        <w:shd w:val="clear" w:color="auto" w:fill="F3F3F4"/>
        <w:spacing w:after="150"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Submit a photo that will be used for the Redbird Card at this link: </w:t>
      </w:r>
      <w:hyperlink r:id="rId35" w:tgtFrame="_blank" w:history="1">
        <w:r w:rsidRPr="002C4672">
          <w:rPr>
            <w:rFonts w:ascii="Times New Roman" w:eastAsia="Times New Roman" w:hAnsi="Times New Roman" w:cs="Times New Roman"/>
            <w:color w:val="0000FF"/>
            <w:sz w:val="24"/>
            <w:szCs w:val="24"/>
            <w:u w:val="single"/>
          </w:rPr>
          <w:t>Photo Submission</w:t>
        </w:r>
      </w:hyperlink>
      <w:r w:rsidRPr="002C4672">
        <w:rPr>
          <w:rFonts w:ascii="Times New Roman" w:eastAsia="Times New Roman" w:hAnsi="Times New Roman" w:cs="Times New Roman"/>
          <w:color w:val="333435"/>
          <w:sz w:val="24"/>
          <w:szCs w:val="24"/>
        </w:rPr>
        <w:t> – before submitting, please review the </w:t>
      </w:r>
      <w:hyperlink r:id="rId36" w:tgtFrame="_blank" w:history="1">
        <w:r w:rsidRPr="002C4672">
          <w:rPr>
            <w:rFonts w:ascii="Times New Roman" w:eastAsia="Times New Roman" w:hAnsi="Times New Roman" w:cs="Times New Roman"/>
            <w:color w:val="0000FF"/>
            <w:sz w:val="24"/>
            <w:szCs w:val="24"/>
            <w:u w:val="single"/>
          </w:rPr>
          <w:t>Photo Submission Guidelines</w:t>
        </w:r>
      </w:hyperlink>
    </w:p>
    <w:p w14:paraId="1C209151" w14:textId="77777777" w:rsidR="002C4672" w:rsidRPr="002C4672" w:rsidRDefault="002C4672" w:rsidP="002C4672">
      <w:pPr>
        <w:numPr>
          <w:ilvl w:val="0"/>
          <w:numId w:val="53"/>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You must login &amp; submit BOTH a photo and image of your government issued ID (for verification).</w:t>
      </w:r>
    </w:p>
    <w:p w14:paraId="2873A3E6" w14:textId="77777777" w:rsidR="002C4672" w:rsidRPr="002C4672" w:rsidRDefault="002C4672" w:rsidP="002C4672">
      <w:pPr>
        <w:numPr>
          <w:ilvl w:val="0"/>
          <w:numId w:val="53"/>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 xml:space="preserve">Please read </w:t>
      </w:r>
      <w:proofErr w:type="gramStart"/>
      <w:r w:rsidRPr="002C4672">
        <w:rPr>
          <w:rFonts w:ascii="Times New Roman" w:eastAsia="Times New Roman" w:hAnsi="Times New Roman" w:cs="Times New Roman"/>
          <w:color w:val="333435"/>
          <w:sz w:val="24"/>
          <w:szCs w:val="24"/>
        </w:rPr>
        <w:t>all of</w:t>
      </w:r>
      <w:proofErr w:type="gramEnd"/>
      <w:r w:rsidRPr="002C4672">
        <w:rPr>
          <w:rFonts w:ascii="Times New Roman" w:eastAsia="Times New Roman" w:hAnsi="Times New Roman" w:cs="Times New Roman"/>
          <w:color w:val="333435"/>
          <w:sz w:val="24"/>
          <w:szCs w:val="24"/>
        </w:rPr>
        <w:t xml:space="preserve"> the guidelines before submitting.</w:t>
      </w:r>
    </w:p>
    <w:p w14:paraId="77636F5D" w14:textId="77777777" w:rsidR="002C4672" w:rsidRPr="002C4672" w:rsidRDefault="002C4672" w:rsidP="002C4672">
      <w:pPr>
        <w:numPr>
          <w:ilvl w:val="0"/>
          <w:numId w:val="53"/>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If your photo does not meet the guidelines, you will receive a “rejected” email and be asked to try again.</w:t>
      </w:r>
    </w:p>
    <w:p w14:paraId="3CB4478F" w14:textId="77777777" w:rsidR="002C4672" w:rsidRPr="002C4672" w:rsidRDefault="002C4672" w:rsidP="002C4672">
      <w:pPr>
        <w:numPr>
          <w:ilvl w:val="0"/>
          <w:numId w:val="53"/>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Once your photo is accepted, an automated email will be generated.  You can ignore the contents regarding pickup.</w:t>
      </w:r>
    </w:p>
    <w:p w14:paraId="6B2A0DB1" w14:textId="77777777" w:rsidR="002C4672" w:rsidRPr="002C4672" w:rsidRDefault="002C4672" w:rsidP="002C4672">
      <w:pPr>
        <w:numPr>
          <w:ilvl w:val="0"/>
          <w:numId w:val="53"/>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The Redbird Card Office will email the image of your ID no earlier than business day after acceptance which can then be printed out and put inside a badge holder. </w:t>
      </w:r>
    </w:p>
    <w:p w14:paraId="475C29D9" w14:textId="77777777" w:rsidR="002C4672" w:rsidRPr="002C4672" w:rsidRDefault="002C4672" w:rsidP="002C4672">
      <w:pPr>
        <w:numPr>
          <w:ilvl w:val="1"/>
          <w:numId w:val="53"/>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We are not requiring physical ID cards given you may be participating in our program at a distance.  </w:t>
      </w:r>
    </w:p>
    <w:p w14:paraId="20FF4FC2" w14:textId="77777777" w:rsidR="00FA5048" w:rsidRPr="004B4CFB" w:rsidRDefault="00FA5048" w:rsidP="004B4CFB">
      <w:pPr>
        <w:pStyle w:val="Heading2"/>
        <w:rPr>
          <w:color w:val="FF0000"/>
        </w:rPr>
      </w:pPr>
      <w:bookmarkStart w:id="58" w:name="_Toc82614690"/>
      <w:r w:rsidRPr="004B4CFB">
        <w:rPr>
          <w:color w:val="FF0000"/>
        </w:rPr>
        <w:t>Technology Requirements</w:t>
      </w:r>
      <w:bookmarkEnd w:id="54"/>
      <w:bookmarkEnd w:id="55"/>
      <w:bookmarkEnd w:id="56"/>
      <w:bookmarkEnd w:id="58"/>
    </w:p>
    <w:p w14:paraId="6E11219E" w14:textId="13A1F856" w:rsidR="00B1121A" w:rsidRDefault="00B1121A" w:rsidP="0015489E">
      <w:pPr>
        <w:spacing w:after="0"/>
        <w:rPr>
          <w:rFonts w:ascii="Times New Roman" w:hAnsi="Times New Roman" w:cs="Times New Roman"/>
          <w:sz w:val="24"/>
          <w:szCs w:val="24"/>
        </w:rPr>
      </w:pPr>
      <w:r>
        <w:rPr>
          <w:rFonts w:ascii="Times New Roman" w:hAnsi="Times New Roman" w:cs="Times New Roman"/>
          <w:sz w:val="24"/>
          <w:szCs w:val="24"/>
        </w:rPr>
        <w:t xml:space="preserve">All students at ISU are required to use their </w:t>
      </w:r>
      <w:r w:rsidRPr="00081983">
        <w:rPr>
          <w:rFonts w:ascii="Times New Roman" w:hAnsi="Times New Roman" w:cs="Times New Roman"/>
          <w:sz w:val="24"/>
          <w:szCs w:val="24"/>
          <w:u w:val="single"/>
        </w:rPr>
        <w:t>ilstu.edu</w:t>
      </w:r>
      <w:r>
        <w:rPr>
          <w:rFonts w:ascii="Times New Roman" w:hAnsi="Times New Roman" w:cs="Times New Roman"/>
          <w:sz w:val="24"/>
          <w:szCs w:val="24"/>
        </w:rPr>
        <w:t xml:space="preserve"> email address while in </w:t>
      </w:r>
      <w:r w:rsidR="001E2CE7">
        <w:rPr>
          <w:rFonts w:ascii="Times New Roman" w:hAnsi="Times New Roman" w:cs="Times New Roman"/>
          <w:sz w:val="24"/>
          <w:szCs w:val="24"/>
        </w:rPr>
        <w:t xml:space="preserve">their academic program.  It is important to check and manage this email </w:t>
      </w:r>
      <w:r w:rsidR="00D51557">
        <w:rPr>
          <w:rFonts w:ascii="Times New Roman" w:hAnsi="Times New Roman" w:cs="Times New Roman"/>
          <w:sz w:val="24"/>
          <w:szCs w:val="24"/>
        </w:rPr>
        <w:t>daily</w:t>
      </w:r>
      <w:r w:rsidR="001E2CE7">
        <w:rPr>
          <w:rFonts w:ascii="Times New Roman" w:hAnsi="Times New Roman" w:cs="Times New Roman"/>
          <w:sz w:val="24"/>
          <w:szCs w:val="24"/>
        </w:rPr>
        <w:t xml:space="preserve">.  </w:t>
      </w:r>
    </w:p>
    <w:p w14:paraId="160F0910" w14:textId="77777777" w:rsidR="00B1121A" w:rsidRDefault="00B1121A" w:rsidP="0015489E">
      <w:pPr>
        <w:spacing w:after="0"/>
        <w:rPr>
          <w:rFonts w:ascii="Times New Roman" w:hAnsi="Times New Roman" w:cs="Times New Roman"/>
          <w:sz w:val="24"/>
          <w:szCs w:val="24"/>
        </w:rPr>
      </w:pPr>
    </w:p>
    <w:p w14:paraId="4AD96B87" w14:textId="77777777" w:rsidR="00081983" w:rsidRDefault="00280E2C" w:rsidP="0015489E">
      <w:pPr>
        <w:spacing w:after="0"/>
        <w:rPr>
          <w:rFonts w:ascii="Times New Roman" w:hAnsi="Times New Roman" w:cs="Times New Roman"/>
          <w:sz w:val="24"/>
          <w:szCs w:val="24"/>
        </w:rPr>
      </w:pPr>
      <w:r>
        <w:rPr>
          <w:rFonts w:ascii="Times New Roman" w:hAnsi="Times New Roman" w:cs="Times New Roman"/>
          <w:sz w:val="24"/>
          <w:szCs w:val="24"/>
        </w:rPr>
        <w:t xml:space="preserve">Upon entry to a MCN program, it is expected that students will have prerequisite computer skills in Word processing, email, attachments, PowerPoint, Excel, uploading and downloading documents, and </w:t>
      </w:r>
      <w:r w:rsidR="00F7446B">
        <w:rPr>
          <w:rFonts w:ascii="Times New Roman" w:hAnsi="Times New Roman" w:cs="Times New Roman"/>
          <w:sz w:val="24"/>
          <w:szCs w:val="24"/>
        </w:rPr>
        <w:t xml:space="preserve">internet use.  If you are lacking any of these skills, it is important that you obtain these skills through </w:t>
      </w:r>
      <w:r w:rsidR="007601E1">
        <w:rPr>
          <w:rFonts w:ascii="Times New Roman" w:hAnsi="Times New Roman" w:cs="Times New Roman"/>
          <w:sz w:val="24"/>
          <w:szCs w:val="24"/>
        </w:rPr>
        <w:t xml:space="preserve">courses or free online tutorials that are available on the web. </w:t>
      </w:r>
    </w:p>
    <w:p w14:paraId="4A334B09" w14:textId="77777777" w:rsidR="00081983" w:rsidRDefault="00081983" w:rsidP="0015489E">
      <w:pPr>
        <w:spacing w:after="0"/>
        <w:rPr>
          <w:rFonts w:ascii="Times New Roman" w:hAnsi="Times New Roman" w:cs="Times New Roman"/>
          <w:sz w:val="24"/>
          <w:szCs w:val="24"/>
        </w:rPr>
      </w:pPr>
    </w:p>
    <w:p w14:paraId="275278BF" w14:textId="1AB8FF13" w:rsidR="000B3CE2" w:rsidRDefault="00061C37" w:rsidP="00061C37">
      <w:pPr>
        <w:spacing w:after="0"/>
        <w:rPr>
          <w:rFonts w:ascii="Times New Roman" w:hAnsi="Times New Roman" w:cs="Times New Roman"/>
          <w:sz w:val="24"/>
          <w:szCs w:val="24"/>
        </w:rPr>
      </w:pPr>
      <w:r w:rsidRPr="00F54829">
        <w:rPr>
          <w:rFonts w:ascii="Times New Roman" w:hAnsi="Times New Roman" w:cs="Times New Roman"/>
          <w:sz w:val="24"/>
          <w:szCs w:val="24"/>
        </w:rPr>
        <w:t xml:space="preserve">Students can find the most current computer requirements on the </w:t>
      </w:r>
      <w:r>
        <w:rPr>
          <w:rFonts w:ascii="Times New Roman" w:hAnsi="Times New Roman" w:cs="Times New Roman"/>
          <w:sz w:val="24"/>
          <w:szCs w:val="24"/>
        </w:rPr>
        <w:t xml:space="preserve">Tech Zone website under the MCN tab:  </w:t>
      </w:r>
      <w:hyperlink r:id="rId37" w:history="1">
        <w:r w:rsidRPr="00A714A1">
          <w:rPr>
            <w:rStyle w:val="Hyperlink"/>
            <w:rFonts w:ascii="Times New Roman" w:hAnsi="Times New Roman" w:cs="Times New Roman"/>
            <w:sz w:val="24"/>
            <w:szCs w:val="24"/>
          </w:rPr>
          <w:t>https://techzone.illinoisstate.edu/shop/major/mcn.php</w:t>
        </w:r>
      </w:hyperlink>
      <w:r>
        <w:rPr>
          <w:rFonts w:ascii="Times New Roman" w:hAnsi="Times New Roman" w:cs="Times New Roman"/>
          <w:sz w:val="24"/>
          <w:szCs w:val="24"/>
        </w:rPr>
        <w:t xml:space="preserve"> </w:t>
      </w:r>
    </w:p>
    <w:p w14:paraId="07D7AEAC" w14:textId="7854BE32" w:rsidR="000B3CE2" w:rsidRDefault="000B3CE2" w:rsidP="00061C37">
      <w:pPr>
        <w:spacing w:after="0"/>
        <w:rPr>
          <w:rFonts w:ascii="Times New Roman" w:hAnsi="Times New Roman" w:cs="Times New Roman"/>
          <w:sz w:val="24"/>
          <w:szCs w:val="24"/>
        </w:rPr>
      </w:pPr>
    </w:p>
    <w:p w14:paraId="66116977" w14:textId="3E533035" w:rsidR="000B3CE2" w:rsidRDefault="000B3CE2" w:rsidP="00061C37">
      <w:pPr>
        <w:spacing w:after="0"/>
        <w:rPr>
          <w:rFonts w:ascii="Times New Roman" w:hAnsi="Times New Roman" w:cs="Times New Roman"/>
          <w:sz w:val="24"/>
          <w:szCs w:val="24"/>
        </w:rPr>
      </w:pPr>
      <w:r>
        <w:rPr>
          <w:rFonts w:ascii="Times New Roman" w:hAnsi="Times New Roman" w:cs="Times New Roman"/>
          <w:sz w:val="24"/>
          <w:szCs w:val="24"/>
        </w:rPr>
        <w:t xml:space="preserve">Students will need the following resources </w:t>
      </w:r>
      <w:r w:rsidR="001D70F3">
        <w:rPr>
          <w:rFonts w:ascii="Times New Roman" w:hAnsi="Times New Roman" w:cs="Times New Roman"/>
          <w:sz w:val="24"/>
          <w:szCs w:val="24"/>
        </w:rPr>
        <w:t>available to fully participate in MCN programs.</w:t>
      </w:r>
    </w:p>
    <w:p w14:paraId="186D3AF2" w14:textId="5479F422" w:rsidR="001D70F3" w:rsidRDefault="001D70F3" w:rsidP="00CA6499">
      <w:pPr>
        <w:pStyle w:val="ListParagraph"/>
        <w:numPr>
          <w:ilvl w:val="0"/>
          <w:numId w:val="45"/>
        </w:numPr>
        <w:spacing w:after="0"/>
        <w:rPr>
          <w:rFonts w:ascii="Times New Roman" w:hAnsi="Times New Roman" w:cs="Times New Roman"/>
          <w:sz w:val="24"/>
          <w:szCs w:val="24"/>
        </w:rPr>
      </w:pPr>
      <w:r w:rsidRPr="001D70F3">
        <w:rPr>
          <w:rFonts w:ascii="Times New Roman" w:hAnsi="Times New Roman" w:cs="Times New Roman"/>
          <w:sz w:val="24"/>
          <w:szCs w:val="24"/>
        </w:rPr>
        <w:t>Reliable internet connection</w:t>
      </w:r>
    </w:p>
    <w:p w14:paraId="65979823" w14:textId="318CBCE7" w:rsidR="001D70F3" w:rsidRDefault="00BA4A6A" w:rsidP="00CA6499">
      <w:pPr>
        <w:pStyle w:val="ListParagraph"/>
        <w:numPr>
          <w:ilvl w:val="0"/>
          <w:numId w:val="45"/>
        </w:numPr>
        <w:spacing w:after="0"/>
        <w:rPr>
          <w:rFonts w:ascii="Times New Roman" w:hAnsi="Times New Roman" w:cs="Times New Roman"/>
          <w:sz w:val="24"/>
          <w:szCs w:val="24"/>
        </w:rPr>
      </w:pPr>
      <w:r>
        <w:rPr>
          <w:rFonts w:ascii="Times New Roman" w:hAnsi="Times New Roman" w:cs="Times New Roman"/>
          <w:sz w:val="24"/>
          <w:szCs w:val="24"/>
        </w:rPr>
        <w:t>Recommendations</w:t>
      </w:r>
    </w:p>
    <w:p w14:paraId="7F37C4E1" w14:textId="77F8518F" w:rsidR="00BA4A6A" w:rsidRDefault="00BA4A6A" w:rsidP="00CA6499">
      <w:pPr>
        <w:pStyle w:val="ListParagraph"/>
        <w:numPr>
          <w:ilvl w:val="1"/>
          <w:numId w:val="45"/>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Recognize that workplaces often restrict internet traffic which may affect your ability to access </w:t>
      </w:r>
      <w:proofErr w:type="spellStart"/>
      <w:r>
        <w:rPr>
          <w:rFonts w:ascii="Times New Roman" w:hAnsi="Times New Roman" w:cs="Times New Roman"/>
          <w:sz w:val="24"/>
          <w:szCs w:val="24"/>
        </w:rPr>
        <w:t>ReggieNet</w:t>
      </w:r>
      <w:proofErr w:type="spellEnd"/>
      <w:r>
        <w:rPr>
          <w:rFonts w:ascii="Times New Roman" w:hAnsi="Times New Roman" w:cs="Times New Roman"/>
          <w:sz w:val="24"/>
          <w:szCs w:val="24"/>
        </w:rPr>
        <w:t xml:space="preserve"> or Zoom.  Consider working closely with technical personnel at your workplace to determine the feasibility of using this system there.  </w:t>
      </w:r>
    </w:p>
    <w:p w14:paraId="0C5DC4E7" w14:textId="7CC650B0" w:rsidR="00BA4A6A" w:rsidRDefault="00BA4A6A" w:rsidP="00CA6499">
      <w:pPr>
        <w:pStyle w:val="ListParagraph"/>
        <w:numPr>
          <w:ilvl w:val="1"/>
          <w:numId w:val="45"/>
        </w:numPr>
        <w:spacing w:after="0"/>
        <w:rPr>
          <w:rFonts w:ascii="Times New Roman" w:hAnsi="Times New Roman" w:cs="Times New Roman"/>
          <w:sz w:val="24"/>
          <w:szCs w:val="24"/>
        </w:rPr>
      </w:pPr>
      <w:r>
        <w:rPr>
          <w:rFonts w:ascii="Times New Roman" w:hAnsi="Times New Roman" w:cs="Times New Roman"/>
          <w:sz w:val="24"/>
          <w:szCs w:val="24"/>
        </w:rPr>
        <w:t xml:space="preserve">Be aware of internet access restrictions or quality issues at public or unsecured locations. </w:t>
      </w:r>
    </w:p>
    <w:p w14:paraId="69A8C46F" w14:textId="1E552423" w:rsidR="000B3CE2" w:rsidRDefault="004A0626" w:rsidP="00102B7E">
      <w:pPr>
        <w:pStyle w:val="ListParagraph"/>
        <w:numPr>
          <w:ilvl w:val="1"/>
          <w:numId w:val="45"/>
        </w:numPr>
        <w:spacing w:after="0"/>
        <w:rPr>
          <w:rFonts w:ascii="Times New Roman" w:hAnsi="Times New Roman" w:cs="Times New Roman"/>
          <w:sz w:val="24"/>
          <w:szCs w:val="24"/>
        </w:rPr>
      </w:pPr>
      <w:r w:rsidRPr="00FC4A14">
        <w:rPr>
          <w:rFonts w:ascii="Times New Roman" w:hAnsi="Times New Roman" w:cs="Times New Roman"/>
          <w:sz w:val="24"/>
          <w:szCs w:val="24"/>
        </w:rPr>
        <w:t>Have a camera for your computer if it is not built into your computer</w:t>
      </w:r>
      <w:r w:rsidR="00CA5496" w:rsidRPr="00FC4A14">
        <w:rPr>
          <w:rFonts w:ascii="Times New Roman" w:hAnsi="Times New Roman" w:cs="Times New Roman"/>
          <w:sz w:val="24"/>
          <w:szCs w:val="24"/>
        </w:rPr>
        <w:t>.</w:t>
      </w:r>
    </w:p>
    <w:p w14:paraId="43581C4B" w14:textId="75D2D843" w:rsidR="00FC4A14" w:rsidRPr="00C536CC" w:rsidRDefault="00C51D3E" w:rsidP="00102B7E">
      <w:pPr>
        <w:pStyle w:val="ListParagraph"/>
        <w:numPr>
          <w:ilvl w:val="1"/>
          <w:numId w:val="45"/>
        </w:numPr>
        <w:spacing w:after="0"/>
        <w:rPr>
          <w:rFonts w:ascii="Times New Roman" w:hAnsi="Times New Roman" w:cs="Times New Roman"/>
          <w:sz w:val="24"/>
          <w:szCs w:val="24"/>
        </w:rPr>
      </w:pPr>
      <w:r>
        <w:rPr>
          <w:rFonts w:ascii="Times New Roman" w:hAnsi="Times New Roman" w:cs="Times New Roman"/>
          <w:sz w:val="24"/>
          <w:szCs w:val="24"/>
        </w:rPr>
        <w:t>A h</w:t>
      </w:r>
      <w:r w:rsidR="00FC4A14" w:rsidRPr="00C536CC">
        <w:rPr>
          <w:rFonts w:ascii="Times New Roman" w:hAnsi="Times New Roman" w:cs="Times New Roman"/>
          <w:sz w:val="24"/>
          <w:szCs w:val="24"/>
        </w:rPr>
        <w:t>eadset</w:t>
      </w:r>
      <w:r w:rsidR="00DA3CF3">
        <w:rPr>
          <w:rFonts w:ascii="Times New Roman" w:hAnsi="Times New Roman" w:cs="Times New Roman"/>
          <w:sz w:val="24"/>
          <w:szCs w:val="24"/>
        </w:rPr>
        <w:t>.</w:t>
      </w:r>
    </w:p>
    <w:p w14:paraId="152217CE" w14:textId="21EF053D" w:rsidR="00061C37" w:rsidRDefault="00061C37" w:rsidP="00061C37">
      <w:pPr>
        <w:spacing w:after="0"/>
        <w:rPr>
          <w:rFonts w:ascii="Times New Roman" w:hAnsi="Times New Roman" w:cs="Times New Roman"/>
          <w:sz w:val="24"/>
          <w:szCs w:val="24"/>
        </w:rPr>
      </w:pPr>
      <w:r>
        <w:rPr>
          <w:rFonts w:ascii="Times New Roman" w:hAnsi="Times New Roman" w:cs="Times New Roman"/>
          <w:sz w:val="24"/>
          <w:szCs w:val="24"/>
        </w:rPr>
        <w:t xml:space="preserve">Students may be required to have access to, and in some cases purchase, specialized software, such as SPSS, Live text, reference management programs and </w:t>
      </w:r>
      <w:proofErr w:type="gramStart"/>
      <w:r>
        <w:rPr>
          <w:rFonts w:ascii="Times New Roman" w:hAnsi="Times New Roman" w:cs="Times New Roman"/>
          <w:sz w:val="24"/>
          <w:szCs w:val="24"/>
        </w:rPr>
        <w:t>Zoom</w:t>
      </w:r>
      <w:proofErr w:type="gramEnd"/>
      <w:r>
        <w:rPr>
          <w:rFonts w:ascii="Times New Roman" w:hAnsi="Times New Roman" w:cs="Times New Roman"/>
          <w:sz w:val="24"/>
          <w:szCs w:val="24"/>
        </w:rPr>
        <w:t xml:space="preserve"> for online course meetings.</w:t>
      </w:r>
    </w:p>
    <w:p w14:paraId="5C768828" w14:textId="57F7F69A" w:rsidR="00061C37" w:rsidRDefault="00061C37" w:rsidP="00061C37">
      <w:pPr>
        <w:spacing w:after="0"/>
        <w:rPr>
          <w:rFonts w:ascii="Times New Roman" w:hAnsi="Times New Roman" w:cs="Times New Roman"/>
          <w:sz w:val="24"/>
          <w:szCs w:val="24"/>
        </w:rPr>
      </w:pPr>
    </w:p>
    <w:p w14:paraId="714679CB" w14:textId="1140832B" w:rsidR="00A530DA" w:rsidRPr="00D3786F" w:rsidRDefault="00A530DA" w:rsidP="00D3786F">
      <w:pPr>
        <w:pStyle w:val="Heading2"/>
        <w:rPr>
          <w:rStyle w:val="Hyperlink"/>
          <w:color w:val="FF0000"/>
          <w:u w:val="none"/>
        </w:rPr>
      </w:pPr>
      <w:bookmarkStart w:id="59" w:name="_Toc415842515"/>
      <w:bookmarkStart w:id="60" w:name="_Toc418778498"/>
      <w:bookmarkStart w:id="61" w:name="_Toc11331916"/>
      <w:bookmarkStart w:id="62" w:name="_Toc82614691"/>
      <w:r w:rsidRPr="00D3786F">
        <w:rPr>
          <w:rStyle w:val="Hyperlink"/>
          <w:color w:val="FF0000"/>
          <w:u w:val="none"/>
        </w:rPr>
        <w:t>Dress Code</w:t>
      </w:r>
      <w:bookmarkEnd w:id="62"/>
    </w:p>
    <w:p w14:paraId="06289042" w14:textId="2CC78348" w:rsidR="00A530DA" w:rsidRPr="00F54829" w:rsidRDefault="00A530DA" w:rsidP="00F54829">
      <w:pPr>
        <w:rPr>
          <w:rFonts w:ascii="Times New Roman" w:hAnsi="Times New Roman" w:cs="Times New Roman"/>
          <w:sz w:val="24"/>
          <w:szCs w:val="24"/>
        </w:rPr>
      </w:pPr>
      <w:r w:rsidRPr="00F54829">
        <w:rPr>
          <w:rFonts w:ascii="Times New Roman" w:hAnsi="Times New Roman" w:cs="Times New Roman"/>
          <w:sz w:val="24"/>
          <w:szCs w:val="24"/>
        </w:rPr>
        <w:t xml:space="preserve">As professional nurses and nursing students of MCN you are required to wear </w:t>
      </w:r>
      <w:r w:rsidR="00037B03" w:rsidRPr="00F54829">
        <w:rPr>
          <w:rFonts w:ascii="Times New Roman" w:hAnsi="Times New Roman" w:cs="Times New Roman"/>
          <w:sz w:val="24"/>
          <w:szCs w:val="24"/>
        </w:rPr>
        <w:t>workplace</w:t>
      </w:r>
      <w:r w:rsidRPr="00F54829">
        <w:rPr>
          <w:rFonts w:ascii="Times New Roman" w:hAnsi="Times New Roman" w:cs="Times New Roman"/>
          <w:sz w:val="24"/>
          <w:szCs w:val="24"/>
        </w:rPr>
        <w:t xml:space="preserve"> appropriate professional attire.  Students must wear work appropriate closed toe shoes at all clinical placements.  Body adornment should be minimally visible.  </w:t>
      </w:r>
      <w:r w:rsidR="00537A9B" w:rsidRPr="00F54829">
        <w:rPr>
          <w:rFonts w:ascii="Times New Roman" w:hAnsi="Times New Roman" w:cs="Times New Roman"/>
          <w:sz w:val="24"/>
          <w:szCs w:val="24"/>
        </w:rPr>
        <w:t xml:space="preserve">A white lab coat is required at all FNP clinical placement sites </w:t>
      </w:r>
      <w:r w:rsidR="00537A9B">
        <w:rPr>
          <w:rFonts w:ascii="Times New Roman" w:hAnsi="Times New Roman" w:cs="Times New Roman"/>
          <w:sz w:val="24"/>
          <w:szCs w:val="24"/>
        </w:rPr>
        <w:t xml:space="preserve">while wearing </w:t>
      </w:r>
      <w:r w:rsidR="004E6FAD">
        <w:rPr>
          <w:rFonts w:ascii="Times New Roman" w:hAnsi="Times New Roman" w:cs="Times New Roman"/>
          <w:sz w:val="24"/>
          <w:szCs w:val="24"/>
        </w:rPr>
        <w:t xml:space="preserve">your </w:t>
      </w:r>
      <w:r w:rsidR="00537A9B">
        <w:rPr>
          <w:rFonts w:ascii="Times New Roman" w:hAnsi="Times New Roman" w:cs="Times New Roman"/>
          <w:sz w:val="24"/>
          <w:szCs w:val="24"/>
        </w:rPr>
        <w:t>Redbird Card in a badge display</w:t>
      </w:r>
      <w:r w:rsidR="00537A9B" w:rsidRPr="00F54829">
        <w:rPr>
          <w:rFonts w:ascii="Times New Roman" w:hAnsi="Times New Roman" w:cs="Times New Roman"/>
          <w:sz w:val="24"/>
          <w:szCs w:val="24"/>
        </w:rPr>
        <w:t xml:space="preserve">.  </w:t>
      </w:r>
      <w:r w:rsidRPr="00F54829">
        <w:rPr>
          <w:rFonts w:ascii="Times New Roman" w:hAnsi="Times New Roman" w:cs="Times New Roman"/>
          <w:sz w:val="24"/>
          <w:szCs w:val="24"/>
        </w:rPr>
        <w:t xml:space="preserve">If you have questions about appropriate attire, please address this with the appropriate </w:t>
      </w:r>
      <w:r w:rsidR="00EE7A61">
        <w:rPr>
          <w:rFonts w:ascii="Times New Roman" w:hAnsi="Times New Roman" w:cs="Times New Roman"/>
          <w:sz w:val="24"/>
          <w:szCs w:val="24"/>
        </w:rPr>
        <w:t>Program</w:t>
      </w:r>
      <w:r w:rsidRPr="00F54829">
        <w:rPr>
          <w:rFonts w:ascii="Times New Roman" w:hAnsi="Times New Roman" w:cs="Times New Roman"/>
          <w:sz w:val="24"/>
          <w:szCs w:val="24"/>
        </w:rPr>
        <w:t xml:space="preserve"> Lead.</w:t>
      </w:r>
      <w:r w:rsidR="00A67504">
        <w:rPr>
          <w:rFonts w:ascii="Times New Roman" w:hAnsi="Times New Roman" w:cs="Times New Roman"/>
          <w:sz w:val="24"/>
          <w:szCs w:val="24"/>
        </w:rPr>
        <w:t xml:space="preserve">  </w:t>
      </w:r>
    </w:p>
    <w:p w14:paraId="28CB1434" w14:textId="08F263CB" w:rsidR="00FA5048" w:rsidRPr="00D3786F" w:rsidRDefault="00FA5048" w:rsidP="00D3786F">
      <w:pPr>
        <w:pStyle w:val="Heading2"/>
        <w:rPr>
          <w:color w:val="FF0000"/>
        </w:rPr>
      </w:pPr>
      <w:bookmarkStart w:id="63" w:name="_Toc415842516"/>
      <w:bookmarkStart w:id="64" w:name="_Toc418778499"/>
      <w:bookmarkStart w:id="65" w:name="_Toc11331917"/>
      <w:bookmarkStart w:id="66" w:name="_Toc82614692"/>
      <w:bookmarkEnd w:id="59"/>
      <w:bookmarkEnd w:id="60"/>
      <w:bookmarkEnd w:id="61"/>
      <w:r w:rsidRPr="00D3786F">
        <w:rPr>
          <w:color w:val="FF0000"/>
        </w:rPr>
        <w:t>Transfer of Course Work</w:t>
      </w:r>
      <w:bookmarkEnd w:id="63"/>
      <w:bookmarkEnd w:id="64"/>
      <w:bookmarkEnd w:id="65"/>
      <w:bookmarkEnd w:id="66"/>
      <w:r w:rsidR="00220336" w:rsidRPr="00D3786F">
        <w:rPr>
          <w:color w:val="FF0000"/>
        </w:rPr>
        <w:t xml:space="preserve"> </w:t>
      </w:r>
    </w:p>
    <w:p w14:paraId="11D2CA16" w14:textId="20D3618D" w:rsidR="00FA5048" w:rsidRPr="00F54829" w:rsidRDefault="00FA5048" w:rsidP="00F54829">
      <w:pPr>
        <w:rPr>
          <w:rFonts w:ascii="Times New Roman" w:hAnsi="Times New Roman" w:cs="Times New Roman"/>
          <w:sz w:val="24"/>
          <w:szCs w:val="24"/>
        </w:rPr>
      </w:pPr>
      <w:r w:rsidRPr="00F54829">
        <w:rPr>
          <w:rFonts w:ascii="Times New Roman" w:hAnsi="Times New Roman" w:cs="Times New Roman"/>
          <w:sz w:val="24"/>
          <w:szCs w:val="24"/>
        </w:rPr>
        <w:t xml:space="preserve">Upon recommendation of the College and with the approval of the Graduate School, a student may request transfer of a maximum of </w:t>
      </w:r>
      <w:r w:rsidR="00273854">
        <w:rPr>
          <w:rFonts w:ascii="Times New Roman" w:hAnsi="Times New Roman" w:cs="Times New Roman"/>
          <w:sz w:val="24"/>
          <w:szCs w:val="24"/>
        </w:rPr>
        <w:t>12</w:t>
      </w:r>
      <w:r w:rsidRPr="00F54829">
        <w:rPr>
          <w:rFonts w:ascii="Times New Roman" w:hAnsi="Times New Roman" w:cs="Times New Roman"/>
          <w:sz w:val="24"/>
          <w:szCs w:val="24"/>
        </w:rPr>
        <w:t xml:space="preserve"> semester hours of graduate credit from another college or university that is accredited by the appropriate regional accrediting association for use in meeting the requirements of the</w:t>
      </w:r>
      <w:r w:rsidR="00794D0D" w:rsidRPr="00F54829">
        <w:rPr>
          <w:rFonts w:ascii="Times New Roman" w:hAnsi="Times New Roman" w:cs="Times New Roman"/>
          <w:sz w:val="24"/>
          <w:szCs w:val="24"/>
        </w:rPr>
        <w:t xml:space="preserve"> </w:t>
      </w:r>
      <w:r w:rsidRPr="00F54829">
        <w:rPr>
          <w:rFonts w:ascii="Times New Roman" w:hAnsi="Times New Roman" w:cs="Times New Roman"/>
          <w:sz w:val="24"/>
          <w:szCs w:val="24"/>
        </w:rPr>
        <w:t xml:space="preserve">degree. Credits more than six years old at the time of first registration into a degree program are not transferable from other institutions. Transfer credit may not be used in meeting the minimum number of 400-level credit hours required for the degree. The work must not form part of a degree program elsewhere. </w:t>
      </w:r>
    </w:p>
    <w:p w14:paraId="2645296B" w14:textId="0B7476FC" w:rsidR="00FA5048" w:rsidRPr="00F54829" w:rsidRDefault="00FA5048" w:rsidP="00F54829">
      <w:pPr>
        <w:rPr>
          <w:rFonts w:ascii="Times New Roman" w:hAnsi="Times New Roman" w:cs="Times New Roman"/>
          <w:sz w:val="24"/>
          <w:szCs w:val="24"/>
        </w:rPr>
      </w:pPr>
      <w:r w:rsidRPr="00F54829">
        <w:rPr>
          <w:rFonts w:ascii="Times New Roman" w:hAnsi="Times New Roman" w:cs="Times New Roman"/>
          <w:sz w:val="24"/>
          <w:szCs w:val="24"/>
        </w:rPr>
        <w:t>A student who plans to take work elsewhere should obtain prior approval from the College indicating that the course</w:t>
      </w:r>
      <w:r w:rsidR="00765A97" w:rsidRPr="00F54829">
        <w:rPr>
          <w:rFonts w:ascii="Times New Roman" w:hAnsi="Times New Roman" w:cs="Times New Roman"/>
          <w:sz w:val="24"/>
          <w:szCs w:val="24"/>
        </w:rPr>
        <w:t>(s)</w:t>
      </w:r>
      <w:r w:rsidRPr="00F54829">
        <w:rPr>
          <w:rFonts w:ascii="Times New Roman" w:hAnsi="Times New Roman" w:cs="Times New Roman"/>
          <w:sz w:val="24"/>
          <w:szCs w:val="24"/>
        </w:rPr>
        <w:t xml:space="preserve"> are appropriate to the student's curriculum at Illinois State University. To be considered for transfer of credit, a course must be taught at the graduate level and the student must have received at least a grade of “B” in the course. In addition, a </w:t>
      </w:r>
      <w:r w:rsidR="004F0EDD" w:rsidRPr="00F54829">
        <w:rPr>
          <w:rFonts w:ascii="Times New Roman" w:hAnsi="Times New Roman" w:cs="Times New Roman"/>
          <w:sz w:val="24"/>
          <w:szCs w:val="24"/>
        </w:rPr>
        <w:t>college</w:t>
      </w:r>
      <w:r w:rsidRPr="00F54829">
        <w:rPr>
          <w:rFonts w:ascii="Times New Roman" w:hAnsi="Times New Roman" w:cs="Times New Roman"/>
          <w:sz w:val="24"/>
          <w:szCs w:val="24"/>
        </w:rPr>
        <w:t xml:space="preserve"> evaluation of all courses presented is necessary prior to consideration by the Graduate School.  If the College approves the transfer of credits, the student requesting credit is required to submit the official transcript for the course work to the College.  </w:t>
      </w:r>
    </w:p>
    <w:p w14:paraId="55F7D4B2" w14:textId="65188FAF" w:rsidR="00765A97" w:rsidRPr="00F54829" w:rsidRDefault="00765A97" w:rsidP="00F54829">
      <w:pPr>
        <w:rPr>
          <w:rFonts w:ascii="Times New Roman" w:hAnsi="Times New Roman" w:cs="Times New Roman"/>
          <w:sz w:val="24"/>
          <w:szCs w:val="24"/>
        </w:rPr>
      </w:pPr>
      <w:r w:rsidRPr="00F54829">
        <w:rPr>
          <w:rFonts w:ascii="Times New Roman" w:hAnsi="Times New Roman" w:cs="Times New Roman"/>
          <w:sz w:val="24"/>
          <w:szCs w:val="24"/>
        </w:rPr>
        <w:t>See</w:t>
      </w:r>
      <w:r w:rsidR="00352040" w:rsidRPr="00F54829">
        <w:rPr>
          <w:rFonts w:ascii="Times New Roman" w:hAnsi="Times New Roman" w:cs="Times New Roman"/>
          <w:sz w:val="24"/>
          <w:szCs w:val="24"/>
        </w:rPr>
        <w:t xml:space="preserve"> </w:t>
      </w:r>
      <w:r w:rsidRPr="00F54829">
        <w:rPr>
          <w:rFonts w:ascii="Times New Roman" w:hAnsi="Times New Roman" w:cs="Times New Roman"/>
          <w:sz w:val="24"/>
          <w:szCs w:val="24"/>
        </w:rPr>
        <w:t>specific course transfer information in the program sections of this handbook.</w:t>
      </w:r>
    </w:p>
    <w:p w14:paraId="1305245D" w14:textId="28D41D0C" w:rsidR="005F6BCA" w:rsidRPr="00D3786F" w:rsidRDefault="005F6BCA" w:rsidP="00D3786F">
      <w:pPr>
        <w:pStyle w:val="Heading2"/>
        <w:rPr>
          <w:color w:val="FF0000"/>
        </w:rPr>
      </w:pPr>
      <w:bookmarkStart w:id="67" w:name="_Toc11331934"/>
      <w:bookmarkStart w:id="68" w:name="_Toc82614693"/>
      <w:r w:rsidRPr="00D3786F">
        <w:rPr>
          <w:color w:val="FF0000"/>
        </w:rPr>
        <w:t>Health and Safety Compliance</w:t>
      </w:r>
      <w:bookmarkEnd w:id="67"/>
      <w:bookmarkEnd w:id="68"/>
    </w:p>
    <w:p w14:paraId="4750B803" w14:textId="1C5E22EA" w:rsidR="005F6BCA" w:rsidRPr="00F54829" w:rsidRDefault="00884749" w:rsidP="00F54829">
      <w:pPr>
        <w:rPr>
          <w:rFonts w:ascii="Times New Roman" w:hAnsi="Times New Roman" w:cs="Times New Roman"/>
          <w:sz w:val="24"/>
          <w:szCs w:val="24"/>
        </w:rPr>
      </w:pPr>
      <w:r w:rsidRPr="00F54829">
        <w:rPr>
          <w:rFonts w:ascii="Times New Roman" w:hAnsi="Times New Roman" w:cs="Times New Roman"/>
          <w:sz w:val="24"/>
          <w:szCs w:val="24"/>
        </w:rPr>
        <w:t>S</w:t>
      </w:r>
      <w:r w:rsidR="005F6BCA" w:rsidRPr="00F54829">
        <w:rPr>
          <w:rFonts w:ascii="Times New Roman" w:hAnsi="Times New Roman" w:cs="Times New Roman"/>
          <w:sz w:val="24"/>
          <w:szCs w:val="24"/>
        </w:rPr>
        <w:t xml:space="preserve">tudents entering </w:t>
      </w:r>
      <w:r w:rsidRPr="00F54829">
        <w:rPr>
          <w:rFonts w:ascii="Times New Roman" w:hAnsi="Times New Roman" w:cs="Times New Roman"/>
          <w:sz w:val="24"/>
          <w:szCs w:val="24"/>
        </w:rPr>
        <w:t>a</w:t>
      </w:r>
      <w:r w:rsidR="005F6BCA" w:rsidRPr="00F54829">
        <w:rPr>
          <w:rFonts w:ascii="Times New Roman" w:hAnsi="Times New Roman" w:cs="Times New Roman"/>
          <w:sz w:val="24"/>
          <w:szCs w:val="24"/>
        </w:rPr>
        <w:t xml:space="preserve"> </w:t>
      </w:r>
      <w:r w:rsidRPr="00F54829">
        <w:rPr>
          <w:rFonts w:ascii="Times New Roman" w:hAnsi="Times New Roman" w:cs="Times New Roman"/>
          <w:sz w:val="24"/>
          <w:szCs w:val="24"/>
        </w:rPr>
        <w:t>MCN n</w:t>
      </w:r>
      <w:r w:rsidR="005F6BCA" w:rsidRPr="00F54829">
        <w:rPr>
          <w:rFonts w:ascii="Times New Roman" w:hAnsi="Times New Roman" w:cs="Times New Roman"/>
          <w:sz w:val="24"/>
          <w:szCs w:val="24"/>
        </w:rPr>
        <w:t xml:space="preserve">ursing </w:t>
      </w:r>
      <w:r w:rsidRPr="00F54829">
        <w:rPr>
          <w:rFonts w:ascii="Times New Roman" w:hAnsi="Times New Roman" w:cs="Times New Roman"/>
          <w:sz w:val="24"/>
          <w:szCs w:val="24"/>
        </w:rPr>
        <w:t>p</w:t>
      </w:r>
      <w:r w:rsidR="005F6BCA" w:rsidRPr="00F54829">
        <w:rPr>
          <w:rFonts w:ascii="Times New Roman" w:hAnsi="Times New Roman" w:cs="Times New Roman"/>
          <w:sz w:val="24"/>
          <w:szCs w:val="24"/>
        </w:rPr>
        <w:t xml:space="preserve">rogram are expected to </w:t>
      </w:r>
      <w:r w:rsidR="00916D43">
        <w:rPr>
          <w:rFonts w:ascii="Times New Roman" w:hAnsi="Times New Roman" w:cs="Times New Roman"/>
          <w:sz w:val="24"/>
          <w:szCs w:val="24"/>
        </w:rPr>
        <w:t>comply</w:t>
      </w:r>
      <w:r w:rsidR="005F6BCA" w:rsidRPr="00F54829">
        <w:rPr>
          <w:rFonts w:ascii="Times New Roman" w:hAnsi="Times New Roman" w:cs="Times New Roman"/>
          <w:sz w:val="24"/>
          <w:szCs w:val="24"/>
        </w:rPr>
        <w:t xml:space="preserve"> with all </w:t>
      </w:r>
      <w:r w:rsidRPr="00F54829">
        <w:rPr>
          <w:rFonts w:ascii="Times New Roman" w:hAnsi="Times New Roman" w:cs="Times New Roman"/>
          <w:sz w:val="24"/>
          <w:szCs w:val="24"/>
        </w:rPr>
        <w:t>h</w:t>
      </w:r>
      <w:r w:rsidR="005F6BCA" w:rsidRPr="00F54829">
        <w:rPr>
          <w:rFonts w:ascii="Times New Roman" w:hAnsi="Times New Roman" w:cs="Times New Roman"/>
          <w:sz w:val="24"/>
          <w:szCs w:val="24"/>
        </w:rPr>
        <w:t xml:space="preserve">ealth </w:t>
      </w:r>
      <w:r w:rsidRPr="00F54829">
        <w:rPr>
          <w:rFonts w:ascii="Times New Roman" w:hAnsi="Times New Roman" w:cs="Times New Roman"/>
          <w:sz w:val="24"/>
          <w:szCs w:val="24"/>
        </w:rPr>
        <w:t>r</w:t>
      </w:r>
      <w:r w:rsidR="005F6BCA" w:rsidRPr="00F54829">
        <w:rPr>
          <w:rFonts w:ascii="Times New Roman" w:hAnsi="Times New Roman" w:cs="Times New Roman"/>
          <w:sz w:val="24"/>
          <w:szCs w:val="24"/>
        </w:rPr>
        <w:t xml:space="preserve">equirements of the broader university and MCN.  The university signs contracts with nursing clinical agencies that state our students' background checks and drug screens are clear. We must disclose this information with every clinical agency you enter as a part of your clinical experiences.  It is the facility's right to deny access if they choose.  </w:t>
      </w:r>
    </w:p>
    <w:p w14:paraId="67212AF5" w14:textId="658382FF" w:rsidR="005F6BCA" w:rsidRPr="00F54829" w:rsidRDefault="005F6BCA" w:rsidP="00F54829">
      <w:pPr>
        <w:rPr>
          <w:rFonts w:ascii="Times New Roman" w:hAnsi="Times New Roman" w:cs="Times New Roman"/>
          <w:sz w:val="24"/>
          <w:szCs w:val="24"/>
        </w:rPr>
      </w:pPr>
      <w:r w:rsidRPr="00F54829">
        <w:rPr>
          <w:rFonts w:ascii="Times New Roman" w:hAnsi="Times New Roman" w:cs="Times New Roman"/>
          <w:sz w:val="24"/>
          <w:szCs w:val="24"/>
        </w:rPr>
        <w:lastRenderedPageBreak/>
        <w:t xml:space="preserve">These health and safety requirements include, but are not limited to the following:  immunizations, blood titers, TB skin test, influenza vaccination, and a drug test.  Given that some clinical sites will require students to provide verification that they have completed certain immunization requirements, students are responsible for providing a copy of the health record directly to the clinical agency requesting the information.  </w:t>
      </w:r>
      <w:r w:rsidR="000C6900">
        <w:rPr>
          <w:rFonts w:ascii="Times New Roman" w:hAnsi="Times New Roman" w:cs="Times New Roman"/>
          <w:sz w:val="24"/>
          <w:szCs w:val="24"/>
          <w:u w:val="single"/>
        </w:rPr>
        <w:t>It</w:t>
      </w:r>
      <w:r w:rsidRPr="00E43242">
        <w:rPr>
          <w:rFonts w:ascii="Times New Roman" w:hAnsi="Times New Roman" w:cs="Times New Roman"/>
          <w:sz w:val="24"/>
          <w:szCs w:val="24"/>
          <w:u w:val="single"/>
        </w:rPr>
        <w:t xml:space="preserve"> is vital that students </w:t>
      </w:r>
      <w:proofErr w:type="gramStart"/>
      <w:r w:rsidRPr="00E43242">
        <w:rPr>
          <w:rFonts w:ascii="Times New Roman" w:hAnsi="Times New Roman" w:cs="Times New Roman"/>
          <w:sz w:val="24"/>
          <w:szCs w:val="24"/>
          <w:u w:val="single"/>
        </w:rPr>
        <w:t>keep a copy of ALL immunization records in a secure file for easy access at all time</w:t>
      </w:r>
      <w:r w:rsidR="00E43242">
        <w:rPr>
          <w:rFonts w:ascii="Times New Roman" w:hAnsi="Times New Roman" w:cs="Times New Roman"/>
          <w:sz w:val="24"/>
          <w:szCs w:val="24"/>
          <w:u w:val="single"/>
        </w:rPr>
        <w:t>s</w:t>
      </w:r>
      <w:proofErr w:type="gramEnd"/>
      <w:r w:rsidRPr="00E43242">
        <w:rPr>
          <w:rFonts w:ascii="Times New Roman" w:hAnsi="Times New Roman" w:cs="Times New Roman"/>
          <w:sz w:val="24"/>
          <w:szCs w:val="24"/>
          <w:u w:val="single"/>
        </w:rPr>
        <w:t xml:space="preserve"> when enrolled in </w:t>
      </w:r>
      <w:r w:rsidR="009A75A6">
        <w:rPr>
          <w:rFonts w:ascii="Times New Roman" w:hAnsi="Times New Roman" w:cs="Times New Roman"/>
          <w:sz w:val="24"/>
          <w:szCs w:val="24"/>
          <w:u w:val="single"/>
        </w:rPr>
        <w:t xml:space="preserve">their </w:t>
      </w:r>
      <w:r w:rsidRPr="00E43242">
        <w:rPr>
          <w:rFonts w:ascii="Times New Roman" w:hAnsi="Times New Roman" w:cs="Times New Roman"/>
          <w:sz w:val="24"/>
          <w:szCs w:val="24"/>
          <w:u w:val="single"/>
        </w:rPr>
        <w:t xml:space="preserve">nursing </w:t>
      </w:r>
      <w:r w:rsidR="009A75A6">
        <w:rPr>
          <w:rFonts w:ascii="Times New Roman" w:hAnsi="Times New Roman" w:cs="Times New Roman"/>
          <w:sz w:val="24"/>
          <w:szCs w:val="24"/>
          <w:u w:val="single"/>
        </w:rPr>
        <w:t>program</w:t>
      </w:r>
      <w:r w:rsidRPr="00E43242">
        <w:rPr>
          <w:rFonts w:ascii="Times New Roman" w:hAnsi="Times New Roman" w:cs="Times New Roman"/>
          <w:sz w:val="24"/>
          <w:szCs w:val="24"/>
          <w:u w:val="single"/>
        </w:rPr>
        <w:t>.</w:t>
      </w:r>
      <w:r w:rsidRPr="00F54829">
        <w:rPr>
          <w:rFonts w:ascii="Times New Roman" w:hAnsi="Times New Roman" w:cs="Times New Roman"/>
          <w:sz w:val="24"/>
          <w:szCs w:val="24"/>
        </w:rPr>
        <w:t xml:space="preserve"> In addition, some clinical experiences may require additional criminal background checks and finger printing to participate at their clinical site. Faculty will advise when this is necessary.</w:t>
      </w:r>
    </w:p>
    <w:p w14:paraId="7E79D8FC" w14:textId="0780048B" w:rsidR="005F6BCA" w:rsidRPr="00F54829" w:rsidRDefault="005F6BCA" w:rsidP="00F54829">
      <w:pPr>
        <w:rPr>
          <w:rFonts w:ascii="Times New Roman" w:hAnsi="Times New Roman" w:cs="Times New Roman"/>
          <w:sz w:val="24"/>
          <w:szCs w:val="24"/>
        </w:rPr>
      </w:pPr>
      <w:r w:rsidRPr="00F54829">
        <w:rPr>
          <w:rFonts w:ascii="Times New Roman" w:hAnsi="Times New Roman" w:cs="Times New Roman"/>
          <w:sz w:val="24"/>
          <w:szCs w:val="24"/>
        </w:rPr>
        <w:t>Note that these requirements are subject to change at any time during the academic year as dictated by clinical placements.  Compliance with all health requirements is expected. Those students not in compliance with these requirements by specified timeframes may NOT register for courses or participate in courses and/or clinical until deficiencies are completed.</w:t>
      </w:r>
    </w:p>
    <w:p w14:paraId="23862F8A" w14:textId="73633570" w:rsidR="005F6BCA" w:rsidRPr="00D3786F" w:rsidRDefault="005F6BCA" w:rsidP="00D3786F">
      <w:pPr>
        <w:pStyle w:val="Heading2"/>
        <w:rPr>
          <w:color w:val="FF0000"/>
        </w:rPr>
      </w:pPr>
      <w:bookmarkStart w:id="69" w:name="_Toc11331935"/>
      <w:bookmarkStart w:id="70" w:name="_Toc82614694"/>
      <w:r w:rsidRPr="00D3786F">
        <w:rPr>
          <w:color w:val="FF0000"/>
        </w:rPr>
        <w:t xml:space="preserve">Blood Borne Pathogens </w:t>
      </w:r>
      <w:bookmarkEnd w:id="69"/>
      <w:r w:rsidR="00F803BB" w:rsidRPr="00D3786F">
        <w:rPr>
          <w:color w:val="FF0000"/>
        </w:rPr>
        <w:t>Exposure Policy</w:t>
      </w:r>
      <w:bookmarkEnd w:id="70"/>
    </w:p>
    <w:p w14:paraId="6DDA7B80" w14:textId="7BD7D0A1" w:rsidR="005F6BCA" w:rsidRPr="00F54829" w:rsidRDefault="005F6BCA" w:rsidP="00F54829">
      <w:pPr>
        <w:rPr>
          <w:rFonts w:ascii="Times New Roman" w:hAnsi="Times New Roman" w:cs="Times New Roman"/>
          <w:sz w:val="24"/>
          <w:szCs w:val="24"/>
        </w:rPr>
      </w:pPr>
      <w:r w:rsidRPr="00F54829">
        <w:rPr>
          <w:rFonts w:ascii="Times New Roman" w:hAnsi="Times New Roman" w:cs="Times New Roman"/>
          <w:sz w:val="24"/>
          <w:szCs w:val="24"/>
        </w:rPr>
        <w:t xml:space="preserve">Students and faculty of MCN follow the Illinois State University Blood Borne Pathogens/Infectious Waste Exposure Control Plan prepared by the Environmental Health and Safety Office.  This plan can be found at:  </w:t>
      </w:r>
      <w:hyperlink r:id="rId38" w:history="1">
        <w:r w:rsidRPr="00F54829">
          <w:rPr>
            <w:rStyle w:val="Hyperlink"/>
            <w:rFonts w:ascii="Times New Roman" w:hAnsi="Times New Roman" w:cs="Times New Roman"/>
            <w:sz w:val="24"/>
            <w:szCs w:val="24"/>
          </w:rPr>
          <w:t>https://ehs.illinoisstate.edu/safety/occupational/blood/</w:t>
        </w:r>
      </w:hyperlink>
      <w:r w:rsidRPr="00F54829">
        <w:rPr>
          <w:rFonts w:ascii="Times New Roman" w:hAnsi="Times New Roman" w:cs="Times New Roman"/>
          <w:sz w:val="24"/>
          <w:szCs w:val="24"/>
        </w:rPr>
        <w:t xml:space="preserve"> </w:t>
      </w:r>
    </w:p>
    <w:p w14:paraId="71C0CA71" w14:textId="29633C16" w:rsidR="005F6BCA" w:rsidRPr="00F54829" w:rsidRDefault="005F6BCA" w:rsidP="00F54829">
      <w:pPr>
        <w:rPr>
          <w:rFonts w:ascii="Times New Roman" w:hAnsi="Times New Roman" w:cs="Times New Roman"/>
          <w:sz w:val="24"/>
          <w:szCs w:val="24"/>
        </w:rPr>
      </w:pPr>
      <w:r w:rsidRPr="00F54829">
        <w:rPr>
          <w:rFonts w:ascii="Times New Roman" w:hAnsi="Times New Roman" w:cs="Times New Roman"/>
          <w:sz w:val="24"/>
          <w:szCs w:val="24"/>
        </w:rPr>
        <w:t xml:space="preserve">Students and faculty also follow standard precautions and recommendations set forth by the Centers for Disease Control and Prevention and can be accessed at </w:t>
      </w:r>
      <w:hyperlink r:id="rId39" w:history="1">
        <w:r w:rsidRPr="00F54829">
          <w:rPr>
            <w:rStyle w:val="Hyperlink"/>
            <w:rFonts w:ascii="Times New Roman" w:hAnsi="Times New Roman" w:cs="Times New Roman"/>
            <w:sz w:val="24"/>
            <w:szCs w:val="24"/>
          </w:rPr>
          <w:t>http://www.cdc.gov</w:t>
        </w:r>
      </w:hyperlink>
    </w:p>
    <w:p w14:paraId="0C235574" w14:textId="6EF9A75C" w:rsidR="005F6BCA" w:rsidRPr="00F54829" w:rsidRDefault="00616449" w:rsidP="00F54829">
      <w:pPr>
        <w:rPr>
          <w:rFonts w:ascii="Times New Roman" w:hAnsi="Times New Roman" w:cs="Times New Roman"/>
          <w:sz w:val="24"/>
          <w:szCs w:val="24"/>
          <w:u w:val="single"/>
        </w:rPr>
      </w:pPr>
      <w:r>
        <w:rPr>
          <w:rFonts w:ascii="Times New Roman" w:hAnsi="Times New Roman" w:cs="Times New Roman"/>
          <w:sz w:val="24"/>
          <w:szCs w:val="24"/>
          <w:u w:val="single"/>
        </w:rPr>
        <w:t>S</w:t>
      </w:r>
      <w:r w:rsidR="005F6BCA" w:rsidRPr="00F54829">
        <w:rPr>
          <w:rFonts w:ascii="Times New Roman" w:hAnsi="Times New Roman" w:cs="Times New Roman"/>
          <w:sz w:val="24"/>
          <w:szCs w:val="24"/>
          <w:u w:val="single"/>
        </w:rPr>
        <w:t xml:space="preserve">tudent </w:t>
      </w:r>
      <w:r w:rsidR="007267B3">
        <w:rPr>
          <w:rFonts w:ascii="Times New Roman" w:hAnsi="Times New Roman" w:cs="Times New Roman"/>
          <w:sz w:val="24"/>
          <w:szCs w:val="24"/>
          <w:u w:val="single"/>
        </w:rPr>
        <w:t>e</w:t>
      </w:r>
      <w:r w:rsidR="005F6BCA" w:rsidRPr="00F54829">
        <w:rPr>
          <w:rFonts w:ascii="Times New Roman" w:hAnsi="Times New Roman" w:cs="Times New Roman"/>
          <w:sz w:val="24"/>
          <w:szCs w:val="24"/>
          <w:u w:val="single"/>
        </w:rPr>
        <w:t>xposure to blood/body fluids</w:t>
      </w:r>
      <w:r w:rsidR="0019569E" w:rsidRPr="00F54829">
        <w:rPr>
          <w:rFonts w:ascii="Times New Roman" w:hAnsi="Times New Roman" w:cs="Times New Roman"/>
          <w:sz w:val="24"/>
          <w:szCs w:val="24"/>
          <w:u w:val="single"/>
        </w:rPr>
        <w:t>:</w:t>
      </w:r>
    </w:p>
    <w:p w14:paraId="5A9BA0DF" w14:textId="1F8C6C75" w:rsidR="00683600" w:rsidRPr="00F54829" w:rsidRDefault="005F6BCA" w:rsidP="00F54829">
      <w:pPr>
        <w:rPr>
          <w:rFonts w:ascii="Times New Roman" w:hAnsi="Times New Roman" w:cs="Times New Roman"/>
          <w:sz w:val="24"/>
          <w:szCs w:val="24"/>
        </w:rPr>
      </w:pPr>
      <w:r w:rsidRPr="00F54829">
        <w:rPr>
          <w:rFonts w:ascii="Times New Roman" w:hAnsi="Times New Roman" w:cs="Times New Roman"/>
          <w:sz w:val="24"/>
          <w:szCs w:val="24"/>
        </w:rPr>
        <w:t>Upon significant exposure to blood/bodily fluids during clinical experience or in the clinical nursing lab the following actions are implemented:</w:t>
      </w:r>
    </w:p>
    <w:p w14:paraId="3946E1F2" w14:textId="75850F05" w:rsidR="00683600" w:rsidRPr="00F54829" w:rsidRDefault="005F6BCA" w:rsidP="00F54829">
      <w:pPr>
        <w:rPr>
          <w:rFonts w:ascii="Times New Roman" w:hAnsi="Times New Roman" w:cs="Times New Roman"/>
          <w:sz w:val="24"/>
          <w:szCs w:val="24"/>
        </w:rPr>
      </w:pPr>
      <w:r w:rsidRPr="00F54829">
        <w:rPr>
          <w:rFonts w:ascii="Times New Roman" w:hAnsi="Times New Roman" w:cs="Times New Roman"/>
          <w:sz w:val="24"/>
          <w:szCs w:val="24"/>
        </w:rPr>
        <w:t>The student immediately reports the exposure to the instructor or lab staff</w:t>
      </w:r>
      <w:r w:rsidR="003D4799">
        <w:rPr>
          <w:rFonts w:ascii="Times New Roman" w:hAnsi="Times New Roman" w:cs="Times New Roman"/>
          <w:sz w:val="24"/>
          <w:szCs w:val="24"/>
        </w:rPr>
        <w:t xml:space="preserve">.  </w:t>
      </w:r>
      <w:r w:rsidRPr="00F54829">
        <w:rPr>
          <w:rFonts w:ascii="Times New Roman" w:hAnsi="Times New Roman" w:cs="Times New Roman"/>
          <w:sz w:val="24"/>
          <w:szCs w:val="24"/>
        </w:rPr>
        <w:t xml:space="preserve">The clinical agency’s protocol for exposure/injury is followed immediately.  Should the </w:t>
      </w:r>
      <w:r w:rsidR="00DF2367" w:rsidRPr="00F54829">
        <w:rPr>
          <w:rFonts w:ascii="Times New Roman" w:hAnsi="Times New Roman" w:cs="Times New Roman"/>
          <w:sz w:val="24"/>
          <w:szCs w:val="24"/>
        </w:rPr>
        <w:t xml:space="preserve">incident </w:t>
      </w:r>
      <w:r w:rsidRPr="00F54829">
        <w:rPr>
          <w:rFonts w:ascii="Times New Roman" w:hAnsi="Times New Roman" w:cs="Times New Roman"/>
          <w:sz w:val="24"/>
          <w:szCs w:val="24"/>
        </w:rPr>
        <w:t xml:space="preserve">occur in the lab, the lab personnel will dispose of the contaminated needle and communicate the event to the Simulation Lab Coordinator or Director.  </w:t>
      </w:r>
    </w:p>
    <w:p w14:paraId="290F7AB3" w14:textId="4617E9FD" w:rsidR="0019569E" w:rsidRPr="00F54829" w:rsidRDefault="005F6BCA" w:rsidP="00F332FA">
      <w:pPr>
        <w:spacing w:after="0"/>
        <w:rPr>
          <w:rFonts w:ascii="Times New Roman" w:hAnsi="Times New Roman" w:cs="Times New Roman"/>
          <w:sz w:val="24"/>
          <w:szCs w:val="24"/>
        </w:rPr>
      </w:pPr>
      <w:r w:rsidRPr="00F54829">
        <w:rPr>
          <w:rFonts w:ascii="Times New Roman" w:hAnsi="Times New Roman" w:cs="Times New Roman"/>
          <w:sz w:val="24"/>
          <w:szCs w:val="24"/>
        </w:rPr>
        <w:t>Follow-up serologies and medical evaluation can be done at ISU Student Health Services</w:t>
      </w:r>
      <w:r w:rsidR="0019569E" w:rsidRPr="00F54829">
        <w:rPr>
          <w:rFonts w:ascii="Times New Roman" w:hAnsi="Times New Roman" w:cs="Times New Roman"/>
          <w:sz w:val="24"/>
          <w:szCs w:val="24"/>
        </w:rPr>
        <w:t xml:space="preserve"> </w:t>
      </w:r>
      <w:r w:rsidRPr="00F54829">
        <w:rPr>
          <w:rFonts w:ascii="Times New Roman" w:hAnsi="Times New Roman" w:cs="Times New Roman"/>
          <w:sz w:val="24"/>
          <w:szCs w:val="24"/>
        </w:rPr>
        <w:t xml:space="preserve">according to “The Bloodborne Pathogen/Infectious Exposure Control Plan” at: </w:t>
      </w:r>
    </w:p>
    <w:p w14:paraId="23F721AB" w14:textId="1C36C5EE" w:rsidR="00683600" w:rsidRPr="00F54829" w:rsidRDefault="009078D8" w:rsidP="00F332FA">
      <w:pPr>
        <w:spacing w:after="0"/>
        <w:rPr>
          <w:rFonts w:ascii="Times New Roman" w:hAnsi="Times New Roman" w:cs="Times New Roman"/>
          <w:sz w:val="24"/>
          <w:szCs w:val="24"/>
        </w:rPr>
      </w:pPr>
      <w:hyperlink r:id="rId40" w:history="1">
        <w:r w:rsidR="0019569E" w:rsidRPr="00F54829">
          <w:rPr>
            <w:rStyle w:val="Hyperlink"/>
            <w:rFonts w:ascii="Times New Roman" w:hAnsi="Times New Roman" w:cs="Times New Roman"/>
            <w:sz w:val="24"/>
            <w:szCs w:val="24"/>
          </w:rPr>
          <w:t>www.policy.illinoisstate.edu/health-safety/5-3-7.shtml</w:t>
        </w:r>
      </w:hyperlink>
    </w:p>
    <w:p w14:paraId="335E314A" w14:textId="77777777" w:rsidR="00F332FA" w:rsidRDefault="00F332FA" w:rsidP="00F54829">
      <w:pPr>
        <w:rPr>
          <w:rStyle w:val="Hyperlink"/>
          <w:rFonts w:ascii="Times New Roman" w:hAnsi="Times New Roman" w:cs="Times New Roman"/>
          <w:color w:val="auto"/>
          <w:sz w:val="24"/>
          <w:szCs w:val="24"/>
          <w:u w:val="none"/>
        </w:rPr>
      </w:pPr>
    </w:p>
    <w:p w14:paraId="0DB55F70" w14:textId="021AF37B" w:rsidR="0050713F" w:rsidRDefault="005F6BCA" w:rsidP="0050713F">
      <w:pPr>
        <w:spacing w:after="0"/>
        <w:rPr>
          <w:rStyle w:val="Hyperlink"/>
          <w:rFonts w:ascii="Times New Roman" w:hAnsi="Times New Roman" w:cs="Times New Roman"/>
          <w:color w:val="auto"/>
          <w:sz w:val="24"/>
          <w:szCs w:val="24"/>
        </w:rPr>
      </w:pPr>
      <w:r w:rsidRPr="00F54829">
        <w:rPr>
          <w:rStyle w:val="Hyperlink"/>
          <w:rFonts w:ascii="Times New Roman" w:hAnsi="Times New Roman" w:cs="Times New Roman"/>
          <w:color w:val="auto"/>
          <w:sz w:val="24"/>
          <w:szCs w:val="24"/>
          <w:u w:val="none"/>
        </w:rPr>
        <w:t>The student and faculty complete an Incident Report available on the ISU Environment Health and Safety website at</w:t>
      </w:r>
      <w:r w:rsidR="0050713F">
        <w:rPr>
          <w:rStyle w:val="Hyperlink"/>
          <w:rFonts w:ascii="Times New Roman" w:hAnsi="Times New Roman" w:cs="Times New Roman"/>
          <w:color w:val="auto"/>
          <w:sz w:val="24"/>
          <w:szCs w:val="24"/>
          <w:u w:val="none"/>
        </w:rPr>
        <w:t>:</w:t>
      </w:r>
      <w:r w:rsidRPr="00F54829">
        <w:rPr>
          <w:rStyle w:val="Hyperlink"/>
          <w:rFonts w:ascii="Times New Roman" w:hAnsi="Times New Roman" w:cs="Times New Roman"/>
          <w:color w:val="auto"/>
          <w:sz w:val="24"/>
          <w:szCs w:val="24"/>
        </w:rPr>
        <w:t xml:space="preserve"> </w:t>
      </w:r>
    </w:p>
    <w:p w14:paraId="41115275" w14:textId="7480D697" w:rsidR="00683600" w:rsidRPr="00F54829" w:rsidRDefault="009078D8" w:rsidP="0050713F">
      <w:pPr>
        <w:spacing w:after="0"/>
        <w:rPr>
          <w:rStyle w:val="Hyperlink"/>
          <w:rFonts w:ascii="Times New Roman" w:hAnsi="Times New Roman" w:cs="Times New Roman"/>
          <w:color w:val="auto"/>
          <w:sz w:val="24"/>
          <w:szCs w:val="24"/>
          <w:u w:val="none"/>
        </w:rPr>
      </w:pPr>
      <w:hyperlink r:id="rId41" w:history="1">
        <w:r w:rsidR="0019569E" w:rsidRPr="00F54829">
          <w:rPr>
            <w:rStyle w:val="Hyperlink"/>
            <w:rFonts w:ascii="Times New Roman" w:hAnsi="Times New Roman" w:cs="Times New Roman"/>
            <w:sz w:val="24"/>
            <w:szCs w:val="24"/>
          </w:rPr>
          <w:t>https://riskmanagement.illinoisstate.edu/downloads/Non-employeeAccidentReport2.pdf</w:t>
        </w:r>
      </w:hyperlink>
      <w:r w:rsidR="005F6BCA" w:rsidRPr="00F54829">
        <w:rPr>
          <w:rStyle w:val="Hyperlink"/>
          <w:rFonts w:ascii="Times New Roman" w:hAnsi="Times New Roman" w:cs="Times New Roman"/>
          <w:color w:val="4472C4" w:themeColor="accent1"/>
          <w:sz w:val="24"/>
          <w:szCs w:val="24"/>
          <w:u w:val="none"/>
        </w:rPr>
        <w:t xml:space="preserve">.  </w:t>
      </w:r>
      <w:r w:rsidR="00683600" w:rsidRPr="00F54829">
        <w:rPr>
          <w:rStyle w:val="Hyperlink"/>
          <w:rFonts w:ascii="Times New Roman" w:hAnsi="Times New Roman" w:cs="Times New Roman"/>
          <w:color w:val="4472C4" w:themeColor="accent1"/>
          <w:sz w:val="24"/>
          <w:szCs w:val="24"/>
          <w:u w:val="none"/>
        </w:rPr>
        <w:tab/>
      </w:r>
    </w:p>
    <w:p w14:paraId="1F0A99DC" w14:textId="6955CBBE" w:rsidR="00683600" w:rsidRPr="00F54829" w:rsidRDefault="005F6BCA" w:rsidP="00F54829">
      <w:pPr>
        <w:rPr>
          <w:rStyle w:val="Hyperlink"/>
          <w:rFonts w:ascii="Times New Roman" w:hAnsi="Times New Roman" w:cs="Times New Roman"/>
          <w:color w:val="auto"/>
          <w:sz w:val="24"/>
          <w:szCs w:val="24"/>
          <w:u w:val="none"/>
        </w:rPr>
      </w:pPr>
      <w:r w:rsidRPr="00F54829">
        <w:rPr>
          <w:rStyle w:val="Hyperlink"/>
          <w:rFonts w:ascii="Times New Roman" w:hAnsi="Times New Roman" w:cs="Times New Roman"/>
          <w:color w:val="auto"/>
          <w:sz w:val="24"/>
          <w:szCs w:val="24"/>
          <w:u w:val="none"/>
        </w:rPr>
        <w:t xml:space="preserve">After downloading and completing the form, the original should be sent to the Environmental Health and Safety address on the form.  A copy of the completed form should be delivered to the MCN Associate Dean’s office by the student.  </w:t>
      </w:r>
    </w:p>
    <w:p w14:paraId="33467D0B" w14:textId="1EAD814D" w:rsidR="005F6BCA" w:rsidRPr="00F54829" w:rsidRDefault="005F6BCA" w:rsidP="00F54829">
      <w:pPr>
        <w:rPr>
          <w:rStyle w:val="Hyperlink"/>
          <w:rFonts w:ascii="Times New Roman" w:hAnsi="Times New Roman" w:cs="Times New Roman"/>
          <w:color w:val="auto"/>
          <w:sz w:val="24"/>
          <w:szCs w:val="24"/>
          <w:u w:val="none"/>
        </w:rPr>
      </w:pPr>
      <w:r w:rsidRPr="00F54829">
        <w:rPr>
          <w:rStyle w:val="Hyperlink"/>
          <w:rFonts w:ascii="Times New Roman" w:hAnsi="Times New Roman" w:cs="Times New Roman"/>
          <w:color w:val="auto"/>
          <w:sz w:val="24"/>
          <w:szCs w:val="24"/>
          <w:u w:val="none"/>
        </w:rPr>
        <w:t>The student is solely responsible for all healthcare expenses (</w:t>
      </w:r>
      <w:proofErr w:type="gramStart"/>
      <w:r w:rsidRPr="00F54829">
        <w:rPr>
          <w:rStyle w:val="Hyperlink"/>
          <w:rFonts w:ascii="Times New Roman" w:hAnsi="Times New Roman" w:cs="Times New Roman"/>
          <w:color w:val="auto"/>
          <w:sz w:val="24"/>
          <w:szCs w:val="24"/>
          <w:u w:val="none"/>
        </w:rPr>
        <w:t>i.e.</w:t>
      </w:r>
      <w:proofErr w:type="gramEnd"/>
      <w:r w:rsidRPr="00F54829">
        <w:rPr>
          <w:rStyle w:val="Hyperlink"/>
          <w:rFonts w:ascii="Times New Roman" w:hAnsi="Times New Roman" w:cs="Times New Roman"/>
          <w:color w:val="auto"/>
          <w:sz w:val="24"/>
          <w:szCs w:val="24"/>
          <w:u w:val="none"/>
        </w:rPr>
        <w:t xml:space="preserve"> treatment, evaluation, etc.) that may be incurred as result of injury exposure to blood/bodily fluids.</w:t>
      </w:r>
    </w:p>
    <w:p w14:paraId="08C73BF7" w14:textId="77777777" w:rsidR="006170BA" w:rsidRPr="00442540" w:rsidRDefault="006170BA" w:rsidP="00442540">
      <w:pPr>
        <w:pStyle w:val="Heading2"/>
        <w:rPr>
          <w:color w:val="FF0000"/>
        </w:rPr>
      </w:pPr>
      <w:bookmarkStart w:id="71" w:name="_Toc415842541"/>
      <w:bookmarkStart w:id="72" w:name="_Toc418778524"/>
      <w:bookmarkStart w:id="73" w:name="_Toc11331943"/>
      <w:bookmarkStart w:id="74" w:name="_Toc82614695"/>
      <w:r w:rsidRPr="00442540">
        <w:rPr>
          <w:color w:val="FF0000"/>
        </w:rPr>
        <w:lastRenderedPageBreak/>
        <w:t>Request for Letter of Recommendation</w:t>
      </w:r>
      <w:bookmarkEnd w:id="71"/>
      <w:bookmarkEnd w:id="72"/>
      <w:bookmarkEnd w:id="73"/>
      <w:bookmarkEnd w:id="74"/>
    </w:p>
    <w:p w14:paraId="5E542F0C" w14:textId="40017750" w:rsidR="006170BA" w:rsidRDefault="006170BA" w:rsidP="006170BA">
      <w:pPr>
        <w:rPr>
          <w:rFonts w:ascii="Times New Roman" w:hAnsi="Times New Roman" w:cs="Times New Roman"/>
          <w:sz w:val="24"/>
          <w:szCs w:val="24"/>
        </w:rPr>
      </w:pPr>
      <w:r w:rsidRPr="00F54829">
        <w:rPr>
          <w:rFonts w:ascii="Times New Roman" w:hAnsi="Times New Roman" w:cs="Times New Roman"/>
          <w:sz w:val="24"/>
          <w:szCs w:val="24"/>
        </w:rPr>
        <w:t xml:space="preserve">There is a formal process for requesting a letter of recommendation from a faculty or staff member.  To ensure that faculty/staff are following FERPA guidelines, it is necessary for </w:t>
      </w:r>
      <w:r>
        <w:rPr>
          <w:rFonts w:ascii="Times New Roman" w:hAnsi="Times New Roman" w:cs="Times New Roman"/>
          <w:sz w:val="24"/>
          <w:szCs w:val="24"/>
        </w:rPr>
        <w:t>the student</w:t>
      </w:r>
      <w:r w:rsidRPr="00F54829">
        <w:rPr>
          <w:rFonts w:ascii="Times New Roman" w:hAnsi="Times New Roman" w:cs="Times New Roman"/>
          <w:sz w:val="24"/>
          <w:szCs w:val="24"/>
        </w:rPr>
        <w:t xml:space="preserve"> to sign a FERPA waiver </w:t>
      </w:r>
      <w:hyperlink r:id="rId42" w:history="1">
        <w:r w:rsidRPr="00F54829">
          <w:rPr>
            <w:rStyle w:val="Hyperlink"/>
            <w:rFonts w:ascii="Times New Roman" w:hAnsi="Times New Roman" w:cs="Times New Roman"/>
            <w:sz w:val="24"/>
            <w:szCs w:val="24"/>
          </w:rPr>
          <w:t>https://registrar.illinoisstate.edu/ferpa/</w:t>
        </w:r>
      </w:hyperlink>
      <w:r w:rsidRPr="00F54829">
        <w:rPr>
          <w:rFonts w:ascii="Times New Roman" w:hAnsi="Times New Roman" w:cs="Times New Roman"/>
          <w:sz w:val="24"/>
          <w:szCs w:val="24"/>
        </w:rPr>
        <w:t xml:space="preserve"> when requesting any verbal or written recommendation (even after you graduate). Guidelines are available for students to </w:t>
      </w:r>
      <w:r w:rsidRPr="00B33B2F">
        <w:rPr>
          <w:rFonts w:ascii="Times New Roman" w:hAnsi="Times New Roman" w:cs="Times New Roman"/>
          <w:sz w:val="24"/>
          <w:szCs w:val="24"/>
        </w:rPr>
        <w:t>ensure that faculty/staff members have information with which to provide your letter of recommendation.  Guidelines can be found in the appendix section of this handbook.</w:t>
      </w:r>
      <w:r w:rsidRPr="00F54829">
        <w:rPr>
          <w:rFonts w:ascii="Times New Roman" w:hAnsi="Times New Roman" w:cs="Times New Roman"/>
          <w:sz w:val="24"/>
          <w:szCs w:val="24"/>
        </w:rPr>
        <w:t xml:space="preserve">  Please use this process when seeking out faculty/staff for a recommendation.</w:t>
      </w:r>
    </w:p>
    <w:p w14:paraId="134B11FB" w14:textId="77777777" w:rsidR="00592FD6" w:rsidRPr="00F54829" w:rsidRDefault="00592FD6" w:rsidP="006170BA">
      <w:pPr>
        <w:rPr>
          <w:rFonts w:ascii="Times New Roman" w:hAnsi="Times New Roman" w:cs="Times New Roman"/>
          <w:sz w:val="24"/>
          <w:szCs w:val="24"/>
        </w:rPr>
      </w:pPr>
    </w:p>
    <w:p w14:paraId="4D1E3329" w14:textId="0EDAE8CD" w:rsidR="00BF538F" w:rsidRPr="00442540" w:rsidRDefault="00BF538F" w:rsidP="00442540">
      <w:pPr>
        <w:pStyle w:val="Heading1"/>
        <w:rPr>
          <w:b/>
          <w:bCs/>
          <w:color w:val="auto"/>
        </w:rPr>
      </w:pPr>
      <w:bookmarkStart w:id="75" w:name="_Toc82614696"/>
      <w:r w:rsidRPr="00442540">
        <w:rPr>
          <w:b/>
          <w:bCs/>
          <w:color w:val="auto"/>
        </w:rPr>
        <w:t>Chapter 3 – Conflict Resolution</w:t>
      </w:r>
      <w:bookmarkEnd w:id="75"/>
      <w:r w:rsidRPr="00442540">
        <w:rPr>
          <w:b/>
          <w:bCs/>
          <w:color w:val="auto"/>
        </w:rPr>
        <w:t xml:space="preserve"> </w:t>
      </w:r>
    </w:p>
    <w:p w14:paraId="1A9D7B2C" w14:textId="77777777" w:rsidR="00BF538F" w:rsidRPr="00817A21" w:rsidRDefault="00BF538F" w:rsidP="00817A21">
      <w:pPr>
        <w:pStyle w:val="Heading2"/>
        <w:rPr>
          <w:color w:val="FF0000"/>
        </w:rPr>
      </w:pPr>
      <w:bookmarkStart w:id="76" w:name="_Toc415842530"/>
      <w:bookmarkStart w:id="77" w:name="_Toc418778513"/>
      <w:bookmarkStart w:id="78" w:name="_Toc11331930"/>
      <w:bookmarkStart w:id="79" w:name="_Toc82614697"/>
      <w:r w:rsidRPr="00817A21">
        <w:rPr>
          <w:color w:val="FF0000"/>
        </w:rPr>
        <w:t xml:space="preserve">Student Grievance </w:t>
      </w:r>
      <w:bookmarkEnd w:id="76"/>
      <w:bookmarkEnd w:id="77"/>
      <w:bookmarkEnd w:id="78"/>
      <w:r w:rsidRPr="00817A21">
        <w:rPr>
          <w:color w:val="FF0000"/>
        </w:rPr>
        <w:t>Process</w:t>
      </w:r>
      <w:bookmarkEnd w:id="79"/>
    </w:p>
    <w:p w14:paraId="268B0135" w14:textId="77777777" w:rsidR="00BF538F" w:rsidRPr="00F54829" w:rsidRDefault="00BF538F" w:rsidP="00BF538F">
      <w:pPr>
        <w:rPr>
          <w:rFonts w:ascii="Times New Roman" w:hAnsi="Times New Roman" w:cs="Times New Roman"/>
          <w:sz w:val="24"/>
          <w:szCs w:val="24"/>
        </w:rPr>
      </w:pPr>
      <w:r w:rsidRPr="00F54829">
        <w:rPr>
          <w:rFonts w:ascii="Times New Roman" w:hAnsi="Times New Roman" w:cs="Times New Roman"/>
          <w:sz w:val="24"/>
          <w:szCs w:val="24"/>
        </w:rPr>
        <w:t xml:space="preserve">MCN endorses the </w:t>
      </w:r>
      <w:r>
        <w:rPr>
          <w:rFonts w:ascii="Times New Roman" w:hAnsi="Times New Roman" w:cs="Times New Roman"/>
          <w:sz w:val="24"/>
          <w:szCs w:val="24"/>
        </w:rPr>
        <w:t>Complaint Resolution</w:t>
      </w:r>
      <w:r w:rsidRPr="00F54829">
        <w:rPr>
          <w:rFonts w:ascii="Times New Roman" w:hAnsi="Times New Roman" w:cs="Times New Roman"/>
          <w:sz w:val="24"/>
          <w:szCs w:val="24"/>
        </w:rPr>
        <w:t xml:space="preserve"> Process of Illinois State University as outlined in the following website:  </w:t>
      </w:r>
      <w:hyperlink r:id="rId43" w:history="1">
        <w:r w:rsidRPr="00F54829">
          <w:rPr>
            <w:rStyle w:val="Hyperlink"/>
            <w:rFonts w:ascii="Times New Roman" w:hAnsi="Times New Roman" w:cs="Times New Roman"/>
            <w:sz w:val="24"/>
            <w:szCs w:val="24"/>
          </w:rPr>
          <w:t>https://illinoisstate.edu/complaint-resolution/</w:t>
        </w:r>
      </w:hyperlink>
    </w:p>
    <w:p w14:paraId="3DBA06E6" w14:textId="77777777" w:rsidR="00BF538F" w:rsidRPr="00F54829" w:rsidRDefault="00BF538F" w:rsidP="00BF538F">
      <w:pPr>
        <w:rPr>
          <w:rFonts w:ascii="Times New Roman" w:hAnsi="Times New Roman" w:cs="Times New Roman"/>
          <w:sz w:val="24"/>
          <w:szCs w:val="24"/>
        </w:rPr>
      </w:pPr>
      <w:r>
        <w:rPr>
          <w:rFonts w:ascii="Times New Roman" w:hAnsi="Times New Roman" w:cs="Times New Roman"/>
          <w:sz w:val="24"/>
          <w:szCs w:val="24"/>
        </w:rPr>
        <w:t xml:space="preserve">If a student is seeking assistance with a concern about a program or course, follow the noted process below:  </w:t>
      </w:r>
    </w:p>
    <w:p w14:paraId="24A78BAF" w14:textId="77777777" w:rsidR="00BF538F" w:rsidRPr="00F54829" w:rsidRDefault="00BF538F" w:rsidP="00BF538F">
      <w:pPr>
        <w:rPr>
          <w:rFonts w:ascii="Times New Roman" w:hAnsi="Times New Roman" w:cs="Times New Roman"/>
          <w:color w:val="C00000"/>
          <w:sz w:val="24"/>
          <w:szCs w:val="24"/>
          <w:u w:val="single"/>
        </w:rPr>
      </w:pPr>
      <w:bookmarkStart w:id="80" w:name="_Toc415842531"/>
      <w:bookmarkStart w:id="81" w:name="_Toc418778514"/>
      <w:bookmarkStart w:id="82" w:name="_Toc11331931"/>
      <w:r w:rsidRPr="00F54829">
        <w:rPr>
          <w:rFonts w:ascii="Times New Roman" w:hAnsi="Times New Roman" w:cs="Times New Roman"/>
          <w:sz w:val="24"/>
          <w:szCs w:val="24"/>
          <w:u w:val="single"/>
        </w:rPr>
        <w:t>Informal Process</w:t>
      </w:r>
      <w:bookmarkEnd w:id="80"/>
      <w:bookmarkEnd w:id="81"/>
      <w:bookmarkEnd w:id="82"/>
    </w:p>
    <w:p w14:paraId="4AA68227"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If a student has a grievance or complaint, the student should attempt an informal resolution with</w:t>
      </w:r>
    </w:p>
    <w:p w14:paraId="70DBFA3E"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the instructor or staff member in question.  If this proves unsuccessful, the student should seek</w:t>
      </w:r>
    </w:p>
    <w:p w14:paraId="421C01D4" w14:textId="77777777" w:rsidR="00BF538F" w:rsidRDefault="00BF538F" w:rsidP="00BF538F">
      <w:pPr>
        <w:spacing w:after="0"/>
        <w:rPr>
          <w:rFonts w:ascii="Times New Roman" w:hAnsi="Times New Roman" w:cs="Times New Roman"/>
          <w:bCs/>
          <w:sz w:val="24"/>
          <w:szCs w:val="24"/>
        </w:rPr>
      </w:pPr>
      <w:r w:rsidRPr="00F54829">
        <w:rPr>
          <w:rFonts w:ascii="Times New Roman" w:hAnsi="Times New Roman" w:cs="Times New Roman"/>
          <w:bCs/>
          <w:sz w:val="24"/>
          <w:szCs w:val="24"/>
        </w:rPr>
        <w:t xml:space="preserve">informal resolution with the Director of Graduate Programs.  </w:t>
      </w:r>
    </w:p>
    <w:p w14:paraId="477EEBAC" w14:textId="77777777" w:rsidR="00BF538F" w:rsidRPr="00F54829" w:rsidRDefault="00BF538F" w:rsidP="00BF538F">
      <w:pPr>
        <w:spacing w:after="0"/>
        <w:rPr>
          <w:rFonts w:ascii="Times New Roman" w:hAnsi="Times New Roman" w:cs="Times New Roman"/>
          <w:sz w:val="24"/>
          <w:szCs w:val="24"/>
        </w:rPr>
      </w:pPr>
    </w:p>
    <w:p w14:paraId="6B23EE2A" w14:textId="77777777" w:rsidR="00BF538F" w:rsidRPr="004C3175" w:rsidRDefault="00BF538F" w:rsidP="00BF538F">
      <w:pPr>
        <w:rPr>
          <w:rFonts w:ascii="Times New Roman" w:hAnsi="Times New Roman" w:cs="Times New Roman"/>
          <w:sz w:val="24"/>
          <w:szCs w:val="24"/>
          <w:u w:val="single"/>
        </w:rPr>
      </w:pPr>
      <w:bookmarkStart w:id="83" w:name="_Toc415842532"/>
      <w:bookmarkStart w:id="84" w:name="_Toc418778515"/>
      <w:bookmarkStart w:id="85" w:name="_Toc11331932"/>
      <w:r w:rsidRPr="004C3175">
        <w:rPr>
          <w:rFonts w:ascii="Times New Roman" w:hAnsi="Times New Roman" w:cs="Times New Roman"/>
          <w:sz w:val="24"/>
          <w:szCs w:val="24"/>
          <w:u w:val="single"/>
        </w:rPr>
        <w:t>Formal Process</w:t>
      </w:r>
      <w:bookmarkEnd w:id="83"/>
      <w:bookmarkEnd w:id="84"/>
      <w:bookmarkEnd w:id="85"/>
    </w:p>
    <w:p w14:paraId="5C74A270" w14:textId="77777777" w:rsidR="00BF538F" w:rsidRPr="00F54829" w:rsidRDefault="00BF538F" w:rsidP="00BF538F">
      <w:pPr>
        <w:rPr>
          <w:rFonts w:ascii="Times New Roman" w:hAnsi="Times New Roman" w:cs="Times New Roman"/>
          <w:bCs/>
          <w:sz w:val="24"/>
          <w:szCs w:val="24"/>
        </w:rPr>
      </w:pPr>
      <w:r w:rsidRPr="00F54829">
        <w:rPr>
          <w:rFonts w:ascii="Times New Roman" w:hAnsi="Times New Roman" w:cs="Times New Roman"/>
          <w:sz w:val="24"/>
          <w:szCs w:val="24"/>
        </w:rPr>
        <w:t xml:space="preserve">If an informal resolution is not successful, the student may proceed to initiating a formal grievance. </w:t>
      </w:r>
    </w:p>
    <w:p w14:paraId="01889329"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To initiate the formal process, the student must file a written formal complaint within 30 working</w:t>
      </w:r>
    </w:p>
    <w:p w14:paraId="6F8231A8"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days of the alleged grievance.  The written complaint must:</w:t>
      </w:r>
    </w:p>
    <w:p w14:paraId="70B7E8D9" w14:textId="77777777" w:rsidR="00BF538F" w:rsidRPr="00D9270F" w:rsidRDefault="00BF538F" w:rsidP="00EC71EB">
      <w:pPr>
        <w:pStyle w:val="ListParagraph"/>
        <w:numPr>
          <w:ilvl w:val="0"/>
          <w:numId w:val="4"/>
        </w:numPr>
        <w:spacing w:after="0"/>
        <w:rPr>
          <w:rFonts w:ascii="Times New Roman" w:hAnsi="Times New Roman" w:cs="Times New Roman"/>
          <w:sz w:val="24"/>
          <w:szCs w:val="24"/>
        </w:rPr>
      </w:pPr>
      <w:r w:rsidRPr="00D9270F">
        <w:rPr>
          <w:rFonts w:ascii="Times New Roman" w:hAnsi="Times New Roman" w:cs="Times New Roman"/>
          <w:sz w:val="24"/>
          <w:szCs w:val="24"/>
        </w:rPr>
        <w:t xml:space="preserve">Be prepared in Word  </w:t>
      </w:r>
    </w:p>
    <w:p w14:paraId="5A6CCB16" w14:textId="77777777" w:rsidR="00BF538F" w:rsidRPr="00D9270F" w:rsidRDefault="00BF538F" w:rsidP="00EC71EB">
      <w:pPr>
        <w:pStyle w:val="ListParagraph"/>
        <w:numPr>
          <w:ilvl w:val="0"/>
          <w:numId w:val="4"/>
        </w:numPr>
        <w:spacing w:after="0"/>
        <w:rPr>
          <w:rFonts w:ascii="Times New Roman" w:hAnsi="Times New Roman" w:cs="Times New Roman"/>
          <w:sz w:val="24"/>
          <w:szCs w:val="24"/>
        </w:rPr>
      </w:pPr>
      <w:r w:rsidRPr="00D9270F">
        <w:rPr>
          <w:rFonts w:ascii="Times New Roman" w:hAnsi="Times New Roman" w:cs="Times New Roman"/>
          <w:sz w:val="24"/>
          <w:szCs w:val="24"/>
        </w:rPr>
        <w:t>Be signed and dated</w:t>
      </w:r>
    </w:p>
    <w:p w14:paraId="1AB7E762" w14:textId="77777777" w:rsidR="00BF538F" w:rsidRPr="00D9270F" w:rsidRDefault="00BF538F" w:rsidP="00EC71EB">
      <w:pPr>
        <w:pStyle w:val="ListParagraph"/>
        <w:numPr>
          <w:ilvl w:val="0"/>
          <w:numId w:val="4"/>
        </w:numPr>
        <w:spacing w:after="0"/>
        <w:rPr>
          <w:rFonts w:ascii="Times New Roman" w:hAnsi="Times New Roman" w:cs="Times New Roman"/>
          <w:sz w:val="24"/>
          <w:szCs w:val="24"/>
        </w:rPr>
      </w:pPr>
      <w:r w:rsidRPr="00D9270F">
        <w:rPr>
          <w:rFonts w:ascii="Times New Roman" w:hAnsi="Times New Roman" w:cs="Times New Roman"/>
          <w:sz w:val="24"/>
          <w:szCs w:val="24"/>
        </w:rPr>
        <w:t>Include student’s current address and phone number</w:t>
      </w:r>
    </w:p>
    <w:p w14:paraId="1C344CA8" w14:textId="77777777" w:rsidR="00BF538F" w:rsidRPr="00D9270F" w:rsidRDefault="00BF538F" w:rsidP="00EC71EB">
      <w:pPr>
        <w:pStyle w:val="ListParagraph"/>
        <w:numPr>
          <w:ilvl w:val="0"/>
          <w:numId w:val="4"/>
        </w:numPr>
        <w:spacing w:after="0"/>
        <w:rPr>
          <w:rFonts w:ascii="Times New Roman" w:hAnsi="Times New Roman" w:cs="Times New Roman"/>
          <w:sz w:val="24"/>
          <w:szCs w:val="24"/>
        </w:rPr>
      </w:pPr>
      <w:r w:rsidRPr="00D9270F">
        <w:rPr>
          <w:rFonts w:ascii="Times New Roman" w:hAnsi="Times New Roman" w:cs="Times New Roman"/>
          <w:sz w:val="24"/>
          <w:szCs w:val="24"/>
        </w:rPr>
        <w:t>Be concise and specific, with names and dates wherever relevant and possible</w:t>
      </w:r>
    </w:p>
    <w:p w14:paraId="1D6D8966" w14:textId="77777777" w:rsidR="00BF538F" w:rsidRPr="00D9270F" w:rsidRDefault="00BF538F" w:rsidP="00EC71EB">
      <w:pPr>
        <w:pStyle w:val="ListParagraph"/>
        <w:numPr>
          <w:ilvl w:val="0"/>
          <w:numId w:val="4"/>
        </w:numPr>
        <w:spacing w:after="0"/>
        <w:rPr>
          <w:rFonts w:ascii="Times New Roman" w:hAnsi="Times New Roman" w:cs="Times New Roman"/>
          <w:sz w:val="24"/>
          <w:szCs w:val="24"/>
        </w:rPr>
      </w:pPr>
      <w:r w:rsidRPr="00D9270F">
        <w:rPr>
          <w:rFonts w:ascii="Times New Roman" w:hAnsi="Times New Roman" w:cs="Times New Roman"/>
          <w:sz w:val="24"/>
          <w:szCs w:val="24"/>
        </w:rPr>
        <w:t>Clearly state the act or decision being challenged</w:t>
      </w:r>
    </w:p>
    <w:p w14:paraId="0E3CC2A8" w14:textId="77777777" w:rsidR="00BF538F" w:rsidRPr="00D9270F" w:rsidRDefault="00BF538F" w:rsidP="00EC71EB">
      <w:pPr>
        <w:pStyle w:val="ListParagraph"/>
        <w:numPr>
          <w:ilvl w:val="0"/>
          <w:numId w:val="4"/>
        </w:numPr>
        <w:spacing w:after="0"/>
        <w:rPr>
          <w:rFonts w:ascii="Times New Roman" w:hAnsi="Times New Roman" w:cs="Times New Roman"/>
          <w:sz w:val="24"/>
          <w:szCs w:val="24"/>
        </w:rPr>
      </w:pPr>
      <w:r w:rsidRPr="00D9270F">
        <w:rPr>
          <w:rFonts w:ascii="Times New Roman" w:hAnsi="Times New Roman" w:cs="Times New Roman"/>
          <w:sz w:val="24"/>
          <w:szCs w:val="24"/>
        </w:rPr>
        <w:t>Clearly state why the act or decision is unauthorized or unjust</w:t>
      </w:r>
    </w:p>
    <w:p w14:paraId="4C046E23" w14:textId="77777777" w:rsidR="00BF538F" w:rsidRPr="00D9270F" w:rsidRDefault="00BF538F" w:rsidP="00EC71EB">
      <w:pPr>
        <w:pStyle w:val="ListParagraph"/>
        <w:numPr>
          <w:ilvl w:val="0"/>
          <w:numId w:val="4"/>
        </w:numPr>
        <w:spacing w:after="0"/>
        <w:rPr>
          <w:rFonts w:ascii="Times New Roman" w:hAnsi="Times New Roman" w:cs="Times New Roman"/>
          <w:sz w:val="24"/>
          <w:szCs w:val="24"/>
        </w:rPr>
      </w:pPr>
      <w:r w:rsidRPr="00D9270F">
        <w:rPr>
          <w:rFonts w:ascii="Times New Roman" w:hAnsi="Times New Roman" w:cs="Times New Roman"/>
          <w:sz w:val="24"/>
          <w:szCs w:val="24"/>
        </w:rPr>
        <w:t xml:space="preserve">Briefly describe your attempts to reach an agreement through informal discussions with the instructor and/or course coordinators </w:t>
      </w:r>
    </w:p>
    <w:p w14:paraId="61021D03" w14:textId="77777777" w:rsidR="00BF538F" w:rsidRPr="00F54829" w:rsidRDefault="00BF538F" w:rsidP="00BF538F">
      <w:pPr>
        <w:spacing w:after="0"/>
        <w:rPr>
          <w:rFonts w:ascii="Times New Roman" w:hAnsi="Times New Roman" w:cs="Times New Roman"/>
          <w:sz w:val="24"/>
          <w:szCs w:val="24"/>
        </w:rPr>
      </w:pPr>
      <w:r w:rsidRPr="00F54829">
        <w:rPr>
          <w:rFonts w:ascii="Times New Roman" w:hAnsi="Times New Roman" w:cs="Times New Roman"/>
          <w:sz w:val="24"/>
          <w:szCs w:val="24"/>
        </w:rPr>
        <w:t>Failure to include all required information will result in a delay of the grievance process.  Written complaints will not be reviewed until all information is provided.</w:t>
      </w:r>
    </w:p>
    <w:p w14:paraId="291FF64D" w14:textId="77777777" w:rsidR="00BF538F" w:rsidRDefault="00BF538F" w:rsidP="00BF538F">
      <w:pPr>
        <w:spacing w:after="0"/>
        <w:rPr>
          <w:rFonts w:ascii="Times New Roman" w:hAnsi="Times New Roman" w:cs="Times New Roman"/>
          <w:bCs/>
          <w:sz w:val="24"/>
          <w:szCs w:val="24"/>
        </w:rPr>
      </w:pPr>
    </w:p>
    <w:p w14:paraId="4A38A544"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The Director of Graduate Programs will review the formal complaint and meet with the student</w:t>
      </w:r>
    </w:p>
    <w:p w14:paraId="7A28EB81" w14:textId="77777777" w:rsidR="00BF538F" w:rsidRPr="00F54829" w:rsidRDefault="00BF538F" w:rsidP="00BF538F">
      <w:pPr>
        <w:rPr>
          <w:rFonts w:ascii="Times New Roman" w:hAnsi="Times New Roman" w:cs="Times New Roman"/>
          <w:bCs/>
          <w:i/>
          <w:sz w:val="24"/>
          <w:szCs w:val="24"/>
        </w:rPr>
      </w:pPr>
      <w:r w:rsidRPr="00F54829">
        <w:rPr>
          <w:rFonts w:ascii="Times New Roman" w:hAnsi="Times New Roman" w:cs="Times New Roman"/>
          <w:bCs/>
          <w:sz w:val="24"/>
          <w:szCs w:val="24"/>
        </w:rPr>
        <w:lastRenderedPageBreak/>
        <w:t>and/or faculty/staff member within 10 working days of receipt of the complaint.</w:t>
      </w:r>
    </w:p>
    <w:p w14:paraId="0EDFB0D9"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 xml:space="preserve">The Director of Graduate Programs will attempt to facilitate resolution of the grievance at the </w:t>
      </w:r>
    </w:p>
    <w:p w14:paraId="36902769"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College level.</w:t>
      </w:r>
    </w:p>
    <w:p w14:paraId="5344B1EC" w14:textId="77777777" w:rsidR="00BF538F" w:rsidRDefault="00BF538F" w:rsidP="00BF538F">
      <w:pPr>
        <w:spacing w:after="0"/>
        <w:rPr>
          <w:rFonts w:ascii="Times New Roman" w:hAnsi="Times New Roman" w:cs="Times New Roman"/>
          <w:bCs/>
          <w:sz w:val="24"/>
          <w:szCs w:val="24"/>
        </w:rPr>
      </w:pPr>
    </w:p>
    <w:p w14:paraId="0D6A8F37"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 xml:space="preserve">If a resolution is not achieved within the College, a grievance may be filed by the student to the </w:t>
      </w:r>
    </w:p>
    <w:p w14:paraId="4C04FAB6"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 xml:space="preserve">Office of the Vice President for Academic Affairs and Provost.  See guidelines in the link </w:t>
      </w:r>
    </w:p>
    <w:p w14:paraId="7612E7C3"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provided in this section.</w:t>
      </w:r>
    </w:p>
    <w:p w14:paraId="4E522743" w14:textId="77777777" w:rsidR="00BF538F" w:rsidRDefault="00BF538F" w:rsidP="00BF538F">
      <w:pPr>
        <w:spacing w:after="0"/>
        <w:rPr>
          <w:rFonts w:ascii="Times New Roman" w:hAnsi="Times New Roman" w:cs="Times New Roman"/>
          <w:b/>
          <w:bCs/>
          <w:color w:val="C00000"/>
          <w:sz w:val="24"/>
          <w:szCs w:val="24"/>
          <w:u w:val="single"/>
        </w:rPr>
      </w:pPr>
    </w:p>
    <w:p w14:paraId="40B92642" w14:textId="77777777" w:rsidR="00BF538F" w:rsidRPr="00817A21" w:rsidRDefault="00BF538F" w:rsidP="00817A21">
      <w:pPr>
        <w:pStyle w:val="Heading2"/>
        <w:rPr>
          <w:color w:val="FF0000"/>
        </w:rPr>
      </w:pPr>
      <w:bookmarkStart w:id="86" w:name="_Toc82614698"/>
      <w:r w:rsidRPr="00817A21">
        <w:rPr>
          <w:color w:val="FF0000"/>
        </w:rPr>
        <w:t>Appeal of Dismissal Policy</w:t>
      </w:r>
      <w:bookmarkEnd w:id="86"/>
    </w:p>
    <w:p w14:paraId="19FD818E" w14:textId="77777777" w:rsidR="00BF538F" w:rsidRPr="00F54829" w:rsidRDefault="00BF538F" w:rsidP="00BF538F">
      <w:pPr>
        <w:rPr>
          <w:rFonts w:ascii="Times New Roman" w:hAnsi="Times New Roman" w:cs="Times New Roman"/>
          <w:sz w:val="24"/>
          <w:szCs w:val="24"/>
        </w:rPr>
      </w:pPr>
      <w:r w:rsidRPr="00F54829">
        <w:rPr>
          <w:rFonts w:ascii="Times New Roman" w:hAnsi="Times New Roman" w:cs="Times New Roman"/>
          <w:sz w:val="24"/>
          <w:szCs w:val="24"/>
        </w:rPr>
        <w:t xml:space="preserve">Students who are dismissed from a graduate program should follow the appeal procedure outlined in the dismissal letter.  If a student is dismissed from more than one program at the same time, they must appeal each dismissal separately.  See University Graduate Catalog for details.  </w:t>
      </w:r>
      <w:hyperlink r:id="rId44" w:history="1">
        <w:r w:rsidRPr="00F54829">
          <w:rPr>
            <w:rStyle w:val="Hyperlink"/>
            <w:rFonts w:ascii="Times New Roman" w:hAnsi="Times New Roman" w:cs="Times New Roman"/>
            <w:sz w:val="24"/>
            <w:szCs w:val="24"/>
          </w:rPr>
          <w:t>https://illinoisstate.edu/catalog/graduate/</w:t>
        </w:r>
      </w:hyperlink>
    </w:p>
    <w:p w14:paraId="2D5FD451" w14:textId="77777777" w:rsidR="00BF538F" w:rsidRPr="00817A21" w:rsidRDefault="00BF538F" w:rsidP="00817A21">
      <w:pPr>
        <w:pStyle w:val="Heading2"/>
        <w:rPr>
          <w:color w:val="FF0000"/>
        </w:rPr>
      </w:pPr>
      <w:bookmarkStart w:id="87" w:name="_Toc41050232"/>
      <w:bookmarkStart w:id="88" w:name="_Toc82614699"/>
      <w:r w:rsidRPr="00817A21">
        <w:rPr>
          <w:color w:val="FF0000"/>
        </w:rPr>
        <w:t>Readmission Policy</w:t>
      </w:r>
      <w:bookmarkEnd w:id="87"/>
      <w:bookmarkEnd w:id="88"/>
    </w:p>
    <w:p w14:paraId="5060F5F3" w14:textId="77777777" w:rsidR="00BF538F" w:rsidRPr="00F54829" w:rsidRDefault="00BF538F" w:rsidP="00BF538F">
      <w:pPr>
        <w:rPr>
          <w:rFonts w:ascii="Times New Roman" w:hAnsi="Times New Roman" w:cs="Times New Roman"/>
          <w:sz w:val="24"/>
          <w:szCs w:val="24"/>
        </w:rPr>
      </w:pPr>
      <w:r w:rsidRPr="00F54829">
        <w:rPr>
          <w:rFonts w:ascii="Times New Roman" w:hAnsi="Times New Roman" w:cs="Times New Roman"/>
          <w:sz w:val="24"/>
          <w:szCs w:val="24"/>
        </w:rPr>
        <w:t xml:space="preserve">Graduate students who wish to return to MCN after a lapse in registration of three semesters or more must apply for readmission at the Office of Admissions, </w:t>
      </w:r>
      <w:hyperlink r:id="rId45" w:history="1">
        <w:r w:rsidRPr="00F54829">
          <w:rPr>
            <w:rStyle w:val="Hyperlink"/>
            <w:rFonts w:ascii="Times New Roman" w:hAnsi="Times New Roman" w:cs="Times New Roman"/>
            <w:sz w:val="24"/>
            <w:szCs w:val="24"/>
          </w:rPr>
          <w:t>http://welcome2isu.IllinoisState.edu/uPortal</w:t>
        </w:r>
      </w:hyperlink>
      <w:r w:rsidRPr="00F54829">
        <w:rPr>
          <w:rFonts w:ascii="Times New Roman" w:hAnsi="Times New Roman" w:cs="Times New Roman"/>
          <w:sz w:val="24"/>
          <w:szCs w:val="24"/>
        </w:rPr>
        <w:t xml:space="preserve">. </w:t>
      </w:r>
    </w:p>
    <w:p w14:paraId="32C852E8" w14:textId="77777777" w:rsidR="00BF538F" w:rsidRPr="00F54829" w:rsidRDefault="00BF538F" w:rsidP="00BF538F">
      <w:pPr>
        <w:rPr>
          <w:rFonts w:ascii="Times New Roman" w:hAnsi="Times New Roman" w:cs="Times New Roman"/>
          <w:sz w:val="24"/>
          <w:szCs w:val="24"/>
        </w:rPr>
      </w:pPr>
      <w:r w:rsidRPr="00F54829">
        <w:rPr>
          <w:rFonts w:ascii="Times New Roman" w:hAnsi="Times New Roman" w:cs="Times New Roman"/>
          <w:sz w:val="24"/>
          <w:szCs w:val="24"/>
        </w:rPr>
        <w:t xml:space="preserve">Additional admission materials may be required by </w:t>
      </w:r>
      <w:r>
        <w:rPr>
          <w:rFonts w:ascii="Times New Roman" w:hAnsi="Times New Roman" w:cs="Times New Roman"/>
          <w:sz w:val="24"/>
          <w:szCs w:val="24"/>
        </w:rPr>
        <w:t>MCN</w:t>
      </w:r>
      <w:r w:rsidRPr="00F54829">
        <w:rPr>
          <w:rFonts w:ascii="Times New Roman" w:hAnsi="Times New Roman" w:cs="Times New Roman"/>
          <w:sz w:val="24"/>
          <w:szCs w:val="24"/>
        </w:rPr>
        <w:t xml:space="preserve"> after review of the student’s previous admission materials.  Those students with less than a three-semester lapse may register for non-clinical courses without completing a readmission application.  Registration for clinical courses is considered on an individual basis and must be approved by the Director of Graduate Programs.  </w:t>
      </w:r>
    </w:p>
    <w:p w14:paraId="4A2149C6" w14:textId="77777777" w:rsidR="00BF538F" w:rsidRPr="00F54829" w:rsidRDefault="00BF538F" w:rsidP="00BF538F">
      <w:pPr>
        <w:rPr>
          <w:rFonts w:ascii="Times New Roman" w:hAnsi="Times New Roman" w:cs="Times New Roman"/>
          <w:sz w:val="24"/>
          <w:szCs w:val="24"/>
        </w:rPr>
      </w:pPr>
      <w:r w:rsidRPr="00F54829">
        <w:rPr>
          <w:rFonts w:ascii="Times New Roman" w:hAnsi="Times New Roman" w:cs="Times New Roman"/>
          <w:sz w:val="24"/>
          <w:szCs w:val="24"/>
        </w:rPr>
        <w:t xml:space="preserve">Students who are not in good standing and who have not maintained continuous enrollment (excluding summer terms), who wish to return to the university are required to apply for readmission as students on academic probation.  Students who have been dismissed from a graduate program at MCN are not eligible for readmission to that program.  Readmission to a different program will require that the applicant meet the Academic Progress policy and will require a complete application to the newly selected program. </w:t>
      </w:r>
    </w:p>
    <w:p w14:paraId="2C4AFD5E" w14:textId="77777777" w:rsidR="00EE7697" w:rsidRDefault="00EE7697" w:rsidP="00F54829">
      <w:pPr>
        <w:rPr>
          <w:rFonts w:ascii="Times New Roman" w:hAnsi="Times New Roman" w:cs="Times New Roman"/>
          <w:b/>
          <w:bCs/>
          <w:sz w:val="24"/>
          <w:szCs w:val="24"/>
          <w:u w:val="single"/>
        </w:rPr>
      </w:pPr>
    </w:p>
    <w:p w14:paraId="3F168EDD" w14:textId="5554ABAD" w:rsidR="00F871B8" w:rsidRPr="00817A21" w:rsidRDefault="00171832" w:rsidP="00817A21">
      <w:pPr>
        <w:pStyle w:val="Heading1"/>
        <w:rPr>
          <w:b/>
          <w:bCs/>
          <w:color w:val="auto"/>
        </w:rPr>
      </w:pPr>
      <w:bookmarkStart w:id="89" w:name="_Toc82614700"/>
      <w:r w:rsidRPr="00817A21">
        <w:rPr>
          <w:b/>
          <w:bCs/>
          <w:color w:val="auto"/>
        </w:rPr>
        <w:t xml:space="preserve">Chapter </w:t>
      </w:r>
      <w:r w:rsidR="00BF538F" w:rsidRPr="00817A21">
        <w:rPr>
          <w:b/>
          <w:bCs/>
          <w:color w:val="auto"/>
        </w:rPr>
        <w:t>4</w:t>
      </w:r>
      <w:r w:rsidRPr="00817A21">
        <w:rPr>
          <w:b/>
          <w:bCs/>
          <w:color w:val="auto"/>
        </w:rPr>
        <w:t xml:space="preserve"> </w:t>
      </w:r>
      <w:r w:rsidR="00617A86" w:rsidRPr="00817A21">
        <w:rPr>
          <w:b/>
          <w:bCs/>
          <w:color w:val="auto"/>
        </w:rPr>
        <w:t xml:space="preserve">- </w:t>
      </w:r>
      <w:r w:rsidRPr="00817A21">
        <w:rPr>
          <w:b/>
          <w:bCs/>
          <w:color w:val="auto"/>
        </w:rPr>
        <w:t>Student Services and Resources</w:t>
      </w:r>
      <w:bookmarkEnd w:id="89"/>
    </w:p>
    <w:p w14:paraId="71ED5D7D" w14:textId="0730FEC5" w:rsidR="00171832" w:rsidRPr="00817A21" w:rsidRDefault="00AB3706" w:rsidP="00817A21">
      <w:pPr>
        <w:pStyle w:val="Heading2"/>
        <w:rPr>
          <w:color w:val="FF0000"/>
        </w:rPr>
      </w:pPr>
      <w:bookmarkStart w:id="90" w:name="_Toc415842528"/>
      <w:bookmarkStart w:id="91" w:name="_Toc418778511"/>
      <w:bookmarkStart w:id="92" w:name="_Toc11331928"/>
      <w:bookmarkStart w:id="93" w:name="_Toc82614701"/>
      <w:r w:rsidRPr="00817A21">
        <w:rPr>
          <w:color w:val="FF0000"/>
        </w:rPr>
        <w:t xml:space="preserve">Academic </w:t>
      </w:r>
      <w:r w:rsidR="00171832" w:rsidRPr="00817A21">
        <w:rPr>
          <w:color w:val="FF0000"/>
        </w:rPr>
        <w:t>Advising</w:t>
      </w:r>
      <w:bookmarkEnd w:id="90"/>
      <w:bookmarkEnd w:id="91"/>
      <w:bookmarkEnd w:id="92"/>
      <w:bookmarkEnd w:id="93"/>
    </w:p>
    <w:p w14:paraId="7E840144" w14:textId="706A7EF2" w:rsidR="00673D08" w:rsidRDefault="00171832" w:rsidP="00F54829">
      <w:pPr>
        <w:rPr>
          <w:rFonts w:ascii="Times New Roman" w:hAnsi="Times New Roman" w:cs="Times New Roman"/>
          <w:sz w:val="24"/>
          <w:szCs w:val="24"/>
        </w:rPr>
      </w:pPr>
      <w:r w:rsidRPr="00F54829">
        <w:rPr>
          <w:rFonts w:ascii="Times New Roman" w:hAnsi="Times New Roman" w:cs="Times New Roman"/>
          <w:sz w:val="24"/>
          <w:szCs w:val="24"/>
        </w:rPr>
        <w:t xml:space="preserve">Students in the </w:t>
      </w:r>
      <w:r w:rsidR="00834733">
        <w:rPr>
          <w:rFonts w:ascii="Times New Roman" w:hAnsi="Times New Roman" w:cs="Times New Roman"/>
          <w:sz w:val="24"/>
          <w:szCs w:val="24"/>
        </w:rPr>
        <w:t xml:space="preserve">MCN graduate and certificate </w:t>
      </w:r>
      <w:r w:rsidRPr="00F54829">
        <w:rPr>
          <w:rFonts w:ascii="Times New Roman" w:hAnsi="Times New Roman" w:cs="Times New Roman"/>
          <w:sz w:val="24"/>
          <w:szCs w:val="24"/>
        </w:rPr>
        <w:t>program</w:t>
      </w:r>
      <w:r w:rsidR="00834733">
        <w:rPr>
          <w:rFonts w:ascii="Times New Roman" w:hAnsi="Times New Roman" w:cs="Times New Roman"/>
          <w:sz w:val="24"/>
          <w:szCs w:val="24"/>
        </w:rPr>
        <w:t>s</w:t>
      </w:r>
      <w:r w:rsidRPr="00F54829">
        <w:rPr>
          <w:rFonts w:ascii="Times New Roman" w:hAnsi="Times New Roman" w:cs="Times New Roman"/>
          <w:sz w:val="24"/>
          <w:szCs w:val="24"/>
        </w:rPr>
        <w:t xml:space="preserve"> are advised by the </w:t>
      </w:r>
      <w:r w:rsidR="008425AD" w:rsidRPr="00F54829">
        <w:rPr>
          <w:rFonts w:ascii="Times New Roman" w:hAnsi="Times New Roman" w:cs="Times New Roman"/>
          <w:sz w:val="24"/>
          <w:szCs w:val="24"/>
        </w:rPr>
        <w:t>Post-Licensure Program</w:t>
      </w:r>
      <w:r w:rsidR="00566A91">
        <w:rPr>
          <w:rFonts w:ascii="Times New Roman" w:hAnsi="Times New Roman" w:cs="Times New Roman"/>
          <w:sz w:val="24"/>
          <w:szCs w:val="24"/>
        </w:rPr>
        <w:t>s</w:t>
      </w:r>
      <w:r w:rsidR="008425AD" w:rsidRPr="00F54829">
        <w:rPr>
          <w:rFonts w:ascii="Times New Roman" w:hAnsi="Times New Roman" w:cs="Times New Roman"/>
          <w:sz w:val="24"/>
          <w:szCs w:val="24"/>
        </w:rPr>
        <w:t xml:space="preserve"> Academic Advisor</w:t>
      </w:r>
      <w:r w:rsidRPr="00F54829">
        <w:rPr>
          <w:rFonts w:ascii="Times New Roman" w:hAnsi="Times New Roman" w:cs="Times New Roman"/>
          <w:sz w:val="24"/>
          <w:szCs w:val="24"/>
        </w:rPr>
        <w:t xml:space="preserve">.  Upon admission to MCN, students will be contacted by the Academic Advisor to review </w:t>
      </w:r>
      <w:r w:rsidR="003F2245">
        <w:rPr>
          <w:rFonts w:ascii="Times New Roman" w:hAnsi="Times New Roman" w:cs="Times New Roman"/>
          <w:sz w:val="24"/>
          <w:szCs w:val="24"/>
        </w:rPr>
        <w:t>the program</w:t>
      </w:r>
      <w:r w:rsidR="009C51B7">
        <w:rPr>
          <w:rFonts w:ascii="Times New Roman" w:hAnsi="Times New Roman" w:cs="Times New Roman"/>
          <w:sz w:val="24"/>
          <w:szCs w:val="24"/>
        </w:rPr>
        <w:t xml:space="preserve"> and discuss </w:t>
      </w:r>
      <w:r w:rsidR="003F2245">
        <w:rPr>
          <w:rFonts w:ascii="Times New Roman" w:hAnsi="Times New Roman" w:cs="Times New Roman"/>
          <w:sz w:val="24"/>
          <w:szCs w:val="24"/>
        </w:rPr>
        <w:t>p</w:t>
      </w:r>
      <w:r w:rsidRPr="00F54829">
        <w:rPr>
          <w:rFonts w:ascii="Times New Roman" w:hAnsi="Times New Roman" w:cs="Times New Roman"/>
          <w:sz w:val="24"/>
          <w:szCs w:val="24"/>
        </w:rPr>
        <w:t>lan of stud</w:t>
      </w:r>
      <w:r w:rsidR="009C51B7">
        <w:rPr>
          <w:rFonts w:ascii="Times New Roman" w:hAnsi="Times New Roman" w:cs="Times New Roman"/>
          <w:sz w:val="24"/>
          <w:szCs w:val="24"/>
        </w:rPr>
        <w:t>y</w:t>
      </w:r>
      <w:r w:rsidR="003F2245">
        <w:rPr>
          <w:rFonts w:ascii="Times New Roman" w:hAnsi="Times New Roman" w:cs="Times New Roman"/>
          <w:sz w:val="24"/>
          <w:szCs w:val="24"/>
        </w:rPr>
        <w:t xml:space="preserve">, process for registration, </w:t>
      </w:r>
      <w:r w:rsidR="00F15B46">
        <w:rPr>
          <w:rFonts w:ascii="Times New Roman" w:hAnsi="Times New Roman" w:cs="Times New Roman"/>
          <w:sz w:val="24"/>
          <w:szCs w:val="24"/>
        </w:rPr>
        <w:t xml:space="preserve">and other important topics to prepare </w:t>
      </w:r>
      <w:r w:rsidR="009C51B7">
        <w:rPr>
          <w:rFonts w:ascii="Times New Roman" w:hAnsi="Times New Roman" w:cs="Times New Roman"/>
          <w:sz w:val="24"/>
          <w:szCs w:val="24"/>
        </w:rPr>
        <w:t>for the</w:t>
      </w:r>
      <w:r w:rsidR="00F15B46">
        <w:rPr>
          <w:rFonts w:ascii="Times New Roman" w:hAnsi="Times New Roman" w:cs="Times New Roman"/>
          <w:sz w:val="24"/>
          <w:szCs w:val="24"/>
        </w:rPr>
        <w:t xml:space="preserve"> start of their program.  </w:t>
      </w:r>
      <w:r w:rsidR="00A91277">
        <w:rPr>
          <w:rFonts w:ascii="Times New Roman" w:hAnsi="Times New Roman" w:cs="Times New Roman"/>
          <w:sz w:val="24"/>
          <w:szCs w:val="24"/>
        </w:rPr>
        <w:t xml:space="preserve">The Academic Advisor also holds a group advising session each fall/spring semester for </w:t>
      </w:r>
      <w:r w:rsidR="00673D08">
        <w:rPr>
          <w:rFonts w:ascii="Times New Roman" w:hAnsi="Times New Roman" w:cs="Times New Roman"/>
          <w:sz w:val="24"/>
          <w:szCs w:val="24"/>
        </w:rPr>
        <w:t xml:space="preserve">each </w:t>
      </w:r>
      <w:r w:rsidR="00C207A6">
        <w:rPr>
          <w:rFonts w:ascii="Times New Roman" w:hAnsi="Times New Roman" w:cs="Times New Roman"/>
          <w:sz w:val="24"/>
          <w:szCs w:val="24"/>
        </w:rPr>
        <w:t>graduate</w:t>
      </w:r>
      <w:r w:rsidR="00BC1D92">
        <w:rPr>
          <w:rFonts w:ascii="Times New Roman" w:hAnsi="Times New Roman" w:cs="Times New Roman"/>
          <w:sz w:val="24"/>
          <w:szCs w:val="24"/>
        </w:rPr>
        <w:t xml:space="preserve"> </w:t>
      </w:r>
      <w:r w:rsidR="00673D08">
        <w:rPr>
          <w:rFonts w:ascii="Times New Roman" w:hAnsi="Times New Roman" w:cs="Times New Roman"/>
          <w:sz w:val="24"/>
          <w:szCs w:val="24"/>
        </w:rPr>
        <w:t xml:space="preserve">program via Zoom.  Students will receive an email invitation to attend this Zoom session </w:t>
      </w:r>
      <w:r w:rsidR="00C3475C">
        <w:rPr>
          <w:rFonts w:ascii="Times New Roman" w:hAnsi="Times New Roman" w:cs="Times New Roman"/>
          <w:sz w:val="24"/>
          <w:szCs w:val="24"/>
        </w:rPr>
        <w:t>early fall and spring term</w:t>
      </w:r>
      <w:r w:rsidR="00F64EBD">
        <w:rPr>
          <w:rFonts w:ascii="Times New Roman" w:hAnsi="Times New Roman" w:cs="Times New Roman"/>
          <w:sz w:val="24"/>
          <w:szCs w:val="24"/>
        </w:rPr>
        <w:t>s</w:t>
      </w:r>
      <w:r w:rsidR="00C3475C">
        <w:rPr>
          <w:rFonts w:ascii="Times New Roman" w:hAnsi="Times New Roman" w:cs="Times New Roman"/>
          <w:sz w:val="24"/>
          <w:szCs w:val="24"/>
        </w:rPr>
        <w:t xml:space="preserve">.  </w:t>
      </w:r>
    </w:p>
    <w:p w14:paraId="02A4ED51" w14:textId="09D0FE79" w:rsidR="00E712FF" w:rsidRDefault="00E712FF" w:rsidP="00E712FF">
      <w:pPr>
        <w:rPr>
          <w:rFonts w:ascii="Times New Roman" w:hAnsi="Times New Roman" w:cs="Times New Roman"/>
          <w:sz w:val="24"/>
          <w:szCs w:val="24"/>
        </w:rPr>
      </w:pPr>
      <w:r w:rsidRPr="00F54829">
        <w:rPr>
          <w:rFonts w:ascii="Times New Roman" w:hAnsi="Times New Roman" w:cs="Times New Roman"/>
          <w:sz w:val="24"/>
          <w:szCs w:val="24"/>
        </w:rPr>
        <w:lastRenderedPageBreak/>
        <w:t>If a student finds it necessary to alter the agreed upon plan of study, the</w:t>
      </w:r>
      <w:r>
        <w:rPr>
          <w:rFonts w:ascii="Times New Roman" w:hAnsi="Times New Roman" w:cs="Times New Roman"/>
          <w:sz w:val="24"/>
          <w:szCs w:val="24"/>
        </w:rPr>
        <w:t>y</w:t>
      </w:r>
      <w:r w:rsidRPr="00F54829">
        <w:rPr>
          <w:rFonts w:ascii="Times New Roman" w:hAnsi="Times New Roman" w:cs="Times New Roman"/>
          <w:sz w:val="24"/>
          <w:szCs w:val="24"/>
        </w:rPr>
        <w:t xml:space="preserve"> must contact the Academic Advisor to develop a revised plan.  Change to a plan of study most often will result in delayed graduation.</w:t>
      </w:r>
      <w:r w:rsidR="00E149FA">
        <w:rPr>
          <w:rFonts w:ascii="Times New Roman" w:hAnsi="Times New Roman" w:cs="Times New Roman"/>
          <w:sz w:val="24"/>
          <w:szCs w:val="24"/>
        </w:rPr>
        <w:t xml:space="preserve">  </w:t>
      </w:r>
    </w:p>
    <w:p w14:paraId="223C1D75" w14:textId="7A3352BF" w:rsidR="00127C14" w:rsidRDefault="004637E2" w:rsidP="00F54829">
      <w:pPr>
        <w:rPr>
          <w:rFonts w:ascii="Times New Roman" w:hAnsi="Times New Roman" w:cs="Times New Roman"/>
          <w:sz w:val="24"/>
          <w:szCs w:val="24"/>
        </w:rPr>
      </w:pPr>
      <w:r>
        <w:rPr>
          <w:rFonts w:ascii="Times New Roman" w:hAnsi="Times New Roman" w:cs="Times New Roman"/>
          <w:sz w:val="24"/>
          <w:szCs w:val="24"/>
        </w:rPr>
        <w:t xml:space="preserve">Students in the </w:t>
      </w:r>
      <w:r w:rsidR="00322375">
        <w:rPr>
          <w:rFonts w:ascii="Times New Roman" w:hAnsi="Times New Roman" w:cs="Times New Roman"/>
          <w:sz w:val="24"/>
          <w:szCs w:val="24"/>
        </w:rPr>
        <w:t>PhD and DNP programs are also assigned a faculty advisor</w:t>
      </w:r>
      <w:r w:rsidR="00127C14">
        <w:rPr>
          <w:rFonts w:ascii="Times New Roman" w:hAnsi="Times New Roman" w:cs="Times New Roman"/>
          <w:sz w:val="24"/>
          <w:szCs w:val="24"/>
        </w:rPr>
        <w:t xml:space="preserve">.  Students in the </w:t>
      </w:r>
      <w:r>
        <w:rPr>
          <w:rFonts w:ascii="Times New Roman" w:hAnsi="Times New Roman" w:cs="Times New Roman"/>
          <w:sz w:val="24"/>
          <w:szCs w:val="24"/>
        </w:rPr>
        <w:t xml:space="preserve">doctoral level phase of their coursework should plan to meet with their assigned faculty advisor at least two times per year.  </w:t>
      </w:r>
      <w:r w:rsidR="00D23DB5">
        <w:rPr>
          <w:rFonts w:ascii="Times New Roman" w:hAnsi="Times New Roman" w:cs="Times New Roman"/>
          <w:sz w:val="24"/>
          <w:szCs w:val="24"/>
        </w:rPr>
        <w:t>The first</w:t>
      </w:r>
      <w:r w:rsidR="0070152D">
        <w:rPr>
          <w:rFonts w:ascii="Times New Roman" w:hAnsi="Times New Roman" w:cs="Times New Roman"/>
          <w:sz w:val="24"/>
          <w:szCs w:val="24"/>
        </w:rPr>
        <w:t xml:space="preserve"> meeting should take place in the fall term to review and establish goals for the academic year</w:t>
      </w:r>
      <w:r w:rsidR="00D23DB5">
        <w:rPr>
          <w:rFonts w:ascii="Times New Roman" w:hAnsi="Times New Roman" w:cs="Times New Roman"/>
          <w:sz w:val="24"/>
          <w:szCs w:val="24"/>
        </w:rPr>
        <w:t>.  The second meeting should take place in the spring term to review progress toward the achievement of annual goals and begin planning for the next academic year.</w:t>
      </w:r>
      <w:r w:rsidR="00CE0115">
        <w:rPr>
          <w:rFonts w:ascii="Times New Roman" w:hAnsi="Times New Roman" w:cs="Times New Roman"/>
          <w:sz w:val="24"/>
          <w:szCs w:val="24"/>
        </w:rPr>
        <w:t xml:space="preserve">  </w:t>
      </w:r>
      <w:r w:rsidR="003E7BBD">
        <w:rPr>
          <w:rFonts w:ascii="Times New Roman" w:hAnsi="Times New Roman" w:cs="Times New Roman"/>
          <w:sz w:val="24"/>
          <w:szCs w:val="24"/>
        </w:rPr>
        <w:t xml:space="preserve">There are program guides </w:t>
      </w:r>
      <w:r w:rsidR="007B4630">
        <w:rPr>
          <w:rFonts w:ascii="Times New Roman" w:hAnsi="Times New Roman" w:cs="Times New Roman"/>
          <w:sz w:val="24"/>
          <w:szCs w:val="24"/>
        </w:rPr>
        <w:t>to assist students in the process of progressing through the doctoral programs</w:t>
      </w:r>
      <w:r w:rsidR="004A6589">
        <w:rPr>
          <w:rFonts w:ascii="Times New Roman" w:hAnsi="Times New Roman" w:cs="Times New Roman"/>
          <w:sz w:val="24"/>
          <w:szCs w:val="24"/>
        </w:rPr>
        <w:t xml:space="preserve">.  These guides </w:t>
      </w:r>
      <w:r w:rsidR="00127C14">
        <w:rPr>
          <w:rFonts w:ascii="Times New Roman" w:hAnsi="Times New Roman" w:cs="Times New Roman"/>
          <w:sz w:val="24"/>
          <w:szCs w:val="24"/>
        </w:rPr>
        <w:t>can be found</w:t>
      </w:r>
      <w:r w:rsidR="004A6589">
        <w:rPr>
          <w:rFonts w:ascii="Times New Roman" w:hAnsi="Times New Roman" w:cs="Times New Roman"/>
          <w:sz w:val="24"/>
          <w:szCs w:val="24"/>
        </w:rPr>
        <w:t xml:space="preserve"> </w:t>
      </w:r>
      <w:r w:rsidR="003E7BBD">
        <w:rPr>
          <w:rFonts w:ascii="Times New Roman" w:hAnsi="Times New Roman" w:cs="Times New Roman"/>
          <w:sz w:val="24"/>
          <w:szCs w:val="24"/>
        </w:rPr>
        <w:t>in the Advising tabs of the program pages on the MCN website</w:t>
      </w:r>
      <w:r w:rsidR="004A6589">
        <w:rPr>
          <w:rFonts w:ascii="Times New Roman" w:hAnsi="Times New Roman" w:cs="Times New Roman"/>
          <w:sz w:val="24"/>
          <w:szCs w:val="24"/>
        </w:rPr>
        <w:t>.</w:t>
      </w:r>
      <w:r w:rsidR="00127C14">
        <w:rPr>
          <w:rFonts w:ascii="Times New Roman" w:hAnsi="Times New Roman" w:cs="Times New Roman"/>
          <w:sz w:val="24"/>
          <w:szCs w:val="24"/>
        </w:rPr>
        <w:t xml:space="preserve">  These forms are also located in the </w:t>
      </w:r>
      <w:proofErr w:type="spellStart"/>
      <w:r w:rsidR="008B606D">
        <w:rPr>
          <w:rFonts w:ascii="Times New Roman" w:hAnsi="Times New Roman" w:cs="Times New Roman"/>
          <w:sz w:val="24"/>
          <w:szCs w:val="24"/>
        </w:rPr>
        <w:t>ReggieNet</w:t>
      </w:r>
      <w:proofErr w:type="spellEnd"/>
      <w:r w:rsidR="00127C14">
        <w:rPr>
          <w:rFonts w:ascii="Times New Roman" w:hAnsi="Times New Roman" w:cs="Times New Roman"/>
          <w:sz w:val="24"/>
          <w:szCs w:val="24"/>
        </w:rPr>
        <w:t xml:space="preserve"> Student Guide and Resources course</w:t>
      </w:r>
      <w:r w:rsidR="00555FD6">
        <w:rPr>
          <w:rFonts w:ascii="Times New Roman" w:hAnsi="Times New Roman" w:cs="Times New Roman"/>
          <w:sz w:val="24"/>
          <w:szCs w:val="24"/>
        </w:rPr>
        <w:t>.</w:t>
      </w:r>
    </w:p>
    <w:p w14:paraId="5B9C340A" w14:textId="77777777" w:rsidR="00127C14" w:rsidRDefault="00CE0115" w:rsidP="00F54829">
      <w:pPr>
        <w:rPr>
          <w:rFonts w:ascii="Times New Roman" w:hAnsi="Times New Roman" w:cs="Times New Roman"/>
          <w:sz w:val="24"/>
          <w:szCs w:val="24"/>
        </w:rPr>
      </w:pPr>
      <w:r>
        <w:rPr>
          <w:rFonts w:ascii="Times New Roman" w:hAnsi="Times New Roman" w:cs="Times New Roman"/>
          <w:sz w:val="24"/>
          <w:szCs w:val="24"/>
        </w:rPr>
        <w:t>PhD students, please use the PhD Student and Faculty Advisor Checklist document</w:t>
      </w:r>
      <w:r w:rsidR="00E13FE8">
        <w:rPr>
          <w:rFonts w:ascii="Times New Roman" w:hAnsi="Times New Roman" w:cs="Times New Roman"/>
          <w:sz w:val="24"/>
          <w:szCs w:val="24"/>
        </w:rPr>
        <w:t xml:space="preserve"> located </w:t>
      </w:r>
      <w:r w:rsidR="00C42145">
        <w:rPr>
          <w:rFonts w:ascii="Times New Roman" w:hAnsi="Times New Roman" w:cs="Times New Roman"/>
          <w:sz w:val="24"/>
          <w:szCs w:val="24"/>
        </w:rPr>
        <w:t>under Forms at this link</w:t>
      </w:r>
      <w:r w:rsidR="00E13FE8">
        <w:rPr>
          <w:rFonts w:ascii="Times New Roman" w:hAnsi="Times New Roman" w:cs="Times New Roman"/>
          <w:sz w:val="24"/>
          <w:szCs w:val="24"/>
        </w:rPr>
        <w:t xml:space="preserve">:  </w:t>
      </w:r>
      <w:hyperlink r:id="rId46" w:history="1">
        <w:r w:rsidR="00C42145" w:rsidRPr="00CB3B90">
          <w:rPr>
            <w:rStyle w:val="Hyperlink"/>
            <w:rFonts w:ascii="Times New Roman" w:hAnsi="Times New Roman" w:cs="Times New Roman"/>
            <w:sz w:val="24"/>
            <w:szCs w:val="24"/>
          </w:rPr>
          <w:t>https://nursing.illinoisstate.edu/doctoral/advising/</w:t>
        </w:r>
      </w:hyperlink>
      <w:r w:rsidR="00C42145">
        <w:rPr>
          <w:rFonts w:ascii="Times New Roman" w:hAnsi="Times New Roman" w:cs="Times New Roman"/>
          <w:sz w:val="24"/>
          <w:szCs w:val="24"/>
        </w:rPr>
        <w:t xml:space="preserve">   </w:t>
      </w:r>
    </w:p>
    <w:p w14:paraId="570DFD3E" w14:textId="7742E01A" w:rsidR="00CE0115" w:rsidRDefault="00C42145" w:rsidP="00F54829">
      <w:pPr>
        <w:rPr>
          <w:rFonts w:ascii="Times New Roman" w:hAnsi="Times New Roman" w:cs="Times New Roman"/>
          <w:sz w:val="24"/>
          <w:szCs w:val="24"/>
        </w:rPr>
      </w:pPr>
      <w:r>
        <w:rPr>
          <w:rFonts w:ascii="Times New Roman" w:hAnsi="Times New Roman" w:cs="Times New Roman"/>
          <w:sz w:val="24"/>
          <w:szCs w:val="24"/>
        </w:rPr>
        <w:t xml:space="preserve">DNP students, please use the </w:t>
      </w:r>
      <w:r w:rsidR="0017220C">
        <w:rPr>
          <w:rFonts w:ascii="Times New Roman" w:hAnsi="Times New Roman" w:cs="Times New Roman"/>
          <w:sz w:val="24"/>
          <w:szCs w:val="24"/>
        </w:rPr>
        <w:t xml:space="preserve">DNP Program Student Guide under Forms at this link:  </w:t>
      </w:r>
      <w:hyperlink r:id="rId47" w:history="1">
        <w:r w:rsidR="003E7BBD" w:rsidRPr="00CB3B90">
          <w:rPr>
            <w:rStyle w:val="Hyperlink"/>
            <w:rFonts w:ascii="Times New Roman" w:hAnsi="Times New Roman" w:cs="Times New Roman"/>
            <w:sz w:val="24"/>
            <w:szCs w:val="24"/>
          </w:rPr>
          <w:t>https://nursing.illinoisstate.edu/dnp/advising/</w:t>
        </w:r>
      </w:hyperlink>
      <w:r w:rsidR="003E7BBD">
        <w:rPr>
          <w:rFonts w:ascii="Times New Roman" w:hAnsi="Times New Roman" w:cs="Times New Roman"/>
          <w:sz w:val="24"/>
          <w:szCs w:val="24"/>
        </w:rPr>
        <w:t xml:space="preserve"> </w:t>
      </w:r>
    </w:p>
    <w:p w14:paraId="7C6D208B" w14:textId="4EB91408" w:rsidR="00F64EBD" w:rsidRPr="00817A21" w:rsidRDefault="00F64EBD" w:rsidP="00817A21">
      <w:pPr>
        <w:pStyle w:val="Heading2"/>
        <w:rPr>
          <w:color w:val="FF0000"/>
        </w:rPr>
      </w:pPr>
      <w:bookmarkStart w:id="94" w:name="_Toc82614702"/>
      <w:r w:rsidRPr="00817A21">
        <w:rPr>
          <w:color w:val="FF0000"/>
        </w:rPr>
        <w:t>Course Registration</w:t>
      </w:r>
      <w:bookmarkEnd w:id="94"/>
      <w:r w:rsidRPr="00817A21">
        <w:rPr>
          <w:color w:val="FF0000"/>
        </w:rPr>
        <w:t xml:space="preserve"> </w:t>
      </w:r>
    </w:p>
    <w:p w14:paraId="3A2887C3" w14:textId="6E747D1C" w:rsidR="00171832" w:rsidRPr="00F54829" w:rsidRDefault="00BC1D92" w:rsidP="00F54829">
      <w:pPr>
        <w:rPr>
          <w:rFonts w:ascii="Times New Roman" w:hAnsi="Times New Roman" w:cs="Times New Roman"/>
          <w:sz w:val="24"/>
          <w:szCs w:val="24"/>
        </w:rPr>
      </w:pPr>
      <w:r>
        <w:rPr>
          <w:rFonts w:ascii="Times New Roman" w:hAnsi="Times New Roman" w:cs="Times New Roman"/>
          <w:sz w:val="24"/>
          <w:szCs w:val="24"/>
        </w:rPr>
        <w:t xml:space="preserve">Each semester, the </w:t>
      </w:r>
      <w:r w:rsidR="00D55D3A">
        <w:rPr>
          <w:rFonts w:ascii="Times New Roman" w:hAnsi="Times New Roman" w:cs="Times New Roman"/>
          <w:sz w:val="24"/>
          <w:szCs w:val="24"/>
        </w:rPr>
        <w:t xml:space="preserve">Academic Advisor will send </w:t>
      </w:r>
      <w:r w:rsidR="00C040BD">
        <w:rPr>
          <w:rFonts w:ascii="Times New Roman" w:hAnsi="Times New Roman" w:cs="Times New Roman"/>
          <w:sz w:val="24"/>
          <w:szCs w:val="24"/>
        </w:rPr>
        <w:t xml:space="preserve">registration information to </w:t>
      </w:r>
      <w:r w:rsidR="00986327">
        <w:rPr>
          <w:rFonts w:ascii="Times New Roman" w:hAnsi="Times New Roman" w:cs="Times New Roman"/>
          <w:sz w:val="24"/>
          <w:szCs w:val="24"/>
        </w:rPr>
        <w:t xml:space="preserve">each </w:t>
      </w:r>
      <w:r w:rsidR="00171832" w:rsidRPr="00F54829">
        <w:rPr>
          <w:rFonts w:ascii="Times New Roman" w:hAnsi="Times New Roman" w:cs="Times New Roman"/>
          <w:sz w:val="24"/>
          <w:szCs w:val="24"/>
        </w:rPr>
        <w:t>student</w:t>
      </w:r>
      <w:r w:rsidR="004B7B3B">
        <w:rPr>
          <w:rFonts w:ascii="Times New Roman" w:hAnsi="Times New Roman" w:cs="Times New Roman"/>
          <w:sz w:val="24"/>
          <w:szCs w:val="24"/>
        </w:rPr>
        <w:t>’</w:t>
      </w:r>
      <w:r w:rsidR="00171832" w:rsidRPr="00F54829">
        <w:rPr>
          <w:rFonts w:ascii="Times New Roman" w:hAnsi="Times New Roman" w:cs="Times New Roman"/>
          <w:sz w:val="24"/>
          <w:szCs w:val="24"/>
        </w:rPr>
        <w:t xml:space="preserve">s </w:t>
      </w:r>
      <w:r w:rsidR="004B7B3B">
        <w:rPr>
          <w:rFonts w:ascii="Times New Roman" w:hAnsi="Times New Roman" w:cs="Times New Roman"/>
          <w:sz w:val="24"/>
          <w:szCs w:val="24"/>
        </w:rPr>
        <w:t xml:space="preserve">ISU </w:t>
      </w:r>
      <w:r w:rsidR="00D55D3A">
        <w:rPr>
          <w:rFonts w:ascii="Times New Roman" w:hAnsi="Times New Roman" w:cs="Times New Roman"/>
          <w:sz w:val="24"/>
          <w:szCs w:val="24"/>
        </w:rPr>
        <w:t xml:space="preserve">email account.  </w:t>
      </w:r>
      <w:r w:rsidR="00171832" w:rsidRPr="00F54829">
        <w:rPr>
          <w:rFonts w:ascii="Times New Roman" w:hAnsi="Times New Roman" w:cs="Times New Roman"/>
          <w:sz w:val="24"/>
          <w:szCs w:val="24"/>
        </w:rPr>
        <w:t xml:space="preserve">Students will only be eligible to register for the upcoming semester if they are compliant with essential health and safety requirements.  The Health and Safety Compliance Officer provides updates to </w:t>
      </w:r>
      <w:r w:rsidR="00CB3D0A">
        <w:rPr>
          <w:rFonts w:ascii="Times New Roman" w:hAnsi="Times New Roman" w:cs="Times New Roman"/>
          <w:sz w:val="24"/>
          <w:szCs w:val="24"/>
        </w:rPr>
        <w:t>student</w:t>
      </w:r>
      <w:r w:rsidR="00B91532">
        <w:rPr>
          <w:rFonts w:ascii="Times New Roman" w:hAnsi="Times New Roman" w:cs="Times New Roman"/>
          <w:sz w:val="24"/>
          <w:szCs w:val="24"/>
        </w:rPr>
        <w:t>s each semester to their ISU email account.  The Health and Safety Compliance Office</w:t>
      </w:r>
      <w:r w:rsidR="00740ABC">
        <w:rPr>
          <w:rFonts w:ascii="Times New Roman" w:hAnsi="Times New Roman" w:cs="Times New Roman"/>
          <w:sz w:val="24"/>
          <w:szCs w:val="24"/>
        </w:rPr>
        <w:t xml:space="preserve"> </w:t>
      </w:r>
      <w:r w:rsidR="00E76885">
        <w:rPr>
          <w:rFonts w:ascii="Times New Roman" w:hAnsi="Times New Roman" w:cs="Times New Roman"/>
          <w:sz w:val="24"/>
          <w:szCs w:val="24"/>
        </w:rPr>
        <w:t xml:space="preserve">also </w:t>
      </w:r>
      <w:r w:rsidR="00740ABC">
        <w:rPr>
          <w:rFonts w:ascii="Times New Roman" w:hAnsi="Times New Roman" w:cs="Times New Roman"/>
          <w:sz w:val="24"/>
          <w:szCs w:val="24"/>
        </w:rPr>
        <w:t>sends</w:t>
      </w:r>
      <w:r w:rsidR="00B91532">
        <w:rPr>
          <w:rFonts w:ascii="Times New Roman" w:hAnsi="Times New Roman" w:cs="Times New Roman"/>
          <w:sz w:val="24"/>
          <w:szCs w:val="24"/>
        </w:rPr>
        <w:t xml:space="preserve"> </w:t>
      </w:r>
      <w:r w:rsidR="005263BD">
        <w:rPr>
          <w:rFonts w:ascii="Times New Roman" w:hAnsi="Times New Roman" w:cs="Times New Roman"/>
          <w:sz w:val="24"/>
          <w:szCs w:val="24"/>
        </w:rPr>
        <w:t>update</w:t>
      </w:r>
      <w:r w:rsidR="00740ABC">
        <w:rPr>
          <w:rFonts w:ascii="Times New Roman" w:hAnsi="Times New Roman" w:cs="Times New Roman"/>
          <w:sz w:val="24"/>
          <w:szCs w:val="24"/>
        </w:rPr>
        <w:t>s to</w:t>
      </w:r>
      <w:r w:rsidR="005263BD">
        <w:rPr>
          <w:rFonts w:ascii="Times New Roman" w:hAnsi="Times New Roman" w:cs="Times New Roman"/>
          <w:sz w:val="24"/>
          <w:szCs w:val="24"/>
        </w:rPr>
        <w:t xml:space="preserve"> </w:t>
      </w:r>
      <w:r w:rsidR="00171832" w:rsidRPr="00F54829">
        <w:rPr>
          <w:rFonts w:ascii="Times New Roman" w:hAnsi="Times New Roman" w:cs="Times New Roman"/>
          <w:sz w:val="24"/>
          <w:szCs w:val="24"/>
        </w:rPr>
        <w:t xml:space="preserve">the Academic Advisor </w:t>
      </w:r>
      <w:r w:rsidR="00740ABC">
        <w:rPr>
          <w:rFonts w:ascii="Times New Roman" w:hAnsi="Times New Roman" w:cs="Times New Roman"/>
          <w:sz w:val="24"/>
          <w:szCs w:val="24"/>
        </w:rPr>
        <w:t>to clear student</w:t>
      </w:r>
      <w:r w:rsidR="00E76885">
        <w:rPr>
          <w:rFonts w:ascii="Times New Roman" w:hAnsi="Times New Roman" w:cs="Times New Roman"/>
          <w:sz w:val="24"/>
          <w:szCs w:val="24"/>
        </w:rPr>
        <w:t xml:space="preserve">s </w:t>
      </w:r>
      <w:r w:rsidR="00F60C17">
        <w:rPr>
          <w:rFonts w:ascii="Times New Roman" w:hAnsi="Times New Roman" w:cs="Times New Roman"/>
          <w:sz w:val="24"/>
          <w:szCs w:val="24"/>
        </w:rPr>
        <w:t xml:space="preserve">for registration </w:t>
      </w:r>
      <w:r w:rsidR="00E76885">
        <w:rPr>
          <w:rFonts w:ascii="Times New Roman" w:hAnsi="Times New Roman" w:cs="Times New Roman"/>
          <w:sz w:val="24"/>
          <w:szCs w:val="24"/>
        </w:rPr>
        <w:t>who are compliant with health and safety requirements for</w:t>
      </w:r>
      <w:r w:rsidR="00632FFA">
        <w:rPr>
          <w:rFonts w:ascii="Times New Roman" w:hAnsi="Times New Roman" w:cs="Times New Roman"/>
          <w:sz w:val="24"/>
          <w:szCs w:val="24"/>
        </w:rPr>
        <w:t xml:space="preserve"> the upcoming term</w:t>
      </w:r>
      <w:r w:rsidR="00740ABC">
        <w:rPr>
          <w:rFonts w:ascii="Times New Roman" w:hAnsi="Times New Roman" w:cs="Times New Roman"/>
          <w:sz w:val="24"/>
          <w:szCs w:val="24"/>
        </w:rPr>
        <w:t xml:space="preserve">.  </w:t>
      </w:r>
      <w:r w:rsidR="0098268A">
        <w:rPr>
          <w:rFonts w:ascii="Times New Roman" w:hAnsi="Times New Roman" w:cs="Times New Roman"/>
          <w:sz w:val="24"/>
          <w:szCs w:val="24"/>
        </w:rPr>
        <w:t>The Advisor will enter registration permits for s</w:t>
      </w:r>
      <w:r w:rsidR="00F60C17">
        <w:rPr>
          <w:rFonts w:ascii="Times New Roman" w:hAnsi="Times New Roman" w:cs="Times New Roman"/>
          <w:sz w:val="24"/>
          <w:szCs w:val="24"/>
        </w:rPr>
        <w:t>tudents</w:t>
      </w:r>
      <w:r w:rsidR="00171832" w:rsidRPr="00F54829">
        <w:rPr>
          <w:rFonts w:ascii="Times New Roman" w:hAnsi="Times New Roman" w:cs="Times New Roman"/>
          <w:sz w:val="24"/>
          <w:szCs w:val="24"/>
        </w:rPr>
        <w:t xml:space="preserve"> compliant with health and safety </w:t>
      </w:r>
      <w:r w:rsidR="0098268A">
        <w:rPr>
          <w:rFonts w:ascii="Times New Roman" w:hAnsi="Times New Roman" w:cs="Times New Roman"/>
          <w:sz w:val="24"/>
          <w:szCs w:val="24"/>
        </w:rPr>
        <w:t xml:space="preserve">and then will email the student to notify them to register for courses </w:t>
      </w:r>
      <w:r w:rsidR="00EA110F">
        <w:rPr>
          <w:rFonts w:ascii="Times New Roman" w:hAnsi="Times New Roman" w:cs="Times New Roman"/>
          <w:sz w:val="24"/>
          <w:szCs w:val="24"/>
        </w:rPr>
        <w:t xml:space="preserve">according to their plan of study.  </w:t>
      </w:r>
      <w:r w:rsidR="00171832" w:rsidRPr="00F54829">
        <w:rPr>
          <w:rFonts w:ascii="Times New Roman" w:hAnsi="Times New Roman" w:cs="Times New Roman"/>
          <w:sz w:val="24"/>
          <w:szCs w:val="24"/>
        </w:rPr>
        <w:t xml:space="preserve">If the student is not eligible to register due to incomplete health records, the student must submit any deficient items to become eligible to register.    </w:t>
      </w:r>
    </w:p>
    <w:p w14:paraId="6612DF22" w14:textId="77777777" w:rsidR="007C1AEA" w:rsidRPr="00817A21" w:rsidRDefault="007C1AEA" w:rsidP="00817A21">
      <w:pPr>
        <w:pStyle w:val="Heading2"/>
        <w:rPr>
          <w:color w:val="FF0000"/>
        </w:rPr>
      </w:pPr>
      <w:bookmarkStart w:id="95" w:name="_Toc415842536"/>
      <w:bookmarkStart w:id="96" w:name="_Toc418778519"/>
      <w:bookmarkStart w:id="97" w:name="_Toc11331938"/>
      <w:bookmarkStart w:id="98" w:name="_Toc82614703"/>
      <w:r w:rsidRPr="00817A21">
        <w:rPr>
          <w:color w:val="FF0000"/>
        </w:rPr>
        <w:t>MCN Orientation</w:t>
      </w:r>
      <w:bookmarkEnd w:id="95"/>
      <w:bookmarkEnd w:id="96"/>
      <w:bookmarkEnd w:id="97"/>
      <w:bookmarkEnd w:id="98"/>
    </w:p>
    <w:p w14:paraId="7D0711BC" w14:textId="21076E9F" w:rsidR="007C1AEA" w:rsidRPr="00F54829" w:rsidRDefault="009F16A5" w:rsidP="00F54829">
      <w:pPr>
        <w:rPr>
          <w:rFonts w:ascii="Times New Roman" w:hAnsi="Times New Roman" w:cs="Times New Roman"/>
          <w:sz w:val="24"/>
          <w:szCs w:val="24"/>
        </w:rPr>
      </w:pPr>
      <w:r w:rsidRPr="00F54829">
        <w:rPr>
          <w:rFonts w:ascii="Times New Roman" w:hAnsi="Times New Roman" w:cs="Times New Roman"/>
          <w:sz w:val="24"/>
          <w:szCs w:val="24"/>
        </w:rPr>
        <w:t xml:space="preserve">MCN </w:t>
      </w:r>
      <w:r w:rsidR="00E269CE">
        <w:rPr>
          <w:rFonts w:ascii="Times New Roman" w:hAnsi="Times New Roman" w:cs="Times New Roman"/>
          <w:sz w:val="24"/>
          <w:szCs w:val="24"/>
        </w:rPr>
        <w:t>hosts</w:t>
      </w:r>
      <w:r w:rsidRPr="00F54829">
        <w:rPr>
          <w:rFonts w:ascii="Times New Roman" w:hAnsi="Times New Roman" w:cs="Times New Roman"/>
          <w:sz w:val="24"/>
          <w:szCs w:val="24"/>
        </w:rPr>
        <w:t xml:space="preserve"> an orientation for each of our graduate </w:t>
      </w:r>
      <w:r w:rsidR="00014C1B">
        <w:rPr>
          <w:rFonts w:ascii="Times New Roman" w:hAnsi="Times New Roman" w:cs="Times New Roman"/>
          <w:sz w:val="24"/>
          <w:szCs w:val="24"/>
        </w:rPr>
        <w:t xml:space="preserve">and certificate </w:t>
      </w:r>
      <w:r w:rsidRPr="00F54829">
        <w:rPr>
          <w:rFonts w:ascii="Times New Roman" w:hAnsi="Times New Roman" w:cs="Times New Roman"/>
          <w:sz w:val="24"/>
          <w:szCs w:val="24"/>
        </w:rPr>
        <w:t>programs.  The orientation date for summer start programs is the Friday before summer classes begin.  The orientation date for the fall start programs is the Friday before fall classes begin.  M</w:t>
      </w:r>
      <w:r w:rsidR="007C1AEA" w:rsidRPr="00F54829">
        <w:rPr>
          <w:rFonts w:ascii="Times New Roman" w:hAnsi="Times New Roman" w:cs="Times New Roman"/>
          <w:sz w:val="24"/>
          <w:szCs w:val="24"/>
        </w:rPr>
        <w:t>CN Orientation</w:t>
      </w:r>
      <w:r w:rsidRPr="00F54829">
        <w:rPr>
          <w:rFonts w:ascii="Times New Roman" w:hAnsi="Times New Roman" w:cs="Times New Roman"/>
          <w:sz w:val="24"/>
          <w:szCs w:val="24"/>
        </w:rPr>
        <w:t xml:space="preserve"> is mandatory for all new admits.  The orientation </w:t>
      </w:r>
      <w:r w:rsidR="007C1AEA" w:rsidRPr="00F54829">
        <w:rPr>
          <w:rFonts w:ascii="Times New Roman" w:hAnsi="Times New Roman" w:cs="Times New Roman"/>
          <w:sz w:val="24"/>
          <w:szCs w:val="24"/>
        </w:rPr>
        <w:t xml:space="preserve">includes a program overview, information about advising, academic policies and procedures, health and safety compliance requirements, ISU’s </w:t>
      </w:r>
      <w:proofErr w:type="spellStart"/>
      <w:r w:rsidR="007C1AEA" w:rsidRPr="00F54829">
        <w:rPr>
          <w:rFonts w:ascii="Times New Roman" w:hAnsi="Times New Roman" w:cs="Times New Roman"/>
          <w:sz w:val="24"/>
          <w:szCs w:val="24"/>
        </w:rPr>
        <w:t>ReggieNet</w:t>
      </w:r>
      <w:proofErr w:type="spellEnd"/>
      <w:r w:rsidR="007C1AEA" w:rsidRPr="00F54829">
        <w:rPr>
          <w:rFonts w:ascii="Times New Roman" w:hAnsi="Times New Roman" w:cs="Times New Roman"/>
          <w:sz w:val="24"/>
          <w:szCs w:val="24"/>
        </w:rPr>
        <w:t xml:space="preserve"> </w:t>
      </w:r>
      <w:r w:rsidR="00D73A37">
        <w:rPr>
          <w:rFonts w:ascii="Times New Roman" w:hAnsi="Times New Roman" w:cs="Times New Roman"/>
          <w:sz w:val="24"/>
          <w:szCs w:val="24"/>
        </w:rPr>
        <w:t>tutorial</w:t>
      </w:r>
      <w:r w:rsidR="007C1AEA" w:rsidRPr="00F54829">
        <w:rPr>
          <w:rFonts w:ascii="Times New Roman" w:hAnsi="Times New Roman" w:cs="Times New Roman"/>
          <w:sz w:val="24"/>
          <w:szCs w:val="24"/>
        </w:rPr>
        <w:t xml:space="preserve">, </w:t>
      </w:r>
      <w:r w:rsidR="00956430">
        <w:rPr>
          <w:rFonts w:ascii="Times New Roman" w:hAnsi="Times New Roman" w:cs="Times New Roman"/>
          <w:sz w:val="24"/>
          <w:szCs w:val="24"/>
        </w:rPr>
        <w:t xml:space="preserve">Milner </w:t>
      </w:r>
      <w:r w:rsidR="007C1AEA" w:rsidRPr="00F54829">
        <w:rPr>
          <w:rFonts w:ascii="Times New Roman" w:hAnsi="Times New Roman" w:cs="Times New Roman"/>
          <w:sz w:val="24"/>
          <w:szCs w:val="24"/>
        </w:rPr>
        <w:t xml:space="preserve">library orientation, and the opportunity to meet your program faculty and peers.  </w:t>
      </w:r>
      <w:r w:rsidR="006E25AC" w:rsidRPr="00F54829">
        <w:rPr>
          <w:rFonts w:ascii="Times New Roman" w:hAnsi="Times New Roman" w:cs="Times New Roman"/>
          <w:sz w:val="24"/>
          <w:szCs w:val="24"/>
        </w:rPr>
        <w:t xml:space="preserve">Newly admitted students will receive </w:t>
      </w:r>
      <w:r w:rsidR="00D73A37">
        <w:rPr>
          <w:rFonts w:ascii="Times New Roman" w:hAnsi="Times New Roman" w:cs="Times New Roman"/>
          <w:sz w:val="24"/>
          <w:szCs w:val="24"/>
        </w:rPr>
        <w:t>general information regarding the</w:t>
      </w:r>
      <w:r w:rsidR="006E25AC" w:rsidRPr="00F54829">
        <w:rPr>
          <w:rFonts w:ascii="Times New Roman" w:hAnsi="Times New Roman" w:cs="Times New Roman"/>
          <w:sz w:val="24"/>
          <w:szCs w:val="24"/>
        </w:rPr>
        <w:t xml:space="preserve"> orientation program in their MCN letter of admission.</w:t>
      </w:r>
      <w:r w:rsidR="00D73A37">
        <w:rPr>
          <w:rFonts w:ascii="Times New Roman" w:hAnsi="Times New Roman" w:cs="Times New Roman"/>
          <w:sz w:val="24"/>
          <w:szCs w:val="24"/>
        </w:rPr>
        <w:t xml:space="preserve">  Two weeks prior to orientation, students receive </w:t>
      </w:r>
      <w:r w:rsidR="00337887">
        <w:rPr>
          <w:rFonts w:ascii="Times New Roman" w:hAnsi="Times New Roman" w:cs="Times New Roman"/>
          <w:sz w:val="24"/>
          <w:szCs w:val="24"/>
        </w:rPr>
        <w:t xml:space="preserve">the orientation schedule </w:t>
      </w:r>
      <w:r w:rsidR="00DC22CD">
        <w:rPr>
          <w:rFonts w:ascii="Times New Roman" w:hAnsi="Times New Roman" w:cs="Times New Roman"/>
          <w:sz w:val="24"/>
          <w:szCs w:val="24"/>
        </w:rPr>
        <w:t xml:space="preserve">sent to </w:t>
      </w:r>
      <w:r w:rsidR="00D77026">
        <w:rPr>
          <w:rFonts w:ascii="Times New Roman" w:hAnsi="Times New Roman" w:cs="Times New Roman"/>
          <w:sz w:val="24"/>
          <w:szCs w:val="24"/>
        </w:rPr>
        <w:t xml:space="preserve">their </w:t>
      </w:r>
      <w:r w:rsidR="0063520B">
        <w:rPr>
          <w:rFonts w:ascii="Times New Roman" w:hAnsi="Times New Roman" w:cs="Times New Roman"/>
          <w:sz w:val="24"/>
          <w:szCs w:val="24"/>
        </w:rPr>
        <w:t xml:space="preserve">email.  </w:t>
      </w:r>
    </w:p>
    <w:p w14:paraId="26AAD5C4" w14:textId="077E0729" w:rsidR="007C1AEA" w:rsidRPr="00817A21" w:rsidRDefault="004F2C72" w:rsidP="00817A21">
      <w:pPr>
        <w:pStyle w:val="Heading2"/>
        <w:rPr>
          <w:color w:val="FF0000"/>
        </w:rPr>
      </w:pPr>
      <w:bookmarkStart w:id="99" w:name="_Toc82614704"/>
      <w:r w:rsidRPr="00817A21">
        <w:rPr>
          <w:color w:val="FF0000"/>
        </w:rPr>
        <w:lastRenderedPageBreak/>
        <w:t>Milner Library</w:t>
      </w:r>
      <w:r w:rsidR="00CB1A97" w:rsidRPr="00817A21">
        <w:rPr>
          <w:color w:val="FF0000"/>
        </w:rPr>
        <w:t xml:space="preserve"> Services</w:t>
      </w:r>
      <w:bookmarkEnd w:id="99"/>
    </w:p>
    <w:p w14:paraId="02D78AB0" w14:textId="7304930B" w:rsidR="007C1AEA" w:rsidRPr="00F54829" w:rsidRDefault="007C1AEA" w:rsidP="00F54829">
      <w:pPr>
        <w:rPr>
          <w:rFonts w:ascii="Times New Roman" w:hAnsi="Times New Roman" w:cs="Times New Roman"/>
          <w:sz w:val="24"/>
          <w:szCs w:val="24"/>
        </w:rPr>
      </w:pPr>
      <w:r w:rsidRPr="00F54829">
        <w:rPr>
          <w:rFonts w:ascii="Times New Roman" w:hAnsi="Times New Roman" w:cs="Times New Roman"/>
          <w:sz w:val="24"/>
          <w:szCs w:val="24"/>
        </w:rPr>
        <w:t xml:space="preserve">Milner Library is located on the Illinois State University </w:t>
      </w:r>
      <w:r w:rsidR="004F2C72">
        <w:rPr>
          <w:rFonts w:ascii="Times New Roman" w:hAnsi="Times New Roman" w:cs="Times New Roman"/>
          <w:sz w:val="24"/>
          <w:szCs w:val="24"/>
        </w:rPr>
        <w:t>c</w:t>
      </w:r>
      <w:r w:rsidRPr="00F54829">
        <w:rPr>
          <w:rFonts w:ascii="Times New Roman" w:hAnsi="Times New Roman" w:cs="Times New Roman"/>
          <w:sz w:val="24"/>
          <w:szCs w:val="24"/>
        </w:rPr>
        <w:t xml:space="preserve">ampus.  The library has an excellent collection of health science resources including books, media, and journals.  Most journals are available electronically from its homepage at </w:t>
      </w:r>
      <w:hyperlink r:id="rId48" w:history="1">
        <w:r w:rsidR="006E25AC" w:rsidRPr="00F54829">
          <w:rPr>
            <w:rStyle w:val="Hyperlink"/>
            <w:rFonts w:ascii="Times New Roman" w:hAnsi="Times New Roman" w:cs="Times New Roman"/>
            <w:sz w:val="24"/>
            <w:szCs w:val="24"/>
          </w:rPr>
          <w:t>www.library.illinoisstate.edu</w:t>
        </w:r>
      </w:hyperlink>
      <w:r w:rsidRPr="00F54829">
        <w:rPr>
          <w:rFonts w:ascii="Times New Roman" w:hAnsi="Times New Roman" w:cs="Times New Roman"/>
          <w:sz w:val="24"/>
          <w:szCs w:val="24"/>
        </w:rPr>
        <w:t xml:space="preserve">.  MCN is served by a </w:t>
      </w:r>
      <w:r w:rsidR="00D4369B">
        <w:rPr>
          <w:rFonts w:ascii="Times New Roman" w:hAnsi="Times New Roman" w:cs="Times New Roman"/>
          <w:sz w:val="24"/>
          <w:szCs w:val="24"/>
        </w:rPr>
        <w:t xml:space="preserve">Milner </w:t>
      </w:r>
      <w:r w:rsidRPr="00F54829">
        <w:rPr>
          <w:rFonts w:ascii="Times New Roman" w:hAnsi="Times New Roman" w:cs="Times New Roman"/>
          <w:sz w:val="24"/>
          <w:szCs w:val="24"/>
        </w:rPr>
        <w:t xml:space="preserve">library liaison who is available for instruction sessions, reference question and consultations.  </w:t>
      </w:r>
    </w:p>
    <w:p w14:paraId="14A8D2EE" w14:textId="77777777" w:rsidR="007C1AEA" w:rsidRPr="00F54829" w:rsidRDefault="007C1AEA" w:rsidP="00F54829">
      <w:pPr>
        <w:rPr>
          <w:rFonts w:ascii="Times New Roman" w:hAnsi="Times New Roman" w:cs="Times New Roman"/>
          <w:sz w:val="24"/>
          <w:szCs w:val="24"/>
        </w:rPr>
      </w:pPr>
      <w:r w:rsidRPr="00F54829">
        <w:rPr>
          <w:rFonts w:ascii="Times New Roman" w:hAnsi="Times New Roman" w:cs="Times New Roman"/>
          <w:sz w:val="24"/>
          <w:szCs w:val="24"/>
        </w:rPr>
        <w:t>The library provides access to over 300 databases including CINAHL, PubMed, Joanna Briggs, Cochrane, Dissertations and Theses, Health and Psychosocial Instruments, National Guideline Clearinghouse and PsycINFO.  Articles and books not available at Milner can be obtained by requesting an interlibrary loan.  Requested articles are delivered to the requestor in PDF format using email.</w:t>
      </w:r>
    </w:p>
    <w:p w14:paraId="00834F3A" w14:textId="358C2E22" w:rsidR="007C1AEA" w:rsidRPr="00F54829" w:rsidRDefault="007C1AEA" w:rsidP="00F54829">
      <w:pPr>
        <w:rPr>
          <w:rFonts w:ascii="Times New Roman" w:hAnsi="Times New Roman" w:cs="Times New Roman"/>
          <w:sz w:val="24"/>
          <w:szCs w:val="24"/>
        </w:rPr>
      </w:pPr>
      <w:r w:rsidRPr="00F54829">
        <w:rPr>
          <w:rFonts w:ascii="Times New Roman" w:hAnsi="Times New Roman" w:cs="Times New Roman"/>
          <w:sz w:val="24"/>
          <w:szCs w:val="24"/>
        </w:rPr>
        <w:t xml:space="preserve">As part of the </w:t>
      </w:r>
      <w:r w:rsidR="00477650">
        <w:rPr>
          <w:rFonts w:ascii="Times New Roman" w:hAnsi="Times New Roman" w:cs="Times New Roman"/>
          <w:sz w:val="24"/>
          <w:szCs w:val="24"/>
        </w:rPr>
        <w:t xml:space="preserve">MCN </w:t>
      </w:r>
      <w:r w:rsidR="006E25AC" w:rsidRPr="00F54829">
        <w:rPr>
          <w:rFonts w:ascii="Times New Roman" w:hAnsi="Times New Roman" w:cs="Times New Roman"/>
          <w:sz w:val="24"/>
          <w:szCs w:val="24"/>
        </w:rPr>
        <w:t>orientation program</w:t>
      </w:r>
      <w:r w:rsidRPr="00F54829">
        <w:rPr>
          <w:rFonts w:ascii="Times New Roman" w:hAnsi="Times New Roman" w:cs="Times New Roman"/>
          <w:sz w:val="24"/>
          <w:szCs w:val="24"/>
        </w:rPr>
        <w:t>, students are required to attend a library orientation. They will be given an opportunity to meet the nursing librarian and become familiar with the titles and location of selected sources that will support their studies at MCN.</w:t>
      </w:r>
    </w:p>
    <w:p w14:paraId="7454C7CA" w14:textId="77777777" w:rsidR="001325AB" w:rsidRPr="00817A21" w:rsidRDefault="001325AB" w:rsidP="00817A21">
      <w:pPr>
        <w:pStyle w:val="Heading2"/>
        <w:rPr>
          <w:color w:val="FF0000"/>
        </w:rPr>
      </w:pPr>
      <w:bookmarkStart w:id="100" w:name="_Toc415842540"/>
      <w:bookmarkStart w:id="101" w:name="_Toc418778523"/>
      <w:bookmarkStart w:id="102" w:name="_Toc11331942"/>
      <w:bookmarkStart w:id="103" w:name="_Toc82614705"/>
      <w:r w:rsidRPr="00817A21">
        <w:rPr>
          <w:color w:val="FF0000"/>
        </w:rPr>
        <w:t>Writing Competency</w:t>
      </w:r>
      <w:bookmarkEnd w:id="103"/>
      <w:r w:rsidRPr="00817A21">
        <w:rPr>
          <w:color w:val="FF0000"/>
        </w:rPr>
        <w:t xml:space="preserve"> </w:t>
      </w:r>
    </w:p>
    <w:p w14:paraId="7381983A" w14:textId="77777777" w:rsidR="001325AB" w:rsidRPr="00F54829" w:rsidRDefault="001325AB" w:rsidP="001325AB">
      <w:pPr>
        <w:rPr>
          <w:rFonts w:ascii="Times New Roman" w:hAnsi="Times New Roman" w:cs="Times New Roman"/>
          <w:sz w:val="24"/>
          <w:szCs w:val="24"/>
        </w:rPr>
      </w:pPr>
      <w:r w:rsidRPr="00F54829">
        <w:rPr>
          <w:rFonts w:ascii="Times New Roman" w:hAnsi="Times New Roman" w:cs="Times New Roman"/>
          <w:sz w:val="24"/>
          <w:szCs w:val="24"/>
        </w:rPr>
        <w:t xml:space="preserve">To ensure that students in MCN graduate </w:t>
      </w:r>
      <w:r>
        <w:rPr>
          <w:rFonts w:ascii="Times New Roman" w:hAnsi="Times New Roman" w:cs="Times New Roman"/>
          <w:sz w:val="24"/>
          <w:szCs w:val="24"/>
        </w:rPr>
        <w:t xml:space="preserve">and certificate </w:t>
      </w:r>
      <w:r w:rsidRPr="00F54829">
        <w:rPr>
          <w:rFonts w:ascii="Times New Roman" w:hAnsi="Times New Roman" w:cs="Times New Roman"/>
          <w:sz w:val="24"/>
          <w:szCs w:val="24"/>
        </w:rPr>
        <w:t xml:space="preserve">programs have the required writing competency skills needed for success, the college will address writing skills during the mandatory orientation that takes place prior to the beginning of each program.  If students need additional writing assistance, ISU </w:t>
      </w:r>
      <w:r>
        <w:rPr>
          <w:rFonts w:ascii="Times New Roman" w:hAnsi="Times New Roman" w:cs="Times New Roman"/>
          <w:sz w:val="24"/>
          <w:szCs w:val="24"/>
        </w:rPr>
        <w:t xml:space="preserve">Graduate School offers writing support:  </w:t>
      </w:r>
      <w:hyperlink r:id="rId49" w:history="1">
        <w:r w:rsidRPr="00D06BDD">
          <w:rPr>
            <w:rStyle w:val="Hyperlink"/>
            <w:rFonts w:ascii="Times New Roman" w:hAnsi="Times New Roman" w:cs="Times New Roman"/>
            <w:sz w:val="24"/>
            <w:szCs w:val="24"/>
          </w:rPr>
          <w:t>https://grad.illinoisstate.edu/students/writing-support/</w:t>
        </w:r>
      </w:hyperlink>
      <w:r>
        <w:rPr>
          <w:rFonts w:ascii="Times New Roman" w:hAnsi="Times New Roman" w:cs="Times New Roman"/>
          <w:sz w:val="24"/>
          <w:szCs w:val="24"/>
        </w:rPr>
        <w:t xml:space="preserve"> </w:t>
      </w:r>
    </w:p>
    <w:p w14:paraId="4E55620A" w14:textId="467E1321" w:rsidR="0084072A" w:rsidRPr="00A60D41" w:rsidRDefault="0084072A" w:rsidP="00A60D41">
      <w:pPr>
        <w:pStyle w:val="Heading2"/>
        <w:rPr>
          <w:color w:val="FF0000"/>
        </w:rPr>
      </w:pPr>
      <w:bookmarkStart w:id="104" w:name="_Toc82614706"/>
      <w:r w:rsidRPr="00A60D41">
        <w:rPr>
          <w:color w:val="FF0000"/>
        </w:rPr>
        <w:t>Statistical Consulting</w:t>
      </w:r>
      <w:bookmarkEnd w:id="104"/>
    </w:p>
    <w:p w14:paraId="704C38FC" w14:textId="0EAF823C" w:rsidR="00BF03E6" w:rsidRPr="00A75C6C" w:rsidRDefault="00A75C6C" w:rsidP="00F54829">
      <w:pPr>
        <w:rPr>
          <w:rFonts w:ascii="Times New Roman" w:hAnsi="Times New Roman" w:cs="Times New Roman"/>
          <w:sz w:val="24"/>
          <w:szCs w:val="24"/>
        </w:rPr>
      </w:pPr>
      <w:r>
        <w:rPr>
          <w:rFonts w:ascii="Times New Roman" w:hAnsi="Times New Roman" w:cs="Times New Roman"/>
          <w:sz w:val="24"/>
          <w:szCs w:val="24"/>
        </w:rPr>
        <w:t xml:space="preserve">Statistical consulting is available for graduate students in MCN.  </w:t>
      </w:r>
      <w:r w:rsidR="0039453A">
        <w:rPr>
          <w:rFonts w:ascii="Times New Roman" w:hAnsi="Times New Roman" w:cs="Times New Roman"/>
          <w:sz w:val="24"/>
          <w:szCs w:val="24"/>
        </w:rPr>
        <w:t xml:space="preserve">Statistical consulting service </w:t>
      </w:r>
      <w:r w:rsidR="002C796A">
        <w:rPr>
          <w:rFonts w:ascii="Times New Roman" w:hAnsi="Times New Roman" w:cs="Times New Roman"/>
          <w:sz w:val="24"/>
          <w:szCs w:val="24"/>
        </w:rPr>
        <w:t>is dedicated to supporting the research and education mission of MCN.  The main goals of service are to facilitate student and faculty research, improve the quality of</w:t>
      </w:r>
      <w:r w:rsidR="00C326ED">
        <w:rPr>
          <w:rFonts w:ascii="Times New Roman" w:hAnsi="Times New Roman" w:cs="Times New Roman"/>
          <w:sz w:val="24"/>
          <w:szCs w:val="24"/>
        </w:rPr>
        <w:t xml:space="preserve"> work by providing expert statistical advice, and help students and faculty learn more about the statistical methods that they employ in their work.  </w:t>
      </w:r>
      <w:r w:rsidR="00AA3B1F">
        <w:rPr>
          <w:rFonts w:ascii="Times New Roman" w:hAnsi="Times New Roman" w:cs="Times New Roman"/>
          <w:sz w:val="24"/>
          <w:szCs w:val="24"/>
        </w:rPr>
        <w:t xml:space="preserve">You can find more details regarding statistical consulting and also a form to request a consult at this </w:t>
      </w:r>
      <w:r w:rsidR="004F7C3C">
        <w:rPr>
          <w:rFonts w:ascii="Times New Roman" w:hAnsi="Times New Roman" w:cs="Times New Roman"/>
          <w:sz w:val="24"/>
          <w:szCs w:val="24"/>
        </w:rPr>
        <w:t xml:space="preserve">webpage:  </w:t>
      </w:r>
      <w:hyperlink r:id="rId50" w:history="1">
        <w:r w:rsidR="004F7C3C" w:rsidRPr="005765C8">
          <w:rPr>
            <w:rStyle w:val="Hyperlink"/>
            <w:rFonts w:ascii="Times New Roman" w:hAnsi="Times New Roman" w:cs="Times New Roman"/>
            <w:sz w:val="24"/>
            <w:szCs w:val="24"/>
          </w:rPr>
          <w:t>https://nursing.illinoisstate.edu/research/college/resources/statistical-consulting/index.php</w:t>
        </w:r>
      </w:hyperlink>
      <w:r w:rsidR="004F7C3C">
        <w:rPr>
          <w:rFonts w:ascii="Times New Roman" w:hAnsi="Times New Roman" w:cs="Times New Roman"/>
          <w:sz w:val="24"/>
          <w:szCs w:val="24"/>
        </w:rPr>
        <w:t xml:space="preserve"> </w:t>
      </w:r>
    </w:p>
    <w:p w14:paraId="62D0B87D" w14:textId="77777777" w:rsidR="002C5B9D" w:rsidRPr="00A60D41" w:rsidRDefault="002C5B9D" w:rsidP="00A60D41">
      <w:pPr>
        <w:pStyle w:val="Heading2"/>
        <w:rPr>
          <w:color w:val="FF0000"/>
        </w:rPr>
      </w:pPr>
      <w:bookmarkStart w:id="105" w:name="_Toc82614707"/>
      <w:r w:rsidRPr="00A60D41">
        <w:rPr>
          <w:color w:val="FF0000"/>
        </w:rPr>
        <w:t>Financial Assistance</w:t>
      </w:r>
      <w:bookmarkEnd w:id="105"/>
      <w:r w:rsidRPr="00A60D41">
        <w:rPr>
          <w:color w:val="FF0000"/>
        </w:rPr>
        <w:t xml:space="preserve"> </w:t>
      </w:r>
    </w:p>
    <w:p w14:paraId="7C427FAE" w14:textId="77777777" w:rsidR="002C5B9D" w:rsidRDefault="002C5B9D" w:rsidP="002C5B9D">
      <w:pPr>
        <w:rPr>
          <w:rFonts w:ascii="Times New Roman" w:hAnsi="Times New Roman" w:cs="Times New Roman"/>
          <w:sz w:val="24"/>
          <w:szCs w:val="24"/>
        </w:rPr>
      </w:pPr>
      <w:r>
        <w:rPr>
          <w:rFonts w:ascii="Times New Roman" w:hAnsi="Times New Roman" w:cs="Times New Roman"/>
          <w:sz w:val="24"/>
          <w:szCs w:val="24"/>
        </w:rPr>
        <w:t>Students in a MCN doctorate program can find information about financing on t</w:t>
      </w:r>
      <w:r w:rsidRPr="00F54829">
        <w:rPr>
          <w:rFonts w:ascii="Times New Roman" w:hAnsi="Times New Roman" w:cs="Times New Roman"/>
          <w:sz w:val="24"/>
          <w:szCs w:val="24"/>
        </w:rPr>
        <w:t>he</w:t>
      </w:r>
      <w:r>
        <w:rPr>
          <w:rFonts w:ascii="Times New Roman" w:hAnsi="Times New Roman" w:cs="Times New Roman"/>
          <w:sz w:val="24"/>
          <w:szCs w:val="24"/>
        </w:rPr>
        <w:t xml:space="preserve">ir </w:t>
      </w:r>
      <w:r w:rsidRPr="00F54829">
        <w:rPr>
          <w:rFonts w:ascii="Times New Roman" w:hAnsi="Times New Roman" w:cs="Times New Roman"/>
          <w:sz w:val="24"/>
          <w:szCs w:val="24"/>
        </w:rPr>
        <w:t xml:space="preserve">MCN </w:t>
      </w:r>
      <w:r>
        <w:rPr>
          <w:rFonts w:ascii="Times New Roman" w:hAnsi="Times New Roman" w:cs="Times New Roman"/>
          <w:sz w:val="24"/>
          <w:szCs w:val="24"/>
        </w:rPr>
        <w:t xml:space="preserve">program </w:t>
      </w:r>
      <w:r w:rsidRPr="00F54829">
        <w:rPr>
          <w:rFonts w:ascii="Times New Roman" w:hAnsi="Times New Roman" w:cs="Times New Roman"/>
          <w:sz w:val="24"/>
          <w:szCs w:val="24"/>
        </w:rPr>
        <w:t>website</w:t>
      </w:r>
      <w:r>
        <w:rPr>
          <w:rFonts w:ascii="Times New Roman" w:hAnsi="Times New Roman" w:cs="Times New Roman"/>
          <w:sz w:val="24"/>
          <w:szCs w:val="24"/>
        </w:rPr>
        <w:t xml:space="preserve"> at the </w:t>
      </w:r>
      <w:r w:rsidRPr="00F54829">
        <w:rPr>
          <w:rFonts w:ascii="Times New Roman" w:hAnsi="Times New Roman" w:cs="Times New Roman"/>
          <w:sz w:val="24"/>
          <w:szCs w:val="24"/>
        </w:rPr>
        <w:t xml:space="preserve">“Financing Your Education” </w:t>
      </w:r>
      <w:r>
        <w:rPr>
          <w:rFonts w:ascii="Times New Roman" w:hAnsi="Times New Roman" w:cs="Times New Roman"/>
          <w:sz w:val="24"/>
          <w:szCs w:val="24"/>
        </w:rPr>
        <w:t xml:space="preserve">link.  </w:t>
      </w:r>
      <w:r w:rsidRPr="00F54829">
        <w:rPr>
          <w:rFonts w:ascii="Times New Roman" w:hAnsi="Times New Roman" w:cs="Times New Roman"/>
          <w:sz w:val="24"/>
          <w:szCs w:val="24"/>
        </w:rPr>
        <w:t xml:space="preserve">Students seeking financial assistance should also connect with their Financial Aid advisor in the ISU Financial Aid office.  </w:t>
      </w:r>
      <w:hyperlink r:id="rId51" w:history="1">
        <w:r w:rsidRPr="00F54829">
          <w:rPr>
            <w:rStyle w:val="Hyperlink"/>
            <w:rFonts w:ascii="Times New Roman" w:hAnsi="Times New Roman" w:cs="Times New Roman"/>
            <w:sz w:val="24"/>
            <w:szCs w:val="24"/>
          </w:rPr>
          <w:t>https://financialaid.illinoisstate.edu/</w:t>
        </w:r>
      </w:hyperlink>
      <w:r w:rsidRPr="00F54829">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E29221C" w14:textId="77777777" w:rsidR="002C5B9D" w:rsidRPr="00A60D41" w:rsidRDefault="002C5B9D" w:rsidP="002C5B9D">
      <w:pPr>
        <w:rPr>
          <w:rFonts w:ascii="Times New Roman" w:hAnsi="Times New Roman" w:cs="Times New Roman"/>
          <w:b/>
          <w:bCs/>
          <w:i/>
          <w:iCs/>
          <w:sz w:val="24"/>
          <w:szCs w:val="24"/>
        </w:rPr>
      </w:pPr>
      <w:r w:rsidRPr="00A60D41">
        <w:rPr>
          <w:rFonts w:ascii="Times New Roman" w:hAnsi="Times New Roman" w:cs="Times New Roman"/>
          <w:b/>
          <w:bCs/>
          <w:i/>
          <w:iCs/>
          <w:sz w:val="24"/>
          <w:szCs w:val="24"/>
        </w:rPr>
        <w:t xml:space="preserve">Certificate programs are not eligible for traditional scholarships and loans.  </w:t>
      </w:r>
    </w:p>
    <w:p w14:paraId="2B0E553B" w14:textId="77777777" w:rsidR="002C5B9D" w:rsidRPr="00A60D41" w:rsidRDefault="002C5B9D" w:rsidP="00A60D41">
      <w:pPr>
        <w:pStyle w:val="Heading3"/>
        <w:rPr>
          <w:color w:val="FF0000"/>
        </w:rPr>
      </w:pPr>
      <w:bookmarkStart w:id="106" w:name="_Toc82614708"/>
      <w:r w:rsidRPr="00A60D41">
        <w:rPr>
          <w:color w:val="FF0000"/>
        </w:rPr>
        <w:t>Examples of funding:</w:t>
      </w:r>
      <w:bookmarkEnd w:id="106"/>
    </w:p>
    <w:p w14:paraId="5FE86FBB" w14:textId="77777777" w:rsidR="002C5B9D" w:rsidRPr="00F74F57" w:rsidRDefault="002C5B9D" w:rsidP="002C5B9D">
      <w:pPr>
        <w:rPr>
          <w:rFonts w:ascii="Times New Roman" w:hAnsi="Times New Roman" w:cs="Times New Roman"/>
          <w:bCs/>
          <w:sz w:val="24"/>
          <w:szCs w:val="24"/>
          <w:u w:val="single"/>
        </w:rPr>
      </w:pPr>
      <w:r w:rsidRPr="00F74F57">
        <w:rPr>
          <w:rFonts w:ascii="Times New Roman" w:hAnsi="Times New Roman" w:cs="Times New Roman"/>
          <w:bCs/>
          <w:sz w:val="24"/>
          <w:szCs w:val="24"/>
          <w:u w:val="single"/>
        </w:rPr>
        <w:t xml:space="preserve">Graduate Assistantships: </w:t>
      </w:r>
    </w:p>
    <w:p w14:paraId="731334B8" w14:textId="77777777" w:rsidR="002C5B9D" w:rsidRPr="00F54829"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 xml:space="preserve">Student </w:t>
      </w:r>
      <w:proofErr w:type="gramStart"/>
      <w:r w:rsidRPr="00F54829">
        <w:rPr>
          <w:rFonts w:ascii="Times New Roman" w:hAnsi="Times New Roman" w:cs="Times New Roman"/>
          <w:sz w:val="24"/>
          <w:szCs w:val="24"/>
        </w:rPr>
        <w:t>provides assistance to</w:t>
      </w:r>
      <w:proofErr w:type="gramEnd"/>
      <w:r w:rsidRPr="00F54829">
        <w:rPr>
          <w:rFonts w:ascii="Times New Roman" w:hAnsi="Times New Roman" w:cs="Times New Roman"/>
          <w:sz w:val="24"/>
          <w:szCs w:val="24"/>
        </w:rPr>
        <w:t xml:space="preserve"> the College in return for tuition waiver and stipend. Availability of assistantships vary based on college needs each semester. Students interested in graduate </w:t>
      </w:r>
      <w:r w:rsidRPr="00F54829">
        <w:rPr>
          <w:rFonts w:ascii="Times New Roman" w:hAnsi="Times New Roman" w:cs="Times New Roman"/>
          <w:sz w:val="24"/>
          <w:szCs w:val="24"/>
        </w:rPr>
        <w:lastRenderedPageBreak/>
        <w:t>assistantships should contact the Office of Student Services to identify opportunities and ensure adequate time to apply.</w:t>
      </w:r>
      <w:r>
        <w:rPr>
          <w:rFonts w:ascii="Times New Roman" w:hAnsi="Times New Roman" w:cs="Times New Roman"/>
          <w:sz w:val="24"/>
          <w:szCs w:val="24"/>
        </w:rPr>
        <w:t xml:space="preserve">  Assistantships include tuition waiver (not including fees) and monthly stipend.  Assistantship appointments may be full time (20 hours per week) or part time (10 hours per week).  They are for a fixed period, up to one year, and may be renewed based on availability of both funding and scheduling.  </w:t>
      </w:r>
    </w:p>
    <w:p w14:paraId="42DA643D" w14:textId="77777777" w:rsidR="002C5B9D" w:rsidRPr="00F54829"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 xml:space="preserve">ISU guidelines </w:t>
      </w:r>
      <w:hyperlink r:id="rId52" w:history="1">
        <w:r w:rsidRPr="00F54829">
          <w:rPr>
            <w:rStyle w:val="Hyperlink"/>
            <w:rFonts w:ascii="Times New Roman" w:hAnsi="Times New Roman" w:cs="Times New Roman"/>
            <w:sz w:val="24"/>
            <w:szCs w:val="24"/>
          </w:rPr>
          <w:t>http://www.hr.ilstu.edu/downloads/GA_Handbook.pdf</w:t>
        </w:r>
      </w:hyperlink>
    </w:p>
    <w:p w14:paraId="0C2A0EBE" w14:textId="77777777" w:rsidR="002C5B9D" w:rsidRDefault="002C5B9D" w:rsidP="002C5B9D">
      <w:pPr>
        <w:spacing w:after="0" w:line="240" w:lineRule="auto"/>
        <w:rPr>
          <w:rFonts w:ascii="Times New Roman" w:hAnsi="Times New Roman" w:cs="Times New Roman"/>
          <w:sz w:val="24"/>
          <w:szCs w:val="24"/>
        </w:rPr>
      </w:pPr>
      <w:r w:rsidRPr="00F54829">
        <w:rPr>
          <w:rFonts w:ascii="Times New Roman" w:hAnsi="Times New Roman" w:cs="Times New Roman"/>
          <w:sz w:val="24"/>
          <w:szCs w:val="24"/>
        </w:rPr>
        <w:t xml:space="preserve">In addition to the assistantships described above, ISU has a process to arrange a graduate clinical or assistantship by contracting with external agencies or sponsors. This arrangement allows the student to complete </w:t>
      </w:r>
      <w:proofErr w:type="gramStart"/>
      <w:r w:rsidRPr="00F54829">
        <w:rPr>
          <w:rFonts w:ascii="Times New Roman" w:hAnsi="Times New Roman" w:cs="Times New Roman"/>
          <w:sz w:val="24"/>
          <w:szCs w:val="24"/>
        </w:rPr>
        <w:t>a mutually beneficial research</w:t>
      </w:r>
      <w:proofErr w:type="gramEnd"/>
      <w:r w:rsidRPr="00F54829">
        <w:rPr>
          <w:rFonts w:ascii="Times New Roman" w:hAnsi="Times New Roman" w:cs="Times New Roman"/>
          <w:sz w:val="24"/>
          <w:szCs w:val="24"/>
        </w:rPr>
        <w:t xml:space="preserve"> or teaching project for an external agency as part of a graduate assistantship. In this arrangement, the student receives a stipend from the agency and tuition waiver from ISU. This arrangement must be developed with input from the faculty advisor and processed through the ISU Research and Sponsored program office. More information is available in the “Online Graduate Assistant Applicant Guide” at </w:t>
      </w:r>
      <w:hyperlink r:id="rId53" w:history="1">
        <w:r w:rsidRPr="00F54829">
          <w:rPr>
            <w:rStyle w:val="Hyperlink"/>
            <w:rFonts w:ascii="Times New Roman" w:eastAsiaTheme="majorEastAsia" w:hAnsi="Times New Roman" w:cs="Times New Roman"/>
            <w:sz w:val="24"/>
            <w:szCs w:val="24"/>
          </w:rPr>
          <w:t>http://hr.illinoisstate.edu/student/graduate/</w:t>
        </w:r>
      </w:hyperlink>
      <w:r w:rsidRPr="00F54829">
        <w:rPr>
          <w:rFonts w:ascii="Times New Roman" w:hAnsi="Times New Roman" w:cs="Times New Roman"/>
          <w:sz w:val="24"/>
          <w:szCs w:val="24"/>
        </w:rPr>
        <w:t xml:space="preserve"> and at </w:t>
      </w:r>
      <w:hyperlink r:id="rId54" w:history="1">
        <w:r w:rsidRPr="00F54829">
          <w:rPr>
            <w:rStyle w:val="Hyperlink"/>
            <w:rFonts w:ascii="Times New Roman" w:eastAsiaTheme="majorEastAsia" w:hAnsi="Times New Roman" w:cs="Times New Roman"/>
            <w:sz w:val="24"/>
            <w:szCs w:val="24"/>
          </w:rPr>
          <w:t>http://research.illinoisstate.edu/</w:t>
        </w:r>
      </w:hyperlink>
      <w:r w:rsidRPr="00F54829">
        <w:rPr>
          <w:rFonts w:ascii="Times New Roman" w:hAnsi="Times New Roman" w:cs="Times New Roman"/>
          <w:sz w:val="24"/>
          <w:szCs w:val="24"/>
        </w:rPr>
        <w:t>.</w:t>
      </w:r>
    </w:p>
    <w:p w14:paraId="44844BF1" w14:textId="77777777" w:rsidR="002C5B9D" w:rsidRPr="00F54829" w:rsidRDefault="002C5B9D" w:rsidP="002C5B9D">
      <w:pPr>
        <w:spacing w:after="0" w:line="240" w:lineRule="auto"/>
        <w:rPr>
          <w:rFonts w:ascii="Times New Roman" w:hAnsi="Times New Roman" w:cs="Times New Roman"/>
          <w:sz w:val="24"/>
          <w:szCs w:val="24"/>
        </w:rPr>
      </w:pPr>
    </w:p>
    <w:p w14:paraId="226229E1" w14:textId="77777777" w:rsidR="002C5B9D" w:rsidRPr="00657003" w:rsidRDefault="002C5B9D" w:rsidP="002C5B9D">
      <w:pPr>
        <w:rPr>
          <w:rFonts w:ascii="Times New Roman" w:hAnsi="Times New Roman" w:cs="Times New Roman"/>
          <w:bCs/>
          <w:sz w:val="24"/>
          <w:szCs w:val="24"/>
        </w:rPr>
      </w:pPr>
      <w:r w:rsidRPr="00657003">
        <w:rPr>
          <w:rFonts w:ascii="Times New Roman" w:hAnsi="Times New Roman" w:cs="Times New Roman"/>
          <w:bCs/>
          <w:sz w:val="24"/>
          <w:szCs w:val="24"/>
          <w:u w:val="single"/>
        </w:rPr>
        <w:t>External Scholarships</w:t>
      </w:r>
      <w:r w:rsidRPr="00657003">
        <w:rPr>
          <w:rFonts w:ascii="Times New Roman" w:hAnsi="Times New Roman" w:cs="Times New Roman"/>
          <w:bCs/>
          <w:sz w:val="24"/>
          <w:szCs w:val="24"/>
        </w:rPr>
        <w:t xml:space="preserve">: </w:t>
      </w:r>
    </w:p>
    <w:p w14:paraId="2AED6199" w14:textId="77777777" w:rsidR="002C5B9D" w:rsidRPr="00F54829"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 xml:space="preserve">Money awarded that does not need to be paid back. Some scholarships have special stipulations, specific opportunities. </w:t>
      </w:r>
    </w:p>
    <w:p w14:paraId="6FC601A5" w14:textId="68BFC09E" w:rsidR="002C5B9D" w:rsidRPr="00657003" w:rsidRDefault="002C5B9D" w:rsidP="002C5B9D">
      <w:pPr>
        <w:rPr>
          <w:rFonts w:ascii="Times New Roman" w:hAnsi="Times New Roman" w:cs="Times New Roman"/>
          <w:bCs/>
          <w:sz w:val="24"/>
          <w:szCs w:val="24"/>
          <w:u w:val="single"/>
        </w:rPr>
      </w:pPr>
      <w:r w:rsidRPr="00657003">
        <w:rPr>
          <w:rFonts w:ascii="Times New Roman" w:hAnsi="Times New Roman" w:cs="Times New Roman"/>
          <w:bCs/>
          <w:sz w:val="24"/>
          <w:szCs w:val="24"/>
          <w:u w:val="single"/>
        </w:rPr>
        <w:t>Private Scholarship Sources:</w:t>
      </w:r>
    </w:p>
    <w:p w14:paraId="1A3A19B2" w14:textId="77777777" w:rsidR="002C5B9D" w:rsidRPr="00F54829"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 xml:space="preserve">MCN offers many private sources of financial assistance. Students who wish to be considered for MCN scholarships must complete the application form found at:  </w:t>
      </w:r>
      <w:hyperlink r:id="rId55" w:history="1">
        <w:r w:rsidRPr="00F54829">
          <w:rPr>
            <w:rStyle w:val="Hyperlink"/>
            <w:rFonts w:ascii="Times New Roman" w:eastAsiaTheme="majorEastAsia" w:hAnsi="Times New Roman" w:cs="Times New Roman"/>
            <w:sz w:val="24"/>
            <w:szCs w:val="24"/>
          </w:rPr>
          <w:t>http://nursing.illinoisstate.edu/studentlife/scholarships.php</w:t>
        </w:r>
      </w:hyperlink>
      <w:r w:rsidRPr="00F54829">
        <w:rPr>
          <w:rFonts w:ascii="Times New Roman" w:hAnsi="Times New Roman" w:cs="Times New Roman"/>
          <w:sz w:val="24"/>
          <w:szCs w:val="24"/>
        </w:rPr>
        <w:t xml:space="preserve"> during the specified time on the website. Please note that all students are required to file a Free Application for Federal Student Aid (FAFSA) or the Renewal Application if financial need is a criterion.</w:t>
      </w:r>
    </w:p>
    <w:p w14:paraId="41F873CB" w14:textId="77777777" w:rsidR="002C5B9D" w:rsidRPr="00831735" w:rsidRDefault="002C5B9D" w:rsidP="002C5B9D">
      <w:pPr>
        <w:rPr>
          <w:rFonts w:ascii="Times New Roman" w:hAnsi="Times New Roman" w:cs="Times New Roman"/>
          <w:bCs/>
          <w:sz w:val="24"/>
          <w:szCs w:val="24"/>
          <w:u w:val="single"/>
        </w:rPr>
      </w:pPr>
      <w:r w:rsidRPr="00831735">
        <w:rPr>
          <w:rFonts w:ascii="Times New Roman" w:hAnsi="Times New Roman" w:cs="Times New Roman"/>
          <w:bCs/>
          <w:sz w:val="24"/>
          <w:szCs w:val="24"/>
          <w:u w:val="single"/>
        </w:rPr>
        <w:t>Illinois State University Scholarships:</w:t>
      </w:r>
    </w:p>
    <w:p w14:paraId="737EFA13" w14:textId="77777777" w:rsidR="002C5B9D" w:rsidRPr="00F54829"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 xml:space="preserve">ISU offers scholarship opportunities to graduate students. Information about the scholarships and application requirements can be found at </w:t>
      </w:r>
      <w:hyperlink r:id="rId56" w:history="1">
        <w:r w:rsidRPr="00F54829">
          <w:rPr>
            <w:rStyle w:val="Hyperlink"/>
            <w:rFonts w:ascii="Times New Roman" w:eastAsiaTheme="majorEastAsia" w:hAnsi="Times New Roman" w:cs="Times New Roman"/>
            <w:sz w:val="24"/>
            <w:szCs w:val="24"/>
          </w:rPr>
          <w:t>http://financialaid.illinoisstate.edu/</w:t>
        </w:r>
      </w:hyperlink>
      <w:r w:rsidRPr="00F54829">
        <w:rPr>
          <w:rFonts w:ascii="Times New Roman" w:hAnsi="Times New Roman" w:cs="Times New Roman"/>
          <w:sz w:val="24"/>
          <w:szCs w:val="24"/>
        </w:rPr>
        <w:t xml:space="preserve">. </w:t>
      </w:r>
    </w:p>
    <w:p w14:paraId="694CA81B" w14:textId="77777777" w:rsidR="002C5B9D" w:rsidRPr="00831735" w:rsidRDefault="002C5B9D" w:rsidP="002C5B9D">
      <w:pPr>
        <w:rPr>
          <w:rFonts w:ascii="Times New Roman" w:hAnsi="Times New Roman" w:cs="Times New Roman"/>
          <w:bCs/>
          <w:sz w:val="24"/>
          <w:szCs w:val="24"/>
          <w:u w:val="single"/>
        </w:rPr>
      </w:pPr>
      <w:r w:rsidRPr="00831735">
        <w:rPr>
          <w:rFonts w:ascii="Times New Roman" w:hAnsi="Times New Roman" w:cs="Times New Roman"/>
          <w:bCs/>
          <w:sz w:val="24"/>
          <w:szCs w:val="24"/>
          <w:u w:val="single"/>
        </w:rPr>
        <w:t xml:space="preserve">Fellowships </w:t>
      </w:r>
    </w:p>
    <w:p w14:paraId="3CDA01BB" w14:textId="25D927A0" w:rsidR="002C5B9D"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Awards given to assist students with graduate level academic requirements or with completion of special projects or research such as dissertations.</w:t>
      </w:r>
      <w:r>
        <w:rPr>
          <w:rFonts w:ascii="Times New Roman" w:hAnsi="Times New Roman" w:cs="Times New Roman"/>
          <w:sz w:val="24"/>
          <w:szCs w:val="24"/>
        </w:rPr>
        <w:t xml:space="preserve">  </w:t>
      </w:r>
      <w:r w:rsidRPr="00F54829">
        <w:rPr>
          <w:rFonts w:ascii="Times New Roman" w:hAnsi="Times New Roman" w:cs="Times New Roman"/>
          <w:sz w:val="24"/>
          <w:szCs w:val="24"/>
        </w:rPr>
        <w:t>Fellowships can be funded by the federal government or state government/agencies, foundations, professional organizations, and other organizations.</w:t>
      </w:r>
      <w:r>
        <w:rPr>
          <w:rFonts w:ascii="Times New Roman" w:hAnsi="Times New Roman" w:cs="Times New Roman"/>
          <w:sz w:val="24"/>
          <w:szCs w:val="24"/>
        </w:rPr>
        <w:t xml:space="preserve">  </w:t>
      </w:r>
      <w:r w:rsidRPr="00F54829">
        <w:rPr>
          <w:rFonts w:ascii="Times New Roman" w:hAnsi="Times New Roman" w:cs="Times New Roman"/>
          <w:sz w:val="24"/>
          <w:szCs w:val="24"/>
        </w:rPr>
        <w:t>Each student must work closely with their faculty advisor to identify and apply for a fellowship(s).</w:t>
      </w:r>
      <w:r>
        <w:rPr>
          <w:rFonts w:ascii="Times New Roman" w:hAnsi="Times New Roman" w:cs="Times New Roman"/>
          <w:sz w:val="24"/>
          <w:szCs w:val="24"/>
        </w:rPr>
        <w:t xml:space="preserve">  </w:t>
      </w:r>
      <w:r w:rsidRPr="00F54829">
        <w:rPr>
          <w:rFonts w:ascii="Times New Roman" w:hAnsi="Times New Roman" w:cs="Times New Roman"/>
          <w:sz w:val="24"/>
          <w:szCs w:val="24"/>
        </w:rPr>
        <w:t xml:space="preserve">The student must identify a faculty sponsor to apply for fellowships. </w:t>
      </w:r>
    </w:p>
    <w:p w14:paraId="16D1F514" w14:textId="20A370DD" w:rsidR="00E47166" w:rsidRDefault="00E47166" w:rsidP="002C5B9D">
      <w:pPr>
        <w:rPr>
          <w:rFonts w:ascii="Times New Roman" w:hAnsi="Times New Roman" w:cs="Times New Roman"/>
          <w:sz w:val="24"/>
          <w:szCs w:val="24"/>
          <w:u w:val="single"/>
        </w:rPr>
      </w:pPr>
      <w:r>
        <w:rPr>
          <w:rFonts w:ascii="Times New Roman" w:hAnsi="Times New Roman" w:cs="Times New Roman"/>
          <w:sz w:val="24"/>
          <w:szCs w:val="24"/>
          <w:u w:val="single"/>
        </w:rPr>
        <w:t xml:space="preserve">PhD </w:t>
      </w:r>
      <w:r w:rsidRPr="00E47166">
        <w:rPr>
          <w:rFonts w:ascii="Times New Roman" w:hAnsi="Times New Roman" w:cs="Times New Roman"/>
          <w:sz w:val="24"/>
          <w:szCs w:val="24"/>
          <w:u w:val="single"/>
        </w:rPr>
        <w:t>Program Grants</w:t>
      </w:r>
    </w:p>
    <w:p w14:paraId="08F0E230" w14:textId="46B204FE" w:rsidR="00E47166" w:rsidRPr="00E47166" w:rsidRDefault="00E47166" w:rsidP="002C5B9D">
      <w:pPr>
        <w:rPr>
          <w:rFonts w:ascii="Times New Roman" w:hAnsi="Times New Roman" w:cs="Times New Roman"/>
          <w:sz w:val="24"/>
          <w:szCs w:val="24"/>
        </w:rPr>
      </w:pPr>
      <w:r>
        <w:rPr>
          <w:rFonts w:ascii="Times New Roman" w:hAnsi="Times New Roman" w:cs="Times New Roman"/>
          <w:sz w:val="24"/>
          <w:szCs w:val="24"/>
        </w:rPr>
        <w:t xml:space="preserve">These grants support dissertation related </w:t>
      </w:r>
      <w:r w:rsidR="00A11029">
        <w:rPr>
          <w:rFonts w:ascii="Times New Roman" w:hAnsi="Times New Roman" w:cs="Times New Roman"/>
          <w:sz w:val="24"/>
          <w:szCs w:val="24"/>
        </w:rPr>
        <w:t xml:space="preserve">research of the highest quality.  This grant program is intended to provide doctoral students with operating funds to develop the dissertation proposal, conduct research, collect data, analyze </w:t>
      </w:r>
      <w:proofErr w:type="gramStart"/>
      <w:r w:rsidR="00A11029">
        <w:rPr>
          <w:rFonts w:ascii="Times New Roman" w:hAnsi="Times New Roman" w:cs="Times New Roman"/>
          <w:sz w:val="24"/>
          <w:szCs w:val="24"/>
        </w:rPr>
        <w:t>findings</w:t>
      </w:r>
      <w:proofErr w:type="gramEnd"/>
      <w:r w:rsidR="00A11029">
        <w:rPr>
          <w:rFonts w:ascii="Times New Roman" w:hAnsi="Times New Roman" w:cs="Times New Roman"/>
          <w:sz w:val="24"/>
          <w:szCs w:val="24"/>
        </w:rPr>
        <w:t xml:space="preserve"> and write the completed project.  Eligible </w:t>
      </w:r>
      <w:r w:rsidR="00A11029">
        <w:rPr>
          <w:rFonts w:ascii="Times New Roman" w:hAnsi="Times New Roman" w:cs="Times New Roman"/>
          <w:sz w:val="24"/>
          <w:szCs w:val="24"/>
        </w:rPr>
        <w:lastRenderedPageBreak/>
        <w:t>students are expected to work closely with their faculty advisor to develop the grant application.  Information can be found under the PhD program website under Advising Tab and Forms.</w:t>
      </w:r>
    </w:p>
    <w:p w14:paraId="5DB76D6B" w14:textId="77777777" w:rsidR="00AB4DB7" w:rsidRPr="002F1E6F" w:rsidRDefault="00AB4DB7" w:rsidP="00A60D41">
      <w:pPr>
        <w:pStyle w:val="Heading2"/>
        <w:rPr>
          <w:color w:val="FF0000"/>
        </w:rPr>
      </w:pPr>
      <w:bookmarkStart w:id="107" w:name="_Toc82614709"/>
      <w:proofErr w:type="spellStart"/>
      <w:r w:rsidRPr="002F1E6F">
        <w:rPr>
          <w:color w:val="FF0000"/>
        </w:rPr>
        <w:t>ReggieNet</w:t>
      </w:r>
      <w:bookmarkEnd w:id="107"/>
      <w:proofErr w:type="spellEnd"/>
      <w:r w:rsidRPr="002F1E6F">
        <w:rPr>
          <w:color w:val="FF0000"/>
        </w:rPr>
        <w:t xml:space="preserve"> </w:t>
      </w:r>
    </w:p>
    <w:p w14:paraId="60ED981B" w14:textId="7FA9FD15" w:rsidR="00AB4DB7" w:rsidRDefault="00AB4DB7" w:rsidP="00AB4DB7">
      <w:pPr>
        <w:rPr>
          <w:rFonts w:ascii="Times New Roman" w:hAnsi="Times New Roman" w:cs="Times New Roman"/>
          <w:sz w:val="24"/>
          <w:szCs w:val="24"/>
        </w:rPr>
      </w:pPr>
      <w:proofErr w:type="spellStart"/>
      <w:r w:rsidRPr="00F54829">
        <w:rPr>
          <w:rFonts w:ascii="Times New Roman" w:hAnsi="Times New Roman" w:cs="Times New Roman"/>
          <w:sz w:val="24"/>
          <w:szCs w:val="24"/>
        </w:rPr>
        <w:t>Reggie</w:t>
      </w:r>
      <w:r w:rsidR="008B606D">
        <w:rPr>
          <w:rFonts w:ascii="Times New Roman" w:hAnsi="Times New Roman" w:cs="Times New Roman"/>
          <w:sz w:val="24"/>
          <w:szCs w:val="24"/>
        </w:rPr>
        <w:t>N</w:t>
      </w:r>
      <w:r w:rsidRPr="00F54829">
        <w:rPr>
          <w:rFonts w:ascii="Times New Roman" w:hAnsi="Times New Roman" w:cs="Times New Roman"/>
          <w:sz w:val="24"/>
          <w:szCs w:val="24"/>
        </w:rPr>
        <w:t>et</w:t>
      </w:r>
      <w:proofErr w:type="spellEnd"/>
      <w:r w:rsidRPr="00F54829">
        <w:rPr>
          <w:rFonts w:ascii="Times New Roman" w:hAnsi="Times New Roman" w:cs="Times New Roman"/>
          <w:sz w:val="24"/>
          <w:szCs w:val="24"/>
        </w:rPr>
        <w:t xml:space="preserve"> is the learning management system used by ISU for online </w:t>
      </w:r>
      <w:r>
        <w:rPr>
          <w:rFonts w:ascii="Times New Roman" w:hAnsi="Times New Roman" w:cs="Times New Roman"/>
          <w:sz w:val="24"/>
          <w:szCs w:val="24"/>
        </w:rPr>
        <w:t>teaching</w:t>
      </w:r>
      <w:r w:rsidRPr="00F54829">
        <w:rPr>
          <w:rFonts w:ascii="Times New Roman" w:hAnsi="Times New Roman" w:cs="Times New Roman"/>
          <w:sz w:val="24"/>
          <w:szCs w:val="24"/>
        </w:rPr>
        <w:t xml:space="preserve">.  </w:t>
      </w:r>
      <w:proofErr w:type="spellStart"/>
      <w:r w:rsidR="008B606D">
        <w:rPr>
          <w:rFonts w:ascii="Times New Roman" w:hAnsi="Times New Roman" w:cs="Times New Roman"/>
          <w:sz w:val="24"/>
          <w:szCs w:val="24"/>
        </w:rPr>
        <w:t>ReggieNet</w:t>
      </w:r>
      <w:proofErr w:type="spellEnd"/>
      <w:r w:rsidRPr="00F54829">
        <w:rPr>
          <w:rFonts w:ascii="Times New Roman" w:hAnsi="Times New Roman" w:cs="Times New Roman"/>
          <w:sz w:val="24"/>
          <w:szCs w:val="24"/>
        </w:rPr>
        <w:t xml:space="preserve"> provides students and instructors the ability to share information, presentations, and anything else necessary to conduct online class.  Students will find course syllabi, assignments, class forums/discussions, etc. in the </w:t>
      </w:r>
      <w:proofErr w:type="spellStart"/>
      <w:r w:rsidR="008B606D">
        <w:rPr>
          <w:rFonts w:ascii="Times New Roman" w:hAnsi="Times New Roman" w:cs="Times New Roman"/>
          <w:sz w:val="24"/>
          <w:szCs w:val="24"/>
        </w:rPr>
        <w:t>ReggieNet</w:t>
      </w:r>
      <w:proofErr w:type="spellEnd"/>
      <w:r w:rsidRPr="00F54829">
        <w:rPr>
          <w:rFonts w:ascii="Times New Roman" w:hAnsi="Times New Roman" w:cs="Times New Roman"/>
          <w:sz w:val="24"/>
          <w:szCs w:val="24"/>
        </w:rPr>
        <w:t xml:space="preserve"> course site for each course enrolled.  </w:t>
      </w:r>
      <w:proofErr w:type="spellStart"/>
      <w:r w:rsidR="008B606D">
        <w:rPr>
          <w:rFonts w:ascii="Times New Roman" w:hAnsi="Times New Roman" w:cs="Times New Roman"/>
          <w:sz w:val="24"/>
          <w:szCs w:val="24"/>
        </w:rPr>
        <w:t>ReggieNet</w:t>
      </w:r>
      <w:proofErr w:type="spellEnd"/>
      <w:r>
        <w:rPr>
          <w:rFonts w:ascii="Times New Roman" w:hAnsi="Times New Roman" w:cs="Times New Roman"/>
          <w:sz w:val="24"/>
          <w:szCs w:val="24"/>
        </w:rPr>
        <w:t xml:space="preserve"> information and tutorials can be accessed on the CTLT website:  </w:t>
      </w:r>
      <w:hyperlink r:id="rId57" w:history="1">
        <w:r w:rsidRPr="00D06BDD">
          <w:rPr>
            <w:rStyle w:val="Hyperlink"/>
            <w:rFonts w:ascii="Times New Roman" w:hAnsi="Times New Roman" w:cs="Times New Roman"/>
            <w:sz w:val="24"/>
            <w:szCs w:val="24"/>
          </w:rPr>
          <w:t>https://ctlt.illinoisstate.edu/technology/reggienet/students/</w:t>
        </w:r>
      </w:hyperlink>
      <w:r>
        <w:rPr>
          <w:rFonts w:ascii="Times New Roman" w:hAnsi="Times New Roman" w:cs="Times New Roman"/>
          <w:sz w:val="24"/>
          <w:szCs w:val="24"/>
        </w:rPr>
        <w:t xml:space="preserve"> </w:t>
      </w:r>
    </w:p>
    <w:p w14:paraId="78D35C44" w14:textId="062EAFC9" w:rsidR="00A57154" w:rsidRPr="00F54829" w:rsidRDefault="00A57154" w:rsidP="00AB4DB7">
      <w:pPr>
        <w:rPr>
          <w:rFonts w:ascii="Times New Roman" w:hAnsi="Times New Roman" w:cs="Times New Roman"/>
          <w:sz w:val="24"/>
          <w:szCs w:val="24"/>
        </w:rPr>
      </w:pPr>
      <w:r>
        <w:rPr>
          <w:rFonts w:ascii="Times New Roman" w:hAnsi="Times New Roman" w:cs="Times New Roman"/>
          <w:sz w:val="24"/>
          <w:szCs w:val="24"/>
        </w:rPr>
        <w:t xml:space="preserve">ISU offers a </w:t>
      </w:r>
      <w:r w:rsidR="00790510">
        <w:rPr>
          <w:rFonts w:ascii="Times New Roman" w:hAnsi="Times New Roman" w:cs="Times New Roman"/>
          <w:sz w:val="24"/>
          <w:szCs w:val="24"/>
        </w:rPr>
        <w:t>technology orientation module that is sent out to all new students</w:t>
      </w:r>
      <w:r w:rsidR="00E07823">
        <w:rPr>
          <w:rFonts w:ascii="Times New Roman" w:hAnsi="Times New Roman" w:cs="Times New Roman"/>
          <w:sz w:val="24"/>
          <w:szCs w:val="24"/>
        </w:rPr>
        <w:t xml:space="preserve"> to your ISU email account.  This orientation </w:t>
      </w:r>
      <w:r w:rsidR="00247D7D">
        <w:rPr>
          <w:rFonts w:ascii="Times New Roman" w:hAnsi="Times New Roman" w:cs="Times New Roman"/>
          <w:sz w:val="24"/>
          <w:szCs w:val="24"/>
        </w:rPr>
        <w:t>will help you in your transition to ISU.  The module takes about one hour to co</w:t>
      </w:r>
      <w:r w:rsidR="00F54519">
        <w:rPr>
          <w:rFonts w:ascii="Times New Roman" w:hAnsi="Times New Roman" w:cs="Times New Roman"/>
          <w:sz w:val="24"/>
          <w:szCs w:val="24"/>
        </w:rPr>
        <w:t xml:space="preserve">mplete and can be accessed any time.  The link to this module is:  </w:t>
      </w:r>
      <w:r w:rsidR="00790510">
        <w:rPr>
          <w:rFonts w:ascii="Times New Roman" w:hAnsi="Times New Roman" w:cs="Times New Roman"/>
          <w:sz w:val="24"/>
          <w:szCs w:val="24"/>
        </w:rPr>
        <w:t xml:space="preserve"> </w:t>
      </w:r>
      <w:hyperlink r:id="rId58" w:tooltip="http://illinoisstate.edu/quickstart  " w:history="1">
        <w:r w:rsidR="00324F49" w:rsidRPr="00324F49">
          <w:rPr>
            <w:rStyle w:val="Hyperlink"/>
            <w:rFonts w:ascii="Helvetica" w:hAnsi="Helvetica" w:cs="Helvetica"/>
            <w:color w:val="0070C0"/>
            <w:sz w:val="20"/>
            <w:szCs w:val="20"/>
            <w:shd w:val="clear" w:color="auto" w:fill="F8F8F8"/>
          </w:rPr>
          <w:t>IllinoisState.edu/</w:t>
        </w:r>
        <w:proofErr w:type="spellStart"/>
        <w:r w:rsidR="00324F49" w:rsidRPr="00324F49">
          <w:rPr>
            <w:rStyle w:val="Hyperlink"/>
            <w:rFonts w:ascii="Helvetica" w:hAnsi="Helvetica" w:cs="Helvetica"/>
            <w:color w:val="0070C0"/>
            <w:sz w:val="20"/>
            <w:szCs w:val="20"/>
            <w:shd w:val="clear" w:color="auto" w:fill="F8F8F8"/>
          </w:rPr>
          <w:t>Quickstart</w:t>
        </w:r>
        <w:proofErr w:type="spellEnd"/>
      </w:hyperlink>
    </w:p>
    <w:p w14:paraId="49A011F3" w14:textId="77777777" w:rsidR="00380143" w:rsidRPr="00A60D41" w:rsidRDefault="00380143" w:rsidP="00A60D41">
      <w:pPr>
        <w:pStyle w:val="Heading2"/>
        <w:rPr>
          <w:color w:val="FF0000"/>
        </w:rPr>
      </w:pPr>
      <w:bookmarkStart w:id="108" w:name="_Toc82614710"/>
      <w:r w:rsidRPr="00A60D41">
        <w:rPr>
          <w:color w:val="FF0000"/>
        </w:rPr>
        <w:t>Student Access and Accommodation Services</w:t>
      </w:r>
      <w:bookmarkEnd w:id="108"/>
    </w:p>
    <w:p w14:paraId="1CDD83C7" w14:textId="7E23DF21" w:rsidR="00380143" w:rsidRDefault="00380143" w:rsidP="00380143">
      <w:pPr>
        <w:rPr>
          <w:rFonts w:ascii="Times New Roman" w:hAnsi="Times New Roman" w:cs="Times New Roman"/>
          <w:sz w:val="24"/>
          <w:szCs w:val="24"/>
        </w:rPr>
      </w:pPr>
      <w:r w:rsidRPr="00F54829">
        <w:rPr>
          <w:rFonts w:ascii="Times New Roman" w:hAnsi="Times New Roman" w:cs="Times New Roman"/>
          <w:sz w:val="24"/>
          <w:szCs w:val="24"/>
        </w:rPr>
        <w:t xml:space="preserve">Individuals with disabilities and/or medical/mental health conditions who attend or plan to attend ISU may need reasonable accommodations, modifications, and/or auxiliary aids to have equal access to programs and services offered.  The student must notify Student Access and Accommodation Services to initiate the process and to determine eligibility for accommodations.  Please visit this website for additional information: </w:t>
      </w:r>
      <w:hyperlink r:id="rId59" w:history="1">
        <w:r w:rsidRPr="00D06BDD">
          <w:rPr>
            <w:rStyle w:val="Hyperlink"/>
            <w:rFonts w:ascii="Times New Roman" w:hAnsi="Times New Roman" w:cs="Times New Roman"/>
            <w:sz w:val="24"/>
            <w:szCs w:val="24"/>
          </w:rPr>
          <w:t>https://studentaccess.illinoisstate.edu/services/</w:t>
        </w:r>
      </w:hyperlink>
      <w:r w:rsidRPr="00F54829">
        <w:rPr>
          <w:rFonts w:ascii="Times New Roman" w:hAnsi="Times New Roman" w:cs="Times New Roman"/>
          <w:sz w:val="24"/>
          <w:szCs w:val="24"/>
        </w:rPr>
        <w:t xml:space="preserve"> </w:t>
      </w:r>
    </w:p>
    <w:p w14:paraId="79151D5D" w14:textId="77777777" w:rsidR="00380143" w:rsidRPr="0093079F" w:rsidRDefault="00380143" w:rsidP="00380143">
      <w:pPr>
        <w:rPr>
          <w:rFonts w:ascii="Times New Roman" w:hAnsi="Times New Roman" w:cs="Times New Roman"/>
          <w:sz w:val="24"/>
          <w:szCs w:val="24"/>
          <w:u w:val="single"/>
        </w:rPr>
      </w:pPr>
      <w:bookmarkStart w:id="109" w:name="_Toc41050233"/>
      <w:r w:rsidRPr="0093079F">
        <w:rPr>
          <w:rFonts w:ascii="Times New Roman" w:hAnsi="Times New Roman" w:cs="Times New Roman"/>
          <w:sz w:val="24"/>
          <w:szCs w:val="24"/>
          <w:u w:val="single"/>
        </w:rPr>
        <w:t>Pregnancy</w:t>
      </w:r>
      <w:bookmarkEnd w:id="109"/>
    </w:p>
    <w:p w14:paraId="3A148234" w14:textId="79484311" w:rsidR="00380143" w:rsidRDefault="00380143" w:rsidP="00380143">
      <w:pPr>
        <w:rPr>
          <w:rFonts w:ascii="Times New Roman" w:hAnsi="Times New Roman" w:cs="Times New Roman"/>
          <w:sz w:val="24"/>
          <w:szCs w:val="24"/>
        </w:rPr>
      </w:pPr>
      <w:r w:rsidRPr="00F54829">
        <w:rPr>
          <w:rFonts w:ascii="Times New Roman" w:hAnsi="Times New Roman" w:cs="Times New Roman"/>
          <w:sz w:val="24"/>
          <w:szCs w:val="24"/>
        </w:rPr>
        <w:t>The United States Office for Civil Rights has provided additional guidance regarding pregnant students.  Pregnancy is defined as pregnancy, childbirth, or medical/common conditions related to pregnancy or childbirth.  As a result of this newly enacted guidance, students requesting an accommodation due to pregnancy may contact the Office of Student Access and Accommodation Services at 309/438-5853</w:t>
      </w:r>
      <w:r>
        <w:rPr>
          <w:rFonts w:ascii="Times New Roman" w:hAnsi="Times New Roman" w:cs="Times New Roman"/>
          <w:sz w:val="24"/>
          <w:szCs w:val="24"/>
        </w:rPr>
        <w:t xml:space="preserve">.  </w:t>
      </w:r>
    </w:p>
    <w:p w14:paraId="6441D60A" w14:textId="51A2CB9E" w:rsidR="00BF03E6" w:rsidRPr="008A585F" w:rsidRDefault="00BF03E6" w:rsidP="008A585F">
      <w:pPr>
        <w:pStyle w:val="Heading2"/>
        <w:rPr>
          <w:color w:val="FF0000"/>
        </w:rPr>
      </w:pPr>
      <w:bookmarkStart w:id="110" w:name="_Toc82614711"/>
      <w:r w:rsidRPr="008A585F">
        <w:rPr>
          <w:color w:val="FF0000"/>
        </w:rPr>
        <w:t>Sigma</w:t>
      </w:r>
      <w:bookmarkEnd w:id="110"/>
    </w:p>
    <w:p w14:paraId="6D6A49FB" w14:textId="0BA6AE12" w:rsidR="00BF03E6" w:rsidRDefault="007724B6" w:rsidP="00380143">
      <w:pPr>
        <w:rPr>
          <w:rFonts w:ascii="Times New Roman" w:hAnsi="Times New Roman" w:cs="Times New Roman"/>
          <w:sz w:val="24"/>
          <w:szCs w:val="24"/>
        </w:rPr>
      </w:pPr>
      <w:r>
        <w:rPr>
          <w:rFonts w:ascii="Times New Roman" w:hAnsi="Times New Roman" w:cs="Times New Roman"/>
          <w:sz w:val="24"/>
          <w:szCs w:val="24"/>
        </w:rPr>
        <w:t>Nursing Honor Society</w:t>
      </w:r>
      <w:r w:rsidR="008F1725">
        <w:rPr>
          <w:rFonts w:ascii="Times New Roman" w:hAnsi="Times New Roman" w:cs="Times New Roman"/>
          <w:sz w:val="24"/>
          <w:szCs w:val="24"/>
        </w:rPr>
        <w:t xml:space="preserve">, now known as Sigma, was founded in 1922 as Sigma Theta Tau International Honor Society of Nursing.  </w:t>
      </w:r>
      <w:r w:rsidR="00AD1BDF">
        <w:rPr>
          <w:rFonts w:ascii="Times New Roman" w:hAnsi="Times New Roman" w:cs="Times New Roman"/>
          <w:sz w:val="24"/>
          <w:szCs w:val="24"/>
        </w:rPr>
        <w:t xml:space="preserve">Sigma seeks to connect and empower nurse leaders to provide better health care throughout the world.  </w:t>
      </w:r>
    </w:p>
    <w:p w14:paraId="14709F2A" w14:textId="2AD1F4E8" w:rsidR="00AD1BDF" w:rsidRDefault="006B202A" w:rsidP="00380143">
      <w:pPr>
        <w:rPr>
          <w:rFonts w:ascii="Times New Roman" w:hAnsi="Times New Roman" w:cs="Times New Roman"/>
          <w:sz w:val="24"/>
          <w:szCs w:val="24"/>
        </w:rPr>
      </w:pPr>
      <w:r>
        <w:rPr>
          <w:rFonts w:ascii="Times New Roman" w:hAnsi="Times New Roman" w:cs="Times New Roman"/>
          <w:sz w:val="24"/>
          <w:szCs w:val="24"/>
        </w:rPr>
        <w:t>Eligibility:</w:t>
      </w:r>
    </w:p>
    <w:p w14:paraId="2F98D283" w14:textId="3BEBBFA2" w:rsidR="00B3635D" w:rsidRPr="00997968" w:rsidRDefault="006C5F41" w:rsidP="00CA6499">
      <w:pPr>
        <w:pStyle w:val="ListParagraph"/>
        <w:numPr>
          <w:ilvl w:val="0"/>
          <w:numId w:val="44"/>
        </w:numPr>
        <w:rPr>
          <w:rFonts w:ascii="Times New Roman" w:hAnsi="Times New Roman" w:cs="Times New Roman"/>
          <w:sz w:val="24"/>
          <w:szCs w:val="24"/>
        </w:rPr>
      </w:pPr>
      <w:r w:rsidRPr="00997968">
        <w:rPr>
          <w:rFonts w:ascii="Times New Roman" w:hAnsi="Times New Roman" w:cs="Times New Roman"/>
          <w:sz w:val="24"/>
          <w:szCs w:val="24"/>
        </w:rPr>
        <w:t>Have completed ¼ of nursing program</w:t>
      </w:r>
    </w:p>
    <w:p w14:paraId="5E238D48" w14:textId="310B8A07" w:rsidR="006C5F41" w:rsidRPr="00997968" w:rsidRDefault="006C5F41" w:rsidP="00CA6499">
      <w:pPr>
        <w:pStyle w:val="ListParagraph"/>
        <w:numPr>
          <w:ilvl w:val="0"/>
          <w:numId w:val="44"/>
        </w:numPr>
        <w:rPr>
          <w:rFonts w:ascii="Times New Roman" w:hAnsi="Times New Roman" w:cs="Times New Roman"/>
          <w:sz w:val="24"/>
          <w:szCs w:val="24"/>
        </w:rPr>
      </w:pPr>
      <w:r w:rsidRPr="00997968">
        <w:rPr>
          <w:rFonts w:ascii="Times New Roman" w:hAnsi="Times New Roman" w:cs="Times New Roman"/>
          <w:sz w:val="24"/>
          <w:szCs w:val="24"/>
        </w:rPr>
        <w:t xml:space="preserve">Have a </w:t>
      </w:r>
      <w:r w:rsidR="00F73365" w:rsidRPr="00997968">
        <w:rPr>
          <w:rFonts w:ascii="Times New Roman" w:hAnsi="Times New Roman" w:cs="Times New Roman"/>
          <w:sz w:val="24"/>
          <w:szCs w:val="24"/>
        </w:rPr>
        <w:t xml:space="preserve">cumulative </w:t>
      </w:r>
      <w:r w:rsidRPr="00997968">
        <w:rPr>
          <w:rFonts w:ascii="Times New Roman" w:hAnsi="Times New Roman" w:cs="Times New Roman"/>
          <w:sz w:val="24"/>
          <w:szCs w:val="24"/>
        </w:rPr>
        <w:t>GPA of 3.5 on a 4.0 scale</w:t>
      </w:r>
    </w:p>
    <w:p w14:paraId="1438715F" w14:textId="77777777" w:rsidR="00997968" w:rsidRDefault="00F73365" w:rsidP="00380143">
      <w:pPr>
        <w:rPr>
          <w:rFonts w:ascii="Times New Roman" w:hAnsi="Times New Roman" w:cs="Times New Roman"/>
          <w:sz w:val="24"/>
          <w:szCs w:val="24"/>
        </w:rPr>
      </w:pPr>
      <w:r>
        <w:rPr>
          <w:rFonts w:ascii="Times New Roman" w:hAnsi="Times New Roman" w:cs="Times New Roman"/>
          <w:sz w:val="24"/>
          <w:szCs w:val="24"/>
        </w:rPr>
        <w:t>For more information on Sigma</w:t>
      </w:r>
      <w:r w:rsidR="00997968">
        <w:rPr>
          <w:rFonts w:ascii="Times New Roman" w:hAnsi="Times New Roman" w:cs="Times New Roman"/>
          <w:sz w:val="24"/>
          <w:szCs w:val="24"/>
        </w:rPr>
        <w:t xml:space="preserve">:  </w:t>
      </w:r>
    </w:p>
    <w:p w14:paraId="615E9E83" w14:textId="54621138" w:rsidR="00AD1BDF" w:rsidRPr="00BF03E6" w:rsidRDefault="009078D8" w:rsidP="00380143">
      <w:pPr>
        <w:rPr>
          <w:rFonts w:ascii="Times New Roman" w:hAnsi="Times New Roman" w:cs="Times New Roman"/>
          <w:sz w:val="24"/>
          <w:szCs w:val="24"/>
        </w:rPr>
      </w:pPr>
      <w:hyperlink r:id="rId60" w:history="1">
        <w:r w:rsidR="00997968" w:rsidRPr="00A714A1">
          <w:rPr>
            <w:rStyle w:val="Hyperlink"/>
            <w:rFonts w:ascii="Times New Roman" w:hAnsi="Times New Roman" w:cs="Times New Roman"/>
            <w:sz w:val="24"/>
            <w:szCs w:val="24"/>
          </w:rPr>
          <w:t>https://www.sigmanursing.org/why-sigma/about-sigma/sigma-organizational-fact-sheet</w:t>
        </w:r>
      </w:hyperlink>
      <w:r w:rsidR="00997968">
        <w:rPr>
          <w:rFonts w:ascii="Times New Roman" w:hAnsi="Times New Roman" w:cs="Times New Roman"/>
          <w:sz w:val="24"/>
          <w:szCs w:val="24"/>
        </w:rPr>
        <w:t xml:space="preserve"> </w:t>
      </w:r>
    </w:p>
    <w:p w14:paraId="5ACA4EC1" w14:textId="77777777" w:rsidR="00D818F6" w:rsidRDefault="00D818F6" w:rsidP="00F54829">
      <w:pPr>
        <w:rPr>
          <w:rFonts w:ascii="Times New Roman" w:hAnsi="Times New Roman" w:cs="Times New Roman"/>
          <w:b/>
          <w:bCs/>
          <w:sz w:val="24"/>
          <w:szCs w:val="24"/>
          <w:u w:val="single"/>
        </w:rPr>
      </w:pPr>
    </w:p>
    <w:p w14:paraId="205F25BA" w14:textId="3DE37D09" w:rsidR="00380143" w:rsidRPr="008A585F" w:rsidRDefault="00380143" w:rsidP="008A585F">
      <w:pPr>
        <w:pStyle w:val="Heading1"/>
        <w:rPr>
          <w:b/>
          <w:bCs/>
          <w:color w:val="auto"/>
        </w:rPr>
      </w:pPr>
      <w:bookmarkStart w:id="111" w:name="_Toc82614712"/>
      <w:r w:rsidRPr="008A585F">
        <w:rPr>
          <w:b/>
          <w:bCs/>
          <w:color w:val="auto"/>
        </w:rPr>
        <w:lastRenderedPageBreak/>
        <w:t xml:space="preserve">Chapter 5 - </w:t>
      </w:r>
      <w:r w:rsidR="000313FB" w:rsidRPr="008A585F">
        <w:rPr>
          <w:b/>
          <w:bCs/>
          <w:color w:val="auto"/>
        </w:rPr>
        <w:t>Evaluations</w:t>
      </w:r>
      <w:bookmarkEnd w:id="111"/>
    </w:p>
    <w:p w14:paraId="333A9768" w14:textId="5B2B1F5D" w:rsidR="007C1AEA" w:rsidRPr="008A585F" w:rsidRDefault="007C1AEA" w:rsidP="008A585F">
      <w:pPr>
        <w:pStyle w:val="Heading2"/>
        <w:rPr>
          <w:color w:val="FF0000"/>
        </w:rPr>
      </w:pPr>
      <w:bookmarkStart w:id="112" w:name="_Toc82614713"/>
      <w:r w:rsidRPr="008A585F">
        <w:rPr>
          <w:color w:val="FF0000"/>
        </w:rPr>
        <w:t>Faculty/Course Evaluations</w:t>
      </w:r>
      <w:bookmarkEnd w:id="100"/>
      <w:bookmarkEnd w:id="101"/>
      <w:bookmarkEnd w:id="102"/>
      <w:bookmarkEnd w:id="112"/>
    </w:p>
    <w:p w14:paraId="69CF48D2" w14:textId="77777777" w:rsidR="007C1AEA" w:rsidRPr="00F54829" w:rsidRDefault="007C1AEA" w:rsidP="00F54829">
      <w:pPr>
        <w:rPr>
          <w:rFonts w:ascii="Times New Roman" w:hAnsi="Times New Roman" w:cs="Times New Roman"/>
          <w:sz w:val="24"/>
          <w:szCs w:val="24"/>
        </w:rPr>
      </w:pPr>
      <w:r w:rsidRPr="00F54829">
        <w:rPr>
          <w:rFonts w:ascii="Times New Roman" w:hAnsi="Times New Roman" w:cs="Times New Roman"/>
          <w:sz w:val="24"/>
          <w:szCs w:val="24"/>
        </w:rPr>
        <w:t>Toward the end of each semester, students will be asked to complete online faculty and course evaluation forms. If two or more instructors are teaching a class, an evaluation form will be completed for each. These evaluations are held until after semester grades are submitted to appropriate University personnel. Once the semester grades have been submitted, faculty are given the evaluation data for review. Constructive feedback is used to improve learning in classroom and clinical experiences.</w:t>
      </w:r>
    </w:p>
    <w:p w14:paraId="727D14C2" w14:textId="77777777" w:rsidR="003D67DB" w:rsidRDefault="003D67DB" w:rsidP="00F54829">
      <w:pPr>
        <w:rPr>
          <w:rFonts w:ascii="Times New Roman" w:hAnsi="Times New Roman" w:cs="Times New Roman"/>
          <w:b/>
          <w:bCs/>
          <w:sz w:val="24"/>
          <w:szCs w:val="24"/>
          <w:u w:val="single"/>
        </w:rPr>
      </w:pPr>
    </w:p>
    <w:p w14:paraId="75AB399E" w14:textId="1A1F4A6A" w:rsidR="005648D6" w:rsidRPr="008A585F" w:rsidRDefault="005648D6" w:rsidP="008A585F">
      <w:pPr>
        <w:pStyle w:val="Heading1"/>
        <w:rPr>
          <w:b/>
          <w:bCs/>
          <w:color w:val="auto"/>
        </w:rPr>
      </w:pPr>
      <w:bookmarkStart w:id="113" w:name="_Toc82614714"/>
      <w:r w:rsidRPr="008A585F">
        <w:rPr>
          <w:b/>
          <w:bCs/>
          <w:color w:val="auto"/>
        </w:rPr>
        <w:t xml:space="preserve">Chapter </w:t>
      </w:r>
      <w:r w:rsidR="00E55CDC" w:rsidRPr="008A585F">
        <w:rPr>
          <w:b/>
          <w:bCs/>
          <w:color w:val="auto"/>
        </w:rPr>
        <w:t>6</w:t>
      </w:r>
      <w:r w:rsidRPr="008A585F">
        <w:rPr>
          <w:b/>
          <w:bCs/>
          <w:color w:val="auto"/>
        </w:rPr>
        <w:t>- Doctor of Nursing Practice (DNP)</w:t>
      </w:r>
      <w:bookmarkEnd w:id="113"/>
      <w:r w:rsidRPr="008A585F">
        <w:rPr>
          <w:b/>
          <w:bCs/>
          <w:color w:val="auto"/>
        </w:rPr>
        <w:t xml:space="preserve"> </w:t>
      </w:r>
    </w:p>
    <w:p w14:paraId="6D2D30AC" w14:textId="77777777" w:rsidR="005967E1" w:rsidRPr="008A585F" w:rsidRDefault="005967E1" w:rsidP="008A585F">
      <w:pPr>
        <w:pStyle w:val="Heading2"/>
        <w:rPr>
          <w:color w:val="FF0000"/>
        </w:rPr>
      </w:pPr>
      <w:bookmarkStart w:id="114" w:name="_Toc82614715"/>
      <w:r w:rsidRPr="008A585F">
        <w:rPr>
          <w:color w:val="FF0000"/>
        </w:rPr>
        <w:t>Overview of the Doctor of Nursing Practice</w:t>
      </w:r>
      <w:bookmarkEnd w:id="114"/>
    </w:p>
    <w:p w14:paraId="79B1260D" w14:textId="0B7B5D42" w:rsidR="005967E1" w:rsidRPr="001B0E19" w:rsidRDefault="005967E1" w:rsidP="001B0E19">
      <w:pPr>
        <w:pStyle w:val="Heading3"/>
        <w:rPr>
          <w:color w:val="FF0000"/>
        </w:rPr>
      </w:pPr>
      <w:bookmarkStart w:id="115" w:name="_Toc41050190"/>
      <w:bookmarkStart w:id="116" w:name="_Toc82614716"/>
      <w:r w:rsidRPr="001B0E19">
        <w:rPr>
          <w:color w:val="FF0000"/>
        </w:rPr>
        <w:t>Values</w:t>
      </w:r>
      <w:bookmarkEnd w:id="115"/>
      <w:bookmarkEnd w:id="116"/>
    </w:p>
    <w:p w14:paraId="539B7947" w14:textId="6B2F91C9"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MCN is proud to be a part of Illinois State University, a Carnegie Doctoral/Research University institution. The Doctor of Nursing Practice program is congruent with the University mission to provide doctoral education in an area of programmatic strength and to meet the compelling need for doctoral prepared nurses in and out of the academic setting. </w:t>
      </w:r>
    </w:p>
    <w:p w14:paraId="271ABA90" w14:textId="5CC3CDB2"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MCN supports ISU’s strategic plan </w:t>
      </w:r>
      <w:r w:rsidR="00980B6F" w:rsidRPr="00F54829">
        <w:rPr>
          <w:rFonts w:ascii="Times New Roman" w:hAnsi="Times New Roman" w:cs="Times New Roman"/>
          <w:i/>
          <w:sz w:val="24"/>
          <w:szCs w:val="24"/>
        </w:rPr>
        <w:t>Educate, Connect, Elevate</w:t>
      </w:r>
      <w:r w:rsidRPr="00F54829">
        <w:rPr>
          <w:rFonts w:ascii="Times New Roman" w:hAnsi="Times New Roman" w:cs="Times New Roman"/>
          <w:sz w:val="24"/>
          <w:szCs w:val="24"/>
        </w:rPr>
        <w:t xml:space="preserve">, </w:t>
      </w:r>
      <w:hyperlink r:id="rId61" w:history="1">
        <w:r w:rsidR="00416B07" w:rsidRPr="005765C8">
          <w:rPr>
            <w:rStyle w:val="Hyperlink"/>
            <w:rFonts w:ascii="Times New Roman" w:hAnsi="Times New Roman" w:cs="Times New Roman"/>
            <w:sz w:val="24"/>
            <w:szCs w:val="24"/>
          </w:rPr>
          <w:t>https://strategicplan.illinoisstate.edu/</w:t>
        </w:r>
      </w:hyperlink>
      <w:r w:rsidR="00980B6F" w:rsidRPr="00F54829">
        <w:rPr>
          <w:rFonts w:ascii="Times New Roman" w:hAnsi="Times New Roman" w:cs="Times New Roman"/>
          <w:sz w:val="24"/>
          <w:szCs w:val="24"/>
        </w:rPr>
        <w:t xml:space="preserve">, </w:t>
      </w:r>
      <w:r w:rsidRPr="00F54829">
        <w:rPr>
          <w:rFonts w:ascii="Times New Roman" w:hAnsi="Times New Roman" w:cs="Times New Roman"/>
          <w:sz w:val="24"/>
          <w:szCs w:val="24"/>
        </w:rPr>
        <w:t xml:space="preserve">with a belief that doctoral education for nurses must reflect the values of Illinois State University, including </w:t>
      </w:r>
      <w:r w:rsidR="00980B6F" w:rsidRPr="00F54829">
        <w:rPr>
          <w:rFonts w:ascii="Times New Roman" w:hAnsi="Times New Roman" w:cs="Times New Roman"/>
          <w:sz w:val="24"/>
          <w:szCs w:val="24"/>
        </w:rPr>
        <w:t>learning and scholarship, diversity</w:t>
      </w:r>
      <w:r w:rsidR="00083164">
        <w:rPr>
          <w:rFonts w:ascii="Times New Roman" w:hAnsi="Times New Roman" w:cs="Times New Roman"/>
          <w:sz w:val="24"/>
          <w:szCs w:val="24"/>
        </w:rPr>
        <w:t>, equity,</w:t>
      </w:r>
      <w:r w:rsidR="00980B6F" w:rsidRPr="00F54829">
        <w:rPr>
          <w:rFonts w:ascii="Times New Roman" w:hAnsi="Times New Roman" w:cs="Times New Roman"/>
          <w:sz w:val="24"/>
          <w:szCs w:val="24"/>
        </w:rPr>
        <w:t xml:space="preserve"> inclusion, respect, collaboration, individualized attention, civic engagement and integrity</w:t>
      </w:r>
      <w:r w:rsidRPr="00F54829">
        <w:rPr>
          <w:rFonts w:ascii="Times New Roman" w:hAnsi="Times New Roman" w:cs="Times New Roman"/>
          <w:sz w:val="24"/>
          <w:szCs w:val="24"/>
        </w:rPr>
        <w:t xml:space="preserve">. MCN espouses complementary values consistent with the discipline of nursing, including altruism, autonomy, human dignity, and social justice. </w:t>
      </w:r>
    </w:p>
    <w:p w14:paraId="4708D76B" w14:textId="5227A1D6"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Doctor of Nursing Practice program expands on the University and College values in the following ways: </w:t>
      </w:r>
    </w:p>
    <w:p w14:paraId="393D07FA" w14:textId="3D000B4F" w:rsidR="005967E1" w:rsidRPr="00212A6D" w:rsidRDefault="005967E1" w:rsidP="00EC71EB">
      <w:pPr>
        <w:pStyle w:val="ListParagraph"/>
        <w:numPr>
          <w:ilvl w:val="0"/>
          <w:numId w:val="5"/>
        </w:numPr>
        <w:rPr>
          <w:rFonts w:ascii="Times New Roman" w:hAnsi="Times New Roman" w:cs="Times New Roman"/>
          <w:sz w:val="24"/>
          <w:szCs w:val="24"/>
        </w:rPr>
      </w:pPr>
      <w:r w:rsidRPr="00212A6D">
        <w:rPr>
          <w:rFonts w:ascii="Times New Roman" w:hAnsi="Times New Roman" w:cs="Times New Roman"/>
          <w:sz w:val="24"/>
          <w:szCs w:val="24"/>
        </w:rPr>
        <w:t xml:space="preserve">Course and clinical expectations are individualized based on prior education and experience.  </w:t>
      </w:r>
    </w:p>
    <w:p w14:paraId="7567CF12" w14:textId="0112949C" w:rsidR="005967E1" w:rsidRPr="00212A6D" w:rsidRDefault="005967E1" w:rsidP="00EC71EB">
      <w:pPr>
        <w:pStyle w:val="ListParagraph"/>
        <w:numPr>
          <w:ilvl w:val="0"/>
          <w:numId w:val="5"/>
        </w:numPr>
        <w:rPr>
          <w:rFonts w:ascii="Times New Roman" w:hAnsi="Times New Roman" w:cs="Times New Roman"/>
          <w:sz w:val="24"/>
          <w:szCs w:val="24"/>
        </w:rPr>
      </w:pPr>
      <w:r w:rsidRPr="00212A6D">
        <w:rPr>
          <w:rFonts w:ascii="Times New Roman" w:hAnsi="Times New Roman" w:cs="Times New Roman"/>
          <w:sz w:val="24"/>
          <w:szCs w:val="24"/>
        </w:rPr>
        <w:t>The development of a peer network contributes to long-term collaborative relationships important for clinical practice and leadership.  An environment that promotes professional collaboration among students is valued.</w:t>
      </w:r>
    </w:p>
    <w:p w14:paraId="2A7FC9CB" w14:textId="4E252E49" w:rsidR="005967E1" w:rsidRPr="00C03F76" w:rsidRDefault="005967E1" w:rsidP="00EC71EB">
      <w:pPr>
        <w:pStyle w:val="ListParagraph"/>
        <w:numPr>
          <w:ilvl w:val="0"/>
          <w:numId w:val="5"/>
        </w:numPr>
        <w:rPr>
          <w:rFonts w:ascii="Times New Roman" w:hAnsi="Times New Roman" w:cs="Times New Roman"/>
          <w:sz w:val="24"/>
          <w:szCs w:val="24"/>
        </w:rPr>
      </w:pPr>
      <w:r w:rsidRPr="00C03F76">
        <w:rPr>
          <w:rFonts w:ascii="Times New Roman" w:hAnsi="Times New Roman" w:cs="Times New Roman"/>
          <w:sz w:val="24"/>
          <w:szCs w:val="24"/>
        </w:rPr>
        <w:t xml:space="preserve">The curriculum will be accessible to all enrolled DNP students. </w:t>
      </w:r>
    </w:p>
    <w:p w14:paraId="036D4C16" w14:textId="1CC7E53D" w:rsidR="005967E1" w:rsidRPr="00C03F76" w:rsidRDefault="005967E1" w:rsidP="00EC71EB">
      <w:pPr>
        <w:pStyle w:val="ListParagraph"/>
        <w:numPr>
          <w:ilvl w:val="0"/>
          <w:numId w:val="5"/>
        </w:numPr>
        <w:rPr>
          <w:rFonts w:ascii="Times New Roman" w:hAnsi="Times New Roman" w:cs="Times New Roman"/>
          <w:sz w:val="24"/>
          <w:szCs w:val="24"/>
        </w:rPr>
      </w:pPr>
      <w:r w:rsidRPr="00C03F76">
        <w:rPr>
          <w:rFonts w:ascii="Times New Roman" w:hAnsi="Times New Roman" w:cs="Times New Roman"/>
          <w:sz w:val="24"/>
          <w:szCs w:val="24"/>
        </w:rPr>
        <w:t>The curriculum and scholarly project experiences will reflect individual student interests within areas in which there are faculty and/or preceptor experts to mentor students.</w:t>
      </w:r>
    </w:p>
    <w:p w14:paraId="130CAB95" w14:textId="10C8FB37" w:rsidR="005967E1" w:rsidRPr="00C03F76" w:rsidRDefault="005967E1" w:rsidP="00EC71EB">
      <w:pPr>
        <w:pStyle w:val="ListParagraph"/>
        <w:numPr>
          <w:ilvl w:val="0"/>
          <w:numId w:val="5"/>
        </w:numPr>
        <w:rPr>
          <w:rFonts w:ascii="Times New Roman" w:hAnsi="Times New Roman" w:cs="Times New Roman"/>
          <w:sz w:val="24"/>
          <w:szCs w:val="24"/>
        </w:rPr>
      </w:pPr>
      <w:r w:rsidRPr="00C03F76">
        <w:rPr>
          <w:rFonts w:ascii="Times New Roman" w:hAnsi="Times New Roman" w:cs="Times New Roman"/>
          <w:sz w:val="24"/>
          <w:szCs w:val="24"/>
        </w:rPr>
        <w:t>Learning and scholarship at the doctoral level requires a high degree of student motivation and ability. Selection criteria for admission will assure that students are capable of successfully completing the program of study.</w:t>
      </w:r>
    </w:p>
    <w:p w14:paraId="17E1608B" w14:textId="55787D7C"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lastRenderedPageBreak/>
        <w:t>As identified by the American Association of Colleges of Nursing (AACN), the benefits of practice focused doctoral programs include:</w:t>
      </w:r>
    </w:p>
    <w:p w14:paraId="3C416400" w14:textId="63E93FA9" w:rsidR="005967E1" w:rsidRPr="0040542C" w:rsidRDefault="005967E1" w:rsidP="00EC71EB">
      <w:pPr>
        <w:pStyle w:val="ListParagraph"/>
        <w:numPr>
          <w:ilvl w:val="0"/>
          <w:numId w:val="6"/>
        </w:numPr>
        <w:rPr>
          <w:rFonts w:ascii="Times New Roman" w:hAnsi="Times New Roman" w:cs="Times New Roman"/>
          <w:sz w:val="24"/>
          <w:szCs w:val="24"/>
        </w:rPr>
      </w:pPr>
      <w:r w:rsidRPr="0040542C">
        <w:rPr>
          <w:rFonts w:ascii="Times New Roman" w:hAnsi="Times New Roman" w:cs="Times New Roman"/>
          <w:sz w:val="24"/>
          <w:szCs w:val="24"/>
        </w:rPr>
        <w:t>Development of needed advanced competencies for increasingly complex practice, faculty, and leadership roles</w:t>
      </w:r>
      <w:r w:rsidR="006F40EA" w:rsidRPr="0040542C">
        <w:rPr>
          <w:rFonts w:ascii="Times New Roman" w:hAnsi="Times New Roman" w:cs="Times New Roman"/>
          <w:sz w:val="24"/>
          <w:szCs w:val="24"/>
        </w:rPr>
        <w:t>.</w:t>
      </w:r>
    </w:p>
    <w:p w14:paraId="33A633FC" w14:textId="4ED67F74" w:rsidR="005967E1" w:rsidRPr="0040542C" w:rsidRDefault="005967E1" w:rsidP="00EC71EB">
      <w:pPr>
        <w:pStyle w:val="ListParagraph"/>
        <w:numPr>
          <w:ilvl w:val="0"/>
          <w:numId w:val="6"/>
        </w:numPr>
        <w:rPr>
          <w:rFonts w:ascii="Times New Roman" w:hAnsi="Times New Roman" w:cs="Times New Roman"/>
          <w:sz w:val="24"/>
          <w:szCs w:val="24"/>
        </w:rPr>
      </w:pPr>
      <w:r w:rsidRPr="0040542C">
        <w:rPr>
          <w:rFonts w:ascii="Times New Roman" w:hAnsi="Times New Roman" w:cs="Times New Roman"/>
          <w:sz w:val="24"/>
          <w:szCs w:val="24"/>
        </w:rPr>
        <w:t>Enhanced knowledge to improve nursing practice and patient outcomes</w:t>
      </w:r>
      <w:r w:rsidR="006F40EA" w:rsidRPr="0040542C">
        <w:rPr>
          <w:rFonts w:ascii="Times New Roman" w:hAnsi="Times New Roman" w:cs="Times New Roman"/>
          <w:sz w:val="24"/>
          <w:szCs w:val="24"/>
        </w:rPr>
        <w:t>.</w:t>
      </w:r>
    </w:p>
    <w:p w14:paraId="0A25182D" w14:textId="740B8123" w:rsidR="005967E1" w:rsidRPr="0040542C" w:rsidRDefault="005967E1" w:rsidP="00EC71EB">
      <w:pPr>
        <w:pStyle w:val="ListParagraph"/>
        <w:numPr>
          <w:ilvl w:val="0"/>
          <w:numId w:val="6"/>
        </w:numPr>
        <w:rPr>
          <w:rFonts w:ascii="Times New Roman" w:hAnsi="Times New Roman" w:cs="Times New Roman"/>
          <w:sz w:val="24"/>
          <w:szCs w:val="24"/>
        </w:rPr>
      </w:pPr>
      <w:r w:rsidRPr="0040542C">
        <w:rPr>
          <w:rFonts w:ascii="Times New Roman" w:hAnsi="Times New Roman" w:cs="Times New Roman"/>
          <w:sz w:val="24"/>
          <w:szCs w:val="24"/>
        </w:rPr>
        <w:t>Enhanced leadership skills to strengthen practice and health care delivery</w:t>
      </w:r>
      <w:r w:rsidR="006F40EA" w:rsidRPr="0040542C">
        <w:rPr>
          <w:rFonts w:ascii="Times New Roman" w:hAnsi="Times New Roman" w:cs="Times New Roman"/>
          <w:sz w:val="24"/>
          <w:szCs w:val="24"/>
        </w:rPr>
        <w:t>.</w:t>
      </w:r>
    </w:p>
    <w:p w14:paraId="4C1D30B7" w14:textId="681ECE71" w:rsidR="005967E1" w:rsidRPr="00D44B70" w:rsidRDefault="005967E1" w:rsidP="00EC71EB">
      <w:pPr>
        <w:pStyle w:val="ListParagraph"/>
        <w:numPr>
          <w:ilvl w:val="0"/>
          <w:numId w:val="6"/>
        </w:numPr>
        <w:rPr>
          <w:rFonts w:ascii="Times New Roman" w:hAnsi="Times New Roman" w:cs="Times New Roman"/>
          <w:sz w:val="24"/>
          <w:szCs w:val="24"/>
        </w:rPr>
      </w:pPr>
      <w:r w:rsidRPr="00D44B70">
        <w:rPr>
          <w:rFonts w:ascii="Times New Roman" w:hAnsi="Times New Roman" w:cs="Times New Roman"/>
          <w:sz w:val="24"/>
          <w:szCs w:val="24"/>
        </w:rPr>
        <w:t>Better match of program requirements</w:t>
      </w:r>
      <w:r w:rsidR="00865417">
        <w:rPr>
          <w:rFonts w:ascii="Times New Roman" w:hAnsi="Times New Roman" w:cs="Times New Roman"/>
          <w:sz w:val="24"/>
          <w:szCs w:val="24"/>
        </w:rPr>
        <w:t>,</w:t>
      </w:r>
      <w:r w:rsidRPr="00D44B70">
        <w:rPr>
          <w:rFonts w:ascii="Times New Roman" w:hAnsi="Times New Roman" w:cs="Times New Roman"/>
          <w:sz w:val="24"/>
          <w:szCs w:val="24"/>
        </w:rPr>
        <w:t xml:space="preserve"> credits</w:t>
      </w:r>
      <w:r w:rsidR="00865417">
        <w:rPr>
          <w:rFonts w:ascii="Times New Roman" w:hAnsi="Times New Roman" w:cs="Times New Roman"/>
          <w:sz w:val="24"/>
          <w:szCs w:val="24"/>
        </w:rPr>
        <w:t>,</w:t>
      </w:r>
      <w:r w:rsidRPr="00D44B70">
        <w:rPr>
          <w:rFonts w:ascii="Times New Roman" w:hAnsi="Times New Roman" w:cs="Times New Roman"/>
          <w:sz w:val="24"/>
          <w:szCs w:val="24"/>
        </w:rPr>
        <w:t xml:space="preserve"> and time with the credential earned</w:t>
      </w:r>
      <w:r w:rsidR="006F40EA" w:rsidRPr="00D44B70">
        <w:rPr>
          <w:rFonts w:ascii="Times New Roman" w:hAnsi="Times New Roman" w:cs="Times New Roman"/>
          <w:sz w:val="24"/>
          <w:szCs w:val="24"/>
        </w:rPr>
        <w:t>.</w:t>
      </w:r>
    </w:p>
    <w:p w14:paraId="16E2C96E" w14:textId="1FBF16EB" w:rsidR="005967E1" w:rsidRPr="0089302D" w:rsidRDefault="005967E1" w:rsidP="00EC71EB">
      <w:pPr>
        <w:pStyle w:val="ListParagraph"/>
        <w:numPr>
          <w:ilvl w:val="0"/>
          <w:numId w:val="6"/>
        </w:numPr>
        <w:rPr>
          <w:rFonts w:ascii="Times New Roman" w:hAnsi="Times New Roman" w:cs="Times New Roman"/>
          <w:sz w:val="24"/>
          <w:szCs w:val="24"/>
        </w:rPr>
      </w:pPr>
      <w:r w:rsidRPr="0089302D">
        <w:rPr>
          <w:rFonts w:ascii="Times New Roman" w:hAnsi="Times New Roman" w:cs="Times New Roman"/>
          <w:sz w:val="24"/>
          <w:szCs w:val="24"/>
        </w:rPr>
        <w:t>Provision of an advanced educational credential for those who require advanced practice knowledge but do not need or want a strong research focus (e.g., practice faculty)</w:t>
      </w:r>
      <w:r w:rsidR="006F40EA" w:rsidRPr="0089302D">
        <w:rPr>
          <w:rFonts w:ascii="Times New Roman" w:hAnsi="Times New Roman" w:cs="Times New Roman"/>
          <w:sz w:val="24"/>
          <w:szCs w:val="24"/>
        </w:rPr>
        <w:t>.</w:t>
      </w:r>
      <w:r w:rsidRPr="0089302D">
        <w:rPr>
          <w:rFonts w:ascii="Times New Roman" w:hAnsi="Times New Roman" w:cs="Times New Roman"/>
          <w:sz w:val="24"/>
          <w:szCs w:val="24"/>
        </w:rPr>
        <w:t xml:space="preserve"> </w:t>
      </w:r>
    </w:p>
    <w:p w14:paraId="1556387C" w14:textId="06F00C75" w:rsidR="005967E1" w:rsidRPr="0089302D" w:rsidRDefault="005967E1" w:rsidP="00EC71EB">
      <w:pPr>
        <w:pStyle w:val="ListParagraph"/>
        <w:numPr>
          <w:ilvl w:val="0"/>
          <w:numId w:val="6"/>
        </w:numPr>
        <w:rPr>
          <w:rFonts w:ascii="Times New Roman" w:hAnsi="Times New Roman" w:cs="Times New Roman"/>
          <w:sz w:val="24"/>
          <w:szCs w:val="24"/>
        </w:rPr>
      </w:pPr>
      <w:r w:rsidRPr="0089302D">
        <w:rPr>
          <w:rFonts w:ascii="Times New Roman" w:hAnsi="Times New Roman" w:cs="Times New Roman"/>
          <w:sz w:val="24"/>
          <w:szCs w:val="24"/>
        </w:rPr>
        <w:t>Increased supply of faculty for practice instruction.</w:t>
      </w:r>
    </w:p>
    <w:p w14:paraId="245C116A" w14:textId="6B3F2696" w:rsidR="0099621E" w:rsidRPr="001B0E19" w:rsidRDefault="0099621E" w:rsidP="001B0E19">
      <w:pPr>
        <w:pStyle w:val="Heading3"/>
        <w:rPr>
          <w:color w:val="FF0000"/>
        </w:rPr>
      </w:pPr>
      <w:bookmarkStart w:id="117" w:name="_Toc41050192"/>
      <w:bookmarkStart w:id="118" w:name="_Toc82614717"/>
      <w:r w:rsidRPr="001B0E19">
        <w:rPr>
          <w:color w:val="FF0000"/>
        </w:rPr>
        <w:t>Outcome Competencies</w:t>
      </w:r>
      <w:bookmarkEnd w:id="118"/>
    </w:p>
    <w:p w14:paraId="70B83B80" w14:textId="42154201" w:rsidR="00A81AD8" w:rsidRPr="00A81AD8" w:rsidRDefault="00A81AD8" w:rsidP="00F54829">
      <w:pPr>
        <w:rPr>
          <w:rFonts w:ascii="Times New Roman" w:hAnsi="Times New Roman" w:cs="Times New Roman"/>
          <w:sz w:val="24"/>
          <w:szCs w:val="24"/>
          <w:u w:val="single"/>
        </w:rPr>
      </w:pPr>
      <w:r w:rsidRPr="00A81AD8">
        <w:rPr>
          <w:rFonts w:ascii="Times New Roman" w:hAnsi="Times New Roman" w:cs="Times New Roman"/>
          <w:sz w:val="24"/>
          <w:szCs w:val="24"/>
          <w:u w:val="single"/>
        </w:rPr>
        <w:t>MSN Level Outcomes</w:t>
      </w:r>
    </w:p>
    <w:p w14:paraId="574F6884" w14:textId="42104839" w:rsidR="001D2937" w:rsidRPr="00F54829" w:rsidRDefault="001D2937" w:rsidP="001D2937">
      <w:pPr>
        <w:rPr>
          <w:rFonts w:ascii="Times New Roman" w:hAnsi="Times New Roman" w:cs="Times New Roman"/>
          <w:sz w:val="24"/>
          <w:szCs w:val="24"/>
        </w:rPr>
      </w:pPr>
      <w:r w:rsidRPr="00F54829">
        <w:rPr>
          <w:rFonts w:ascii="Times New Roman" w:hAnsi="Times New Roman" w:cs="Times New Roman"/>
          <w:sz w:val="24"/>
          <w:szCs w:val="24"/>
        </w:rPr>
        <w:t xml:space="preserve">If choosing to </w:t>
      </w:r>
      <w:r w:rsidR="00150799">
        <w:rPr>
          <w:rFonts w:ascii="Times New Roman" w:hAnsi="Times New Roman" w:cs="Times New Roman"/>
          <w:sz w:val="24"/>
          <w:szCs w:val="24"/>
        </w:rPr>
        <w:t>stop</w:t>
      </w:r>
      <w:r w:rsidRPr="00F54829">
        <w:rPr>
          <w:rFonts w:ascii="Times New Roman" w:hAnsi="Times New Roman" w:cs="Times New Roman"/>
          <w:sz w:val="24"/>
          <w:szCs w:val="24"/>
        </w:rPr>
        <w:t xml:space="preserve"> out of the DNP and complete </w:t>
      </w:r>
      <w:r w:rsidR="00CE6C35">
        <w:rPr>
          <w:rFonts w:ascii="Times New Roman" w:hAnsi="Times New Roman" w:cs="Times New Roman"/>
          <w:sz w:val="24"/>
          <w:szCs w:val="24"/>
        </w:rPr>
        <w:t xml:space="preserve">only </w:t>
      </w:r>
      <w:r w:rsidRPr="00F54829">
        <w:rPr>
          <w:rFonts w:ascii="Times New Roman" w:hAnsi="Times New Roman" w:cs="Times New Roman"/>
          <w:sz w:val="24"/>
          <w:szCs w:val="24"/>
        </w:rPr>
        <w:t xml:space="preserve">MSN level coursework, the following purpose and outcomes apply to </w:t>
      </w:r>
      <w:r w:rsidR="00CE6C35">
        <w:rPr>
          <w:rFonts w:ascii="Times New Roman" w:hAnsi="Times New Roman" w:cs="Times New Roman"/>
          <w:sz w:val="24"/>
          <w:szCs w:val="24"/>
        </w:rPr>
        <w:t xml:space="preserve">the </w:t>
      </w:r>
      <w:r w:rsidRPr="00F54829">
        <w:rPr>
          <w:rFonts w:ascii="Times New Roman" w:hAnsi="Times New Roman" w:cs="Times New Roman"/>
          <w:sz w:val="24"/>
          <w:szCs w:val="24"/>
        </w:rPr>
        <w:t>MSN</w:t>
      </w:r>
      <w:r w:rsidR="00CE6C35">
        <w:rPr>
          <w:rFonts w:ascii="Times New Roman" w:hAnsi="Times New Roman" w:cs="Times New Roman"/>
          <w:sz w:val="24"/>
          <w:szCs w:val="24"/>
        </w:rPr>
        <w:t>.</w:t>
      </w:r>
      <w:r w:rsidRPr="00F54829">
        <w:rPr>
          <w:rFonts w:ascii="Times New Roman" w:hAnsi="Times New Roman" w:cs="Times New Roman"/>
          <w:sz w:val="24"/>
          <w:szCs w:val="24"/>
        </w:rPr>
        <w:t xml:space="preserve"> </w:t>
      </w:r>
    </w:p>
    <w:p w14:paraId="1288285F" w14:textId="4CEEE24D" w:rsidR="001D2937" w:rsidRPr="00F54829" w:rsidRDefault="001D2937" w:rsidP="001D2937">
      <w:pPr>
        <w:rPr>
          <w:rFonts w:ascii="Times New Roman" w:hAnsi="Times New Roman" w:cs="Times New Roman"/>
          <w:sz w:val="24"/>
          <w:szCs w:val="24"/>
        </w:rPr>
      </w:pPr>
      <w:r w:rsidRPr="00F54829">
        <w:rPr>
          <w:rFonts w:ascii="Times New Roman" w:hAnsi="Times New Roman" w:cs="Times New Roman"/>
          <w:sz w:val="24"/>
          <w:szCs w:val="24"/>
        </w:rPr>
        <w:t xml:space="preserve">The </w:t>
      </w:r>
      <w:r w:rsidR="00495DC8">
        <w:rPr>
          <w:rFonts w:ascii="Times New Roman" w:hAnsi="Times New Roman" w:cs="Times New Roman"/>
          <w:sz w:val="24"/>
          <w:szCs w:val="24"/>
        </w:rPr>
        <w:t>MSN</w:t>
      </w:r>
      <w:r w:rsidRPr="00F54829">
        <w:rPr>
          <w:rFonts w:ascii="Times New Roman" w:hAnsi="Times New Roman" w:cs="Times New Roman"/>
          <w:sz w:val="24"/>
          <w:szCs w:val="24"/>
        </w:rPr>
        <w:t xml:space="preserve"> is designed to prepare nurses to function in selected advanced nursing practice roles.  The program builds on the generalist base of a baccalaureate program which focuses on nursing practice with individuals, groups, and community systems.</w:t>
      </w:r>
    </w:p>
    <w:p w14:paraId="5D7D7B3C" w14:textId="036C85E8" w:rsidR="001D2937" w:rsidRPr="00F54829" w:rsidRDefault="001D2937" w:rsidP="001D2937">
      <w:pPr>
        <w:rPr>
          <w:rFonts w:ascii="Times New Roman" w:hAnsi="Times New Roman" w:cs="Times New Roman"/>
          <w:sz w:val="24"/>
          <w:szCs w:val="24"/>
        </w:rPr>
      </w:pPr>
      <w:bookmarkStart w:id="119" w:name="_Toc415842504"/>
      <w:bookmarkStart w:id="120" w:name="_Toc418778437"/>
      <w:bookmarkStart w:id="121" w:name="_Toc418778485"/>
      <w:bookmarkStart w:id="122" w:name="_Toc418844080"/>
      <w:bookmarkStart w:id="123" w:name="_Toc428179232"/>
      <w:bookmarkStart w:id="124" w:name="_Toc453329201"/>
      <w:bookmarkStart w:id="125" w:name="_Toc453329253"/>
      <w:bookmarkStart w:id="126" w:name="_Toc453329308"/>
      <w:bookmarkStart w:id="127" w:name="_Toc453332557"/>
      <w:bookmarkStart w:id="128" w:name="_Toc457572903"/>
      <w:bookmarkStart w:id="129" w:name="_Toc474392610"/>
      <w:bookmarkStart w:id="130" w:name="_Toc483925005"/>
      <w:bookmarkStart w:id="131" w:name="_Toc491173803"/>
      <w:bookmarkStart w:id="132" w:name="_Toc11331903"/>
      <w:r w:rsidRPr="00F54829">
        <w:rPr>
          <w:rFonts w:ascii="Times New Roman" w:hAnsi="Times New Roman" w:cs="Times New Roman"/>
          <w:sz w:val="24"/>
          <w:szCs w:val="24"/>
        </w:rPr>
        <w:t>Purposes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00495DC8">
        <w:rPr>
          <w:rFonts w:ascii="Times New Roman" w:hAnsi="Times New Roman" w:cs="Times New Roman"/>
          <w:sz w:val="24"/>
          <w:szCs w:val="24"/>
        </w:rPr>
        <w:t>:</w:t>
      </w:r>
    </w:p>
    <w:p w14:paraId="31EDA775" w14:textId="77777777" w:rsidR="001D2937" w:rsidRPr="00495DC8" w:rsidRDefault="001D2937" w:rsidP="00CA6499">
      <w:pPr>
        <w:pStyle w:val="ListParagraph"/>
        <w:numPr>
          <w:ilvl w:val="0"/>
          <w:numId w:val="19"/>
        </w:numPr>
        <w:rPr>
          <w:rFonts w:ascii="Times New Roman" w:hAnsi="Times New Roman" w:cs="Times New Roman"/>
          <w:sz w:val="24"/>
          <w:szCs w:val="24"/>
        </w:rPr>
      </w:pPr>
      <w:r w:rsidRPr="00495DC8">
        <w:rPr>
          <w:rFonts w:ascii="Times New Roman" w:hAnsi="Times New Roman" w:cs="Times New Roman"/>
          <w:sz w:val="24"/>
          <w:szCs w:val="24"/>
        </w:rPr>
        <w:t xml:space="preserve">Prepare nurses for advanced practice in health </w:t>
      </w:r>
      <w:proofErr w:type="gramStart"/>
      <w:r w:rsidRPr="00495DC8">
        <w:rPr>
          <w:rFonts w:ascii="Times New Roman" w:hAnsi="Times New Roman" w:cs="Times New Roman"/>
          <w:sz w:val="24"/>
          <w:szCs w:val="24"/>
        </w:rPr>
        <w:t>care;</w:t>
      </w:r>
      <w:proofErr w:type="gramEnd"/>
    </w:p>
    <w:p w14:paraId="34CFC5F7" w14:textId="1F0DE2F8" w:rsidR="001D2937" w:rsidRPr="00495DC8" w:rsidRDefault="001D2937" w:rsidP="00CA6499">
      <w:pPr>
        <w:pStyle w:val="ListParagraph"/>
        <w:numPr>
          <w:ilvl w:val="0"/>
          <w:numId w:val="19"/>
        </w:numPr>
        <w:rPr>
          <w:rFonts w:ascii="Times New Roman" w:hAnsi="Times New Roman" w:cs="Times New Roman"/>
          <w:sz w:val="24"/>
          <w:szCs w:val="24"/>
        </w:rPr>
      </w:pPr>
      <w:r w:rsidRPr="00495DC8">
        <w:rPr>
          <w:rFonts w:ascii="Times New Roman" w:hAnsi="Times New Roman" w:cs="Times New Roman"/>
          <w:sz w:val="24"/>
          <w:szCs w:val="24"/>
        </w:rPr>
        <w:t xml:space="preserve">Prepare </w:t>
      </w:r>
      <w:r w:rsidR="00495DC8">
        <w:rPr>
          <w:rFonts w:ascii="Times New Roman" w:hAnsi="Times New Roman" w:cs="Times New Roman"/>
          <w:sz w:val="24"/>
          <w:szCs w:val="24"/>
        </w:rPr>
        <w:t>nurses</w:t>
      </w:r>
      <w:r w:rsidRPr="00495DC8">
        <w:rPr>
          <w:rFonts w:ascii="Times New Roman" w:hAnsi="Times New Roman" w:cs="Times New Roman"/>
          <w:sz w:val="24"/>
          <w:szCs w:val="24"/>
        </w:rPr>
        <w:t xml:space="preserve"> to assume leadership roles within the health care system at the regional, state, and national </w:t>
      </w:r>
      <w:proofErr w:type="gramStart"/>
      <w:r w:rsidRPr="00495DC8">
        <w:rPr>
          <w:rFonts w:ascii="Times New Roman" w:hAnsi="Times New Roman" w:cs="Times New Roman"/>
          <w:sz w:val="24"/>
          <w:szCs w:val="24"/>
        </w:rPr>
        <w:t>levels;</w:t>
      </w:r>
      <w:proofErr w:type="gramEnd"/>
    </w:p>
    <w:p w14:paraId="397B4A65" w14:textId="77777777" w:rsidR="001D2937" w:rsidRPr="00495DC8" w:rsidRDefault="001D2937" w:rsidP="00CA6499">
      <w:pPr>
        <w:pStyle w:val="ListParagraph"/>
        <w:numPr>
          <w:ilvl w:val="0"/>
          <w:numId w:val="19"/>
        </w:numPr>
        <w:rPr>
          <w:rFonts w:ascii="Times New Roman" w:hAnsi="Times New Roman" w:cs="Times New Roman"/>
          <w:sz w:val="24"/>
          <w:szCs w:val="24"/>
        </w:rPr>
      </w:pPr>
      <w:r w:rsidRPr="00495DC8">
        <w:rPr>
          <w:rFonts w:ascii="Times New Roman" w:hAnsi="Times New Roman" w:cs="Times New Roman"/>
          <w:sz w:val="24"/>
          <w:szCs w:val="24"/>
        </w:rPr>
        <w:t>Prepare nurses who can identify researchable problems and promote the use of evidence-based practice; and</w:t>
      </w:r>
    </w:p>
    <w:p w14:paraId="759961D0" w14:textId="77777777" w:rsidR="001D2937" w:rsidRPr="008A5D6C" w:rsidRDefault="001D2937" w:rsidP="00CA6499">
      <w:pPr>
        <w:pStyle w:val="ListParagraph"/>
        <w:numPr>
          <w:ilvl w:val="0"/>
          <w:numId w:val="19"/>
        </w:numPr>
        <w:rPr>
          <w:rFonts w:ascii="Times New Roman" w:hAnsi="Times New Roman" w:cs="Times New Roman"/>
          <w:sz w:val="24"/>
          <w:szCs w:val="24"/>
        </w:rPr>
      </w:pPr>
      <w:r w:rsidRPr="008A5D6C">
        <w:rPr>
          <w:rFonts w:ascii="Times New Roman" w:hAnsi="Times New Roman" w:cs="Times New Roman"/>
          <w:sz w:val="24"/>
          <w:szCs w:val="24"/>
        </w:rPr>
        <w:t>Provide the foundation for doctoral study.</w:t>
      </w:r>
    </w:p>
    <w:p w14:paraId="7F60723C" w14:textId="72338F4B" w:rsidR="001D2937" w:rsidRPr="00F54829" w:rsidRDefault="008A5D6C" w:rsidP="001D2937">
      <w:pPr>
        <w:rPr>
          <w:rFonts w:ascii="Times New Roman" w:hAnsi="Times New Roman" w:cs="Times New Roman"/>
          <w:sz w:val="24"/>
          <w:szCs w:val="24"/>
        </w:rPr>
      </w:pPr>
      <w:r>
        <w:rPr>
          <w:rFonts w:ascii="Times New Roman" w:hAnsi="Times New Roman" w:cs="Times New Roman"/>
          <w:sz w:val="24"/>
          <w:szCs w:val="24"/>
        </w:rPr>
        <w:t>M</w:t>
      </w:r>
      <w:r w:rsidR="001D2937" w:rsidRPr="00F54829">
        <w:rPr>
          <w:rFonts w:ascii="Times New Roman" w:hAnsi="Times New Roman" w:cs="Times New Roman"/>
          <w:sz w:val="24"/>
          <w:szCs w:val="24"/>
        </w:rPr>
        <w:t xml:space="preserve">SN degree outcomes are congruent with the MCN mission and vision and have been developed to reflect the professional nursing standards and guidelines presented in </w:t>
      </w:r>
      <w:r w:rsidR="001D2937" w:rsidRPr="00F54829">
        <w:rPr>
          <w:rFonts w:ascii="Times New Roman" w:hAnsi="Times New Roman" w:cs="Times New Roman"/>
          <w:i/>
          <w:sz w:val="24"/>
          <w:szCs w:val="24"/>
        </w:rPr>
        <w:t xml:space="preserve">The Essentials of </w:t>
      </w:r>
      <w:proofErr w:type="gramStart"/>
      <w:r w:rsidR="001D2937" w:rsidRPr="00F54829">
        <w:rPr>
          <w:rFonts w:ascii="Times New Roman" w:hAnsi="Times New Roman" w:cs="Times New Roman"/>
          <w:i/>
          <w:sz w:val="24"/>
          <w:szCs w:val="24"/>
        </w:rPr>
        <w:t>Master’s</w:t>
      </w:r>
      <w:proofErr w:type="gramEnd"/>
      <w:r w:rsidR="001D2937" w:rsidRPr="00F54829">
        <w:rPr>
          <w:rFonts w:ascii="Times New Roman" w:hAnsi="Times New Roman" w:cs="Times New Roman"/>
          <w:i/>
          <w:sz w:val="24"/>
          <w:szCs w:val="24"/>
        </w:rPr>
        <w:t xml:space="preserve"> Education in Nursing</w:t>
      </w:r>
      <w:r w:rsidR="001D2937" w:rsidRPr="00F54829">
        <w:rPr>
          <w:rFonts w:ascii="Times New Roman" w:hAnsi="Times New Roman" w:cs="Times New Roman"/>
          <w:sz w:val="24"/>
          <w:szCs w:val="24"/>
        </w:rPr>
        <w:t xml:space="preserve"> (American Association of Colleges of Nursing, 2011).  The master’s degree in nursing from Illinois State University MCN prepares nurses to improve health outcomes by:</w:t>
      </w:r>
    </w:p>
    <w:p w14:paraId="786E3317" w14:textId="77777777" w:rsidR="001D2937" w:rsidRPr="00321A38" w:rsidRDefault="001D2937" w:rsidP="00CA6499">
      <w:pPr>
        <w:pStyle w:val="ListParagraph"/>
        <w:numPr>
          <w:ilvl w:val="0"/>
          <w:numId w:val="20"/>
        </w:numPr>
        <w:rPr>
          <w:rFonts w:ascii="Times New Roman" w:hAnsi="Times New Roman" w:cs="Times New Roman"/>
          <w:sz w:val="24"/>
          <w:szCs w:val="24"/>
        </w:rPr>
      </w:pPr>
      <w:r w:rsidRPr="00321A38">
        <w:rPr>
          <w:rFonts w:ascii="Times New Roman" w:hAnsi="Times New Roman" w:cs="Times New Roman"/>
          <w:sz w:val="24"/>
          <w:szCs w:val="24"/>
        </w:rPr>
        <w:t>Advocating for compassionate patient-centered care with a commitment to serve vulnerable populations</w:t>
      </w:r>
    </w:p>
    <w:p w14:paraId="597F45E6" w14:textId="77777777" w:rsidR="001D2937" w:rsidRPr="00321A38" w:rsidRDefault="001D2937" w:rsidP="00CA6499">
      <w:pPr>
        <w:pStyle w:val="ListParagraph"/>
        <w:numPr>
          <w:ilvl w:val="0"/>
          <w:numId w:val="20"/>
        </w:numPr>
        <w:rPr>
          <w:rFonts w:ascii="Times New Roman" w:hAnsi="Times New Roman" w:cs="Times New Roman"/>
          <w:sz w:val="24"/>
          <w:szCs w:val="24"/>
        </w:rPr>
      </w:pPr>
      <w:r w:rsidRPr="00321A38">
        <w:rPr>
          <w:rFonts w:ascii="Times New Roman" w:hAnsi="Times New Roman" w:cs="Times New Roman"/>
          <w:sz w:val="24"/>
          <w:szCs w:val="24"/>
        </w:rPr>
        <w:t xml:space="preserve">Leading and evaluating safe and effective change for improved quality in practice and health care systems </w:t>
      </w:r>
    </w:p>
    <w:p w14:paraId="372DAE7E" w14:textId="77777777" w:rsidR="001D2937" w:rsidRPr="00321A38" w:rsidRDefault="001D2937" w:rsidP="00CA6499">
      <w:pPr>
        <w:pStyle w:val="ListParagraph"/>
        <w:numPr>
          <w:ilvl w:val="0"/>
          <w:numId w:val="20"/>
        </w:numPr>
        <w:rPr>
          <w:rFonts w:ascii="Times New Roman" w:hAnsi="Times New Roman" w:cs="Times New Roman"/>
          <w:sz w:val="24"/>
          <w:szCs w:val="24"/>
        </w:rPr>
      </w:pPr>
      <w:r w:rsidRPr="00321A38">
        <w:rPr>
          <w:rFonts w:ascii="Times New Roman" w:hAnsi="Times New Roman" w:cs="Times New Roman"/>
          <w:sz w:val="24"/>
          <w:szCs w:val="24"/>
        </w:rPr>
        <w:t xml:space="preserve">Advancing a culture of excellence through lifelong learning and scholarly inquiry in a complex health care system </w:t>
      </w:r>
    </w:p>
    <w:p w14:paraId="0A4DD660" w14:textId="77777777" w:rsidR="001D2937" w:rsidRPr="00321A38" w:rsidRDefault="001D2937" w:rsidP="00CA6499">
      <w:pPr>
        <w:pStyle w:val="ListParagraph"/>
        <w:numPr>
          <w:ilvl w:val="0"/>
          <w:numId w:val="20"/>
        </w:numPr>
        <w:rPr>
          <w:rFonts w:ascii="Times New Roman" w:hAnsi="Times New Roman" w:cs="Times New Roman"/>
          <w:sz w:val="24"/>
          <w:szCs w:val="24"/>
        </w:rPr>
      </w:pPr>
      <w:r w:rsidRPr="00321A38">
        <w:rPr>
          <w:rFonts w:ascii="Times New Roman" w:hAnsi="Times New Roman" w:cs="Times New Roman"/>
          <w:sz w:val="24"/>
          <w:szCs w:val="24"/>
        </w:rPr>
        <w:lastRenderedPageBreak/>
        <w:t>Applying ethical and policy analyses to assess, intervene, and evaluate care delivery in and across healthcare systems</w:t>
      </w:r>
    </w:p>
    <w:p w14:paraId="3424B1C7" w14:textId="77777777" w:rsidR="001D2937" w:rsidRPr="00321A38" w:rsidRDefault="001D2937" w:rsidP="00CA6499">
      <w:pPr>
        <w:pStyle w:val="ListParagraph"/>
        <w:numPr>
          <w:ilvl w:val="0"/>
          <w:numId w:val="20"/>
        </w:numPr>
        <w:rPr>
          <w:rFonts w:ascii="Times New Roman" w:hAnsi="Times New Roman" w:cs="Times New Roman"/>
          <w:sz w:val="24"/>
          <w:szCs w:val="24"/>
        </w:rPr>
      </w:pPr>
      <w:r w:rsidRPr="00321A38">
        <w:rPr>
          <w:rFonts w:ascii="Times New Roman" w:hAnsi="Times New Roman" w:cs="Times New Roman"/>
          <w:sz w:val="24"/>
          <w:szCs w:val="24"/>
        </w:rPr>
        <w:t>Fostering and leading collaborative interprofessional care teams to provide individual, family and population-based care</w:t>
      </w:r>
    </w:p>
    <w:p w14:paraId="651DA474" w14:textId="77777777" w:rsidR="001D2937" w:rsidRPr="00765E24" w:rsidRDefault="001D2937" w:rsidP="00CA6499">
      <w:pPr>
        <w:pStyle w:val="ListParagraph"/>
        <w:numPr>
          <w:ilvl w:val="0"/>
          <w:numId w:val="20"/>
        </w:numPr>
        <w:rPr>
          <w:rFonts w:ascii="Times New Roman" w:hAnsi="Times New Roman" w:cs="Times New Roman"/>
          <w:sz w:val="24"/>
          <w:szCs w:val="24"/>
        </w:rPr>
      </w:pPr>
      <w:r w:rsidRPr="00765E24">
        <w:rPr>
          <w:rFonts w:ascii="Times New Roman" w:hAnsi="Times New Roman" w:cs="Times New Roman"/>
          <w:sz w:val="24"/>
          <w:szCs w:val="24"/>
        </w:rPr>
        <w:t xml:space="preserve">Navigating and integrating services across the healthcare system that promote ethical, cost-effective, and innovative change </w:t>
      </w:r>
    </w:p>
    <w:p w14:paraId="172980C0" w14:textId="77777777" w:rsidR="001D2937" w:rsidRPr="00765E24" w:rsidRDefault="001D2937" w:rsidP="00CA6499">
      <w:pPr>
        <w:pStyle w:val="ListParagraph"/>
        <w:numPr>
          <w:ilvl w:val="0"/>
          <w:numId w:val="20"/>
        </w:numPr>
        <w:rPr>
          <w:rFonts w:ascii="Times New Roman" w:hAnsi="Times New Roman" w:cs="Times New Roman"/>
          <w:sz w:val="24"/>
          <w:szCs w:val="24"/>
        </w:rPr>
      </w:pPr>
      <w:r w:rsidRPr="00765E24">
        <w:rPr>
          <w:rFonts w:ascii="Times New Roman" w:hAnsi="Times New Roman" w:cs="Times New Roman"/>
          <w:sz w:val="24"/>
          <w:szCs w:val="24"/>
        </w:rPr>
        <w:t>Translating evidence into practice within an interprofessional healthcare system</w:t>
      </w:r>
    </w:p>
    <w:p w14:paraId="77009768" w14:textId="77777777" w:rsidR="001D2937" w:rsidRPr="00765E24" w:rsidRDefault="001D2937" w:rsidP="00CA6499">
      <w:pPr>
        <w:pStyle w:val="ListParagraph"/>
        <w:numPr>
          <w:ilvl w:val="0"/>
          <w:numId w:val="20"/>
        </w:numPr>
        <w:rPr>
          <w:rFonts w:ascii="Times New Roman" w:hAnsi="Times New Roman" w:cs="Times New Roman"/>
          <w:bCs/>
          <w:sz w:val="24"/>
          <w:szCs w:val="24"/>
          <w:u w:val="single"/>
        </w:rPr>
      </w:pPr>
      <w:r w:rsidRPr="00765E24">
        <w:rPr>
          <w:rFonts w:ascii="Times New Roman" w:hAnsi="Times New Roman" w:cs="Times New Roman"/>
          <w:sz w:val="24"/>
          <w:szCs w:val="24"/>
        </w:rPr>
        <w:t>Using communication and information technology to collaborate with healthcare consumers and providers across the healthcare system</w:t>
      </w:r>
    </w:p>
    <w:p w14:paraId="26F462BF" w14:textId="77777777" w:rsidR="008B606D" w:rsidRDefault="008B606D" w:rsidP="00F54829">
      <w:pPr>
        <w:rPr>
          <w:rFonts w:ascii="Times New Roman" w:hAnsi="Times New Roman" w:cs="Times New Roman"/>
          <w:sz w:val="24"/>
          <w:szCs w:val="24"/>
          <w:u w:val="single"/>
        </w:rPr>
      </w:pPr>
    </w:p>
    <w:p w14:paraId="3C4CC3CF" w14:textId="77777777" w:rsidR="008B606D" w:rsidRDefault="008B606D" w:rsidP="00F54829">
      <w:pPr>
        <w:rPr>
          <w:rFonts w:ascii="Times New Roman" w:hAnsi="Times New Roman" w:cs="Times New Roman"/>
          <w:sz w:val="24"/>
          <w:szCs w:val="24"/>
          <w:u w:val="single"/>
        </w:rPr>
      </w:pPr>
    </w:p>
    <w:p w14:paraId="4DA4BEE8" w14:textId="087CF196" w:rsidR="005967E1" w:rsidRPr="00A736C3" w:rsidRDefault="00A81AD8" w:rsidP="00F54829">
      <w:pPr>
        <w:rPr>
          <w:rFonts w:ascii="Times New Roman" w:hAnsi="Times New Roman" w:cs="Times New Roman"/>
          <w:sz w:val="24"/>
          <w:szCs w:val="24"/>
          <w:u w:val="single"/>
        </w:rPr>
      </w:pPr>
      <w:r>
        <w:rPr>
          <w:rFonts w:ascii="Times New Roman" w:hAnsi="Times New Roman" w:cs="Times New Roman"/>
          <w:sz w:val="24"/>
          <w:szCs w:val="24"/>
          <w:u w:val="single"/>
        </w:rPr>
        <w:t xml:space="preserve">DNP </w:t>
      </w:r>
      <w:r w:rsidR="005967E1" w:rsidRPr="00A736C3">
        <w:rPr>
          <w:rFonts w:ascii="Times New Roman" w:hAnsi="Times New Roman" w:cs="Times New Roman"/>
          <w:sz w:val="24"/>
          <w:szCs w:val="24"/>
          <w:u w:val="single"/>
        </w:rPr>
        <w:t>Program Outcomes</w:t>
      </w:r>
      <w:bookmarkEnd w:id="117"/>
    </w:p>
    <w:p w14:paraId="2361CF74" w14:textId="77777777" w:rsidR="00D5781B"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Program outcomes are congruent with the MCN mission and vision and have been developed to reflect the professional nursing standards and guidelines presented in </w:t>
      </w:r>
      <w:r w:rsidRPr="00F54829">
        <w:rPr>
          <w:rFonts w:ascii="Times New Roman" w:hAnsi="Times New Roman" w:cs="Times New Roman"/>
          <w:i/>
          <w:sz w:val="24"/>
          <w:szCs w:val="24"/>
        </w:rPr>
        <w:t xml:space="preserve">The Essentials of Doctoral Education for Advanced Nursing Practice </w:t>
      </w:r>
      <w:r w:rsidRPr="00F54829">
        <w:rPr>
          <w:rFonts w:ascii="Times New Roman" w:hAnsi="Times New Roman" w:cs="Times New Roman"/>
          <w:sz w:val="24"/>
          <w:szCs w:val="24"/>
        </w:rPr>
        <w:t xml:space="preserve">(American Association of Colleges of Nursing, 2006).  Graduates from the DNP program will be prepared to: </w:t>
      </w:r>
    </w:p>
    <w:p w14:paraId="66BB9C0F" w14:textId="5DBF9AFB" w:rsidR="005967E1" w:rsidRPr="00013C05" w:rsidRDefault="005967E1" w:rsidP="00EC71EB">
      <w:pPr>
        <w:pStyle w:val="ListParagraph"/>
        <w:numPr>
          <w:ilvl w:val="0"/>
          <w:numId w:val="7"/>
        </w:numPr>
        <w:rPr>
          <w:rFonts w:ascii="Times New Roman" w:hAnsi="Times New Roman" w:cs="Times New Roman"/>
          <w:sz w:val="24"/>
          <w:szCs w:val="24"/>
        </w:rPr>
      </w:pPr>
      <w:r w:rsidRPr="00013C05">
        <w:rPr>
          <w:rFonts w:ascii="Times New Roman" w:hAnsi="Times New Roman" w:cs="Times New Roman"/>
          <w:sz w:val="24"/>
          <w:szCs w:val="24"/>
        </w:rPr>
        <w:t>engage in organizational and systems leadership to create practice environments that improve health care outcomes</w:t>
      </w:r>
    </w:p>
    <w:p w14:paraId="465EDDA4" w14:textId="63AC98EB" w:rsidR="005967E1" w:rsidRPr="00013C05" w:rsidRDefault="005967E1" w:rsidP="00EC71EB">
      <w:pPr>
        <w:pStyle w:val="ListParagraph"/>
        <w:numPr>
          <w:ilvl w:val="0"/>
          <w:numId w:val="7"/>
        </w:numPr>
        <w:rPr>
          <w:rFonts w:ascii="Times New Roman" w:hAnsi="Times New Roman" w:cs="Times New Roman"/>
          <w:sz w:val="24"/>
          <w:szCs w:val="24"/>
        </w:rPr>
      </w:pPr>
      <w:r w:rsidRPr="00013C05">
        <w:rPr>
          <w:rFonts w:ascii="Times New Roman" w:hAnsi="Times New Roman" w:cs="Times New Roman"/>
          <w:sz w:val="24"/>
          <w:szCs w:val="24"/>
        </w:rPr>
        <w:t>participate in evidence-based practice and clinical scholarship to improve health care practice and outcomes</w:t>
      </w:r>
    </w:p>
    <w:p w14:paraId="4069AF86" w14:textId="37675049" w:rsidR="005967E1" w:rsidRPr="00013C05" w:rsidRDefault="005967E1" w:rsidP="00EC71EB">
      <w:pPr>
        <w:pStyle w:val="ListParagraph"/>
        <w:numPr>
          <w:ilvl w:val="0"/>
          <w:numId w:val="7"/>
        </w:numPr>
        <w:rPr>
          <w:rFonts w:ascii="Times New Roman" w:hAnsi="Times New Roman" w:cs="Times New Roman"/>
          <w:sz w:val="24"/>
          <w:szCs w:val="24"/>
        </w:rPr>
      </w:pPr>
      <w:r w:rsidRPr="00013C05">
        <w:rPr>
          <w:rFonts w:ascii="Times New Roman" w:hAnsi="Times New Roman" w:cs="Times New Roman"/>
          <w:sz w:val="24"/>
          <w:szCs w:val="24"/>
        </w:rPr>
        <w:t>synthesize scientific, theoretical, and technological data from a variety of disciplines to improve health care systems and health outcomes for individuals and populations</w:t>
      </w:r>
    </w:p>
    <w:p w14:paraId="317F8471" w14:textId="7150486F" w:rsidR="005967E1" w:rsidRPr="00013C05" w:rsidRDefault="005967E1" w:rsidP="00EC71EB">
      <w:pPr>
        <w:pStyle w:val="ListParagraph"/>
        <w:numPr>
          <w:ilvl w:val="0"/>
          <w:numId w:val="7"/>
        </w:numPr>
        <w:rPr>
          <w:rFonts w:ascii="Times New Roman" w:hAnsi="Times New Roman" w:cs="Times New Roman"/>
          <w:sz w:val="24"/>
          <w:szCs w:val="24"/>
        </w:rPr>
      </w:pPr>
      <w:r w:rsidRPr="00013C05">
        <w:rPr>
          <w:rFonts w:ascii="Times New Roman" w:hAnsi="Times New Roman" w:cs="Times New Roman"/>
          <w:sz w:val="24"/>
          <w:szCs w:val="24"/>
        </w:rPr>
        <w:t>demonstrate leadership in development and implementation of health policy</w:t>
      </w:r>
    </w:p>
    <w:p w14:paraId="0408B7F3" w14:textId="294D0BA0" w:rsidR="005967E1" w:rsidRPr="00013C05" w:rsidRDefault="005967E1" w:rsidP="00EC71EB">
      <w:pPr>
        <w:pStyle w:val="ListParagraph"/>
        <w:numPr>
          <w:ilvl w:val="0"/>
          <w:numId w:val="7"/>
        </w:numPr>
        <w:rPr>
          <w:rFonts w:ascii="Times New Roman" w:hAnsi="Times New Roman" w:cs="Times New Roman"/>
          <w:sz w:val="24"/>
          <w:szCs w:val="24"/>
        </w:rPr>
      </w:pPr>
      <w:r w:rsidRPr="00013C05">
        <w:rPr>
          <w:rFonts w:ascii="Times New Roman" w:hAnsi="Times New Roman" w:cs="Times New Roman"/>
          <w:sz w:val="24"/>
          <w:szCs w:val="24"/>
        </w:rPr>
        <w:t xml:space="preserve">collaborate with </w:t>
      </w:r>
      <w:proofErr w:type="spellStart"/>
      <w:r w:rsidRPr="00013C05">
        <w:rPr>
          <w:rFonts w:ascii="Times New Roman" w:hAnsi="Times New Roman" w:cs="Times New Roman"/>
          <w:sz w:val="24"/>
          <w:szCs w:val="24"/>
        </w:rPr>
        <w:t>intraprofessional</w:t>
      </w:r>
      <w:proofErr w:type="spellEnd"/>
      <w:r w:rsidRPr="00013C05">
        <w:rPr>
          <w:rFonts w:ascii="Times New Roman" w:hAnsi="Times New Roman" w:cs="Times New Roman"/>
          <w:sz w:val="24"/>
          <w:szCs w:val="24"/>
        </w:rPr>
        <w:t xml:space="preserve"> and interprofessional teams to create change in health care systems</w:t>
      </w:r>
    </w:p>
    <w:p w14:paraId="3FB792FD" w14:textId="77777777" w:rsidR="00FD2882" w:rsidRDefault="00FD2882" w:rsidP="00F54829">
      <w:pPr>
        <w:rPr>
          <w:rFonts w:ascii="Times New Roman" w:hAnsi="Times New Roman" w:cs="Times New Roman"/>
          <w:sz w:val="24"/>
          <w:szCs w:val="24"/>
          <w:u w:val="single"/>
        </w:rPr>
      </w:pPr>
      <w:bookmarkStart w:id="133" w:name="_Toc41050193"/>
    </w:p>
    <w:p w14:paraId="5D859109" w14:textId="3AAED70F" w:rsidR="005967E1" w:rsidRPr="00A736C3" w:rsidRDefault="005967E1" w:rsidP="00F54829">
      <w:pPr>
        <w:rPr>
          <w:rFonts w:ascii="Times New Roman" w:hAnsi="Times New Roman" w:cs="Times New Roman"/>
          <w:sz w:val="24"/>
          <w:szCs w:val="24"/>
          <w:u w:val="single"/>
        </w:rPr>
      </w:pPr>
      <w:r w:rsidRPr="00A736C3">
        <w:rPr>
          <w:rFonts w:ascii="Times New Roman" w:hAnsi="Times New Roman" w:cs="Times New Roman"/>
          <w:sz w:val="24"/>
          <w:szCs w:val="24"/>
          <w:u w:val="single"/>
        </w:rPr>
        <w:t>Essentials of Doctoral Education for Advanced Nursing Practice</w:t>
      </w:r>
      <w:bookmarkEnd w:id="133"/>
    </w:p>
    <w:p w14:paraId="189D21A7" w14:textId="77777777" w:rsidR="008124AD"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Essentials of Doctoral Education for Advanced Nursing Practice (AACN, 2006) delineated foundational outcome competencies for all graduates of a DNP program within eight “essentials.”  </w:t>
      </w:r>
    </w:p>
    <w:p w14:paraId="4411FA2B" w14:textId="71E30683" w:rsidR="008124AD"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Essential I:  Scientific Underpinnings for Practice</w:t>
      </w:r>
    </w:p>
    <w:p w14:paraId="7A0A1B99" w14:textId="23E900C6" w:rsidR="00DA6EC5"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4506898F" w14:textId="1B7DF35B" w:rsidR="00DA6EC5" w:rsidRPr="00594BEE" w:rsidRDefault="005967E1" w:rsidP="00EC71EB">
      <w:pPr>
        <w:pStyle w:val="ListParagraph"/>
        <w:numPr>
          <w:ilvl w:val="0"/>
          <w:numId w:val="8"/>
        </w:numPr>
        <w:rPr>
          <w:rFonts w:ascii="Times New Roman" w:hAnsi="Times New Roman" w:cs="Times New Roman"/>
          <w:sz w:val="24"/>
          <w:szCs w:val="24"/>
        </w:rPr>
      </w:pPr>
      <w:r w:rsidRPr="00594BEE">
        <w:rPr>
          <w:rFonts w:ascii="Times New Roman" w:hAnsi="Times New Roman" w:cs="Times New Roman"/>
          <w:sz w:val="24"/>
          <w:szCs w:val="24"/>
        </w:rPr>
        <w:t>Integrate nursing science with knowledge from ethics, the biophysical, psychosocial,</w:t>
      </w:r>
      <w:r w:rsidR="00DA6EC5" w:rsidRPr="00594BEE">
        <w:rPr>
          <w:rFonts w:ascii="Times New Roman" w:hAnsi="Times New Roman" w:cs="Times New Roman"/>
          <w:sz w:val="24"/>
          <w:szCs w:val="24"/>
        </w:rPr>
        <w:t xml:space="preserve"> </w:t>
      </w:r>
      <w:r w:rsidRPr="00594BEE">
        <w:rPr>
          <w:rFonts w:ascii="Times New Roman" w:hAnsi="Times New Roman" w:cs="Times New Roman"/>
          <w:sz w:val="24"/>
          <w:szCs w:val="24"/>
        </w:rPr>
        <w:t>analytical, and organizational sciences as the basis for the highest level of nursing practice.</w:t>
      </w:r>
    </w:p>
    <w:p w14:paraId="3408D06A" w14:textId="49EDAF38" w:rsidR="00DA6EC5" w:rsidRPr="00594BEE" w:rsidRDefault="005967E1" w:rsidP="00EC71EB">
      <w:pPr>
        <w:pStyle w:val="ListParagraph"/>
        <w:numPr>
          <w:ilvl w:val="0"/>
          <w:numId w:val="8"/>
        </w:numPr>
        <w:rPr>
          <w:rFonts w:ascii="Times New Roman" w:hAnsi="Times New Roman" w:cs="Times New Roman"/>
          <w:sz w:val="24"/>
          <w:szCs w:val="24"/>
        </w:rPr>
      </w:pPr>
      <w:r w:rsidRPr="00594BEE">
        <w:rPr>
          <w:rFonts w:ascii="Times New Roman" w:hAnsi="Times New Roman" w:cs="Times New Roman"/>
          <w:sz w:val="24"/>
          <w:szCs w:val="24"/>
        </w:rPr>
        <w:lastRenderedPageBreak/>
        <w:t>Use science-based theories and concepts to:</w:t>
      </w:r>
    </w:p>
    <w:p w14:paraId="491D13A2" w14:textId="54A3E956" w:rsidR="00DA6EC5" w:rsidRPr="00947311" w:rsidRDefault="005967E1" w:rsidP="00EC71EB">
      <w:pPr>
        <w:pStyle w:val="ListParagraph"/>
        <w:numPr>
          <w:ilvl w:val="1"/>
          <w:numId w:val="8"/>
        </w:numPr>
        <w:rPr>
          <w:rFonts w:ascii="Times New Roman" w:hAnsi="Times New Roman" w:cs="Times New Roman"/>
          <w:sz w:val="24"/>
          <w:szCs w:val="24"/>
        </w:rPr>
      </w:pPr>
      <w:r w:rsidRPr="00947311">
        <w:rPr>
          <w:rFonts w:ascii="Times New Roman" w:hAnsi="Times New Roman" w:cs="Times New Roman"/>
          <w:sz w:val="24"/>
          <w:szCs w:val="24"/>
        </w:rPr>
        <w:t xml:space="preserve">Determine the nature and significance of health and health care delivery </w:t>
      </w:r>
      <w:proofErr w:type="gramStart"/>
      <w:r w:rsidRPr="00947311">
        <w:rPr>
          <w:rFonts w:ascii="Times New Roman" w:hAnsi="Times New Roman" w:cs="Times New Roman"/>
          <w:sz w:val="24"/>
          <w:szCs w:val="24"/>
        </w:rPr>
        <w:t>phenomena;</w:t>
      </w:r>
      <w:proofErr w:type="gramEnd"/>
    </w:p>
    <w:p w14:paraId="22C748A2" w14:textId="3D5016D9" w:rsidR="00DA6EC5" w:rsidRPr="00947311" w:rsidRDefault="005967E1" w:rsidP="00EC71EB">
      <w:pPr>
        <w:pStyle w:val="ListParagraph"/>
        <w:numPr>
          <w:ilvl w:val="1"/>
          <w:numId w:val="8"/>
        </w:numPr>
        <w:rPr>
          <w:rFonts w:ascii="Times New Roman" w:hAnsi="Times New Roman" w:cs="Times New Roman"/>
          <w:sz w:val="24"/>
          <w:szCs w:val="24"/>
        </w:rPr>
      </w:pPr>
      <w:r w:rsidRPr="00947311">
        <w:rPr>
          <w:rFonts w:ascii="Times New Roman" w:hAnsi="Times New Roman" w:cs="Times New Roman"/>
          <w:sz w:val="24"/>
          <w:szCs w:val="24"/>
        </w:rPr>
        <w:t>Describe the actions and advanced strategies to enhance, alleviate, and</w:t>
      </w:r>
      <w:r w:rsidR="00947311">
        <w:rPr>
          <w:rFonts w:ascii="Times New Roman" w:hAnsi="Times New Roman" w:cs="Times New Roman"/>
          <w:sz w:val="24"/>
          <w:szCs w:val="24"/>
        </w:rPr>
        <w:t xml:space="preserve"> </w:t>
      </w:r>
      <w:r w:rsidRPr="00947311">
        <w:rPr>
          <w:rFonts w:ascii="Times New Roman" w:hAnsi="Times New Roman" w:cs="Times New Roman"/>
          <w:sz w:val="24"/>
          <w:szCs w:val="24"/>
        </w:rPr>
        <w:t xml:space="preserve">ameliorate health and health care delivery phenomena as appropriate; and </w:t>
      </w:r>
    </w:p>
    <w:p w14:paraId="4177E79F" w14:textId="7D31316E" w:rsidR="008E6B3C" w:rsidRPr="005E126E" w:rsidRDefault="005967E1" w:rsidP="00EC71EB">
      <w:pPr>
        <w:pStyle w:val="ListParagraph"/>
        <w:numPr>
          <w:ilvl w:val="1"/>
          <w:numId w:val="8"/>
        </w:numPr>
        <w:rPr>
          <w:rFonts w:ascii="Times New Roman" w:hAnsi="Times New Roman" w:cs="Times New Roman"/>
          <w:sz w:val="24"/>
          <w:szCs w:val="24"/>
        </w:rPr>
      </w:pPr>
      <w:r w:rsidRPr="005E126E">
        <w:rPr>
          <w:rFonts w:ascii="Times New Roman" w:hAnsi="Times New Roman" w:cs="Times New Roman"/>
          <w:sz w:val="24"/>
          <w:szCs w:val="24"/>
        </w:rPr>
        <w:t>Evaluate outcomes.</w:t>
      </w:r>
    </w:p>
    <w:p w14:paraId="190D419B" w14:textId="451CA28D" w:rsidR="00DA6EC5" w:rsidRPr="005E126E" w:rsidRDefault="005967E1" w:rsidP="00EC71EB">
      <w:pPr>
        <w:pStyle w:val="ListParagraph"/>
        <w:numPr>
          <w:ilvl w:val="0"/>
          <w:numId w:val="8"/>
        </w:numPr>
        <w:rPr>
          <w:rFonts w:ascii="Times New Roman" w:hAnsi="Times New Roman" w:cs="Times New Roman"/>
          <w:sz w:val="24"/>
          <w:szCs w:val="24"/>
        </w:rPr>
      </w:pPr>
      <w:r w:rsidRPr="005E126E">
        <w:rPr>
          <w:rFonts w:ascii="Times New Roman" w:hAnsi="Times New Roman" w:cs="Times New Roman"/>
          <w:sz w:val="24"/>
          <w:szCs w:val="24"/>
        </w:rPr>
        <w:t>Develop and evaluate new practice approaches based on nursing theories and theories from other disciplines.</w:t>
      </w:r>
    </w:p>
    <w:p w14:paraId="49C341A8" w14:textId="77777777" w:rsidR="00DA6EC5"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II:</w:t>
      </w:r>
      <w:r w:rsidR="006F40EA" w:rsidRPr="00F54829">
        <w:rPr>
          <w:rFonts w:ascii="Times New Roman" w:hAnsi="Times New Roman" w:cs="Times New Roman"/>
          <w:sz w:val="24"/>
          <w:szCs w:val="24"/>
          <w:u w:val="single"/>
        </w:rPr>
        <w:t xml:space="preserve">  </w:t>
      </w:r>
      <w:r w:rsidRPr="00F54829">
        <w:rPr>
          <w:rFonts w:ascii="Times New Roman" w:hAnsi="Times New Roman" w:cs="Times New Roman"/>
          <w:sz w:val="24"/>
          <w:szCs w:val="24"/>
          <w:u w:val="single"/>
        </w:rPr>
        <w:t>Organizational and Systems Leadership for Quality Improvement and Systems Thinking</w:t>
      </w:r>
    </w:p>
    <w:p w14:paraId="127A89A5" w14:textId="77777777" w:rsidR="00A361F6"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17AD3AA7" w14:textId="1F57EE73" w:rsidR="00A361F6" w:rsidRPr="00286E37" w:rsidRDefault="005967E1" w:rsidP="00EC71EB">
      <w:pPr>
        <w:pStyle w:val="ListParagraph"/>
        <w:numPr>
          <w:ilvl w:val="0"/>
          <w:numId w:val="9"/>
        </w:numPr>
        <w:rPr>
          <w:rFonts w:ascii="Times New Roman" w:hAnsi="Times New Roman" w:cs="Times New Roman"/>
          <w:sz w:val="24"/>
          <w:szCs w:val="24"/>
        </w:rPr>
      </w:pPr>
      <w:r w:rsidRPr="00286E37">
        <w:rPr>
          <w:rFonts w:ascii="Times New Roman" w:hAnsi="Times New Roman" w:cs="Times New Roman"/>
          <w:sz w:val="24"/>
          <w:szCs w:val="24"/>
        </w:rPr>
        <w:t>Develop and evaluate care delivery approaches that meet current and future needs of patient populations based on scientific findings in nursing and other clinical sciences, as well as organizational, political, and economic sciences.</w:t>
      </w:r>
    </w:p>
    <w:p w14:paraId="164FC46C" w14:textId="0B637BCF" w:rsidR="00A361F6" w:rsidRPr="00286E37" w:rsidRDefault="005967E1" w:rsidP="00EC71EB">
      <w:pPr>
        <w:pStyle w:val="ListParagraph"/>
        <w:numPr>
          <w:ilvl w:val="0"/>
          <w:numId w:val="9"/>
        </w:numPr>
        <w:rPr>
          <w:rFonts w:ascii="Times New Roman" w:hAnsi="Times New Roman" w:cs="Times New Roman"/>
          <w:sz w:val="24"/>
          <w:szCs w:val="24"/>
        </w:rPr>
      </w:pPr>
      <w:r w:rsidRPr="00286E37">
        <w:rPr>
          <w:rFonts w:ascii="Times New Roman" w:hAnsi="Times New Roman" w:cs="Times New Roman"/>
          <w:sz w:val="24"/>
          <w:szCs w:val="24"/>
        </w:rPr>
        <w:t>Ensure accountability for quality of health care and patient safety for populations with whom they work.</w:t>
      </w:r>
    </w:p>
    <w:p w14:paraId="6E5CBDEC" w14:textId="2AF1A5CC" w:rsidR="00A361F6" w:rsidRPr="00286E37" w:rsidRDefault="005967E1" w:rsidP="00EC71EB">
      <w:pPr>
        <w:pStyle w:val="ListParagraph"/>
        <w:numPr>
          <w:ilvl w:val="1"/>
          <w:numId w:val="9"/>
        </w:numPr>
        <w:rPr>
          <w:rFonts w:ascii="Times New Roman" w:hAnsi="Times New Roman" w:cs="Times New Roman"/>
          <w:sz w:val="24"/>
          <w:szCs w:val="24"/>
        </w:rPr>
      </w:pPr>
      <w:r w:rsidRPr="00286E37">
        <w:rPr>
          <w:rFonts w:ascii="Times New Roman" w:hAnsi="Times New Roman" w:cs="Times New Roman"/>
          <w:sz w:val="24"/>
          <w:szCs w:val="24"/>
        </w:rPr>
        <w:t>Use advanced communication skills/processes to lead quality improvement and patient safety initiatives in health care systems.</w:t>
      </w:r>
    </w:p>
    <w:p w14:paraId="5237FD56" w14:textId="369926C2" w:rsidR="00A361F6" w:rsidRPr="00286E37" w:rsidRDefault="005967E1" w:rsidP="00EC71EB">
      <w:pPr>
        <w:pStyle w:val="ListParagraph"/>
        <w:numPr>
          <w:ilvl w:val="1"/>
          <w:numId w:val="9"/>
        </w:numPr>
        <w:rPr>
          <w:rFonts w:ascii="Times New Roman" w:hAnsi="Times New Roman" w:cs="Times New Roman"/>
          <w:sz w:val="24"/>
          <w:szCs w:val="24"/>
        </w:rPr>
      </w:pPr>
      <w:r w:rsidRPr="00286E37">
        <w:rPr>
          <w:rFonts w:ascii="Times New Roman" w:hAnsi="Times New Roman" w:cs="Times New Roman"/>
          <w:sz w:val="24"/>
          <w:szCs w:val="24"/>
        </w:rPr>
        <w:t xml:space="preserve">Employ principles of business, finance, economics, and health policy to develop and implement effective plans for practice-level and/or system-wide practice initiatives that will improve the </w:t>
      </w:r>
      <w:proofErr w:type="gramStart"/>
      <w:r w:rsidRPr="00286E37">
        <w:rPr>
          <w:rFonts w:ascii="Times New Roman" w:hAnsi="Times New Roman" w:cs="Times New Roman"/>
          <w:sz w:val="24"/>
          <w:szCs w:val="24"/>
        </w:rPr>
        <w:t>quality of care</w:t>
      </w:r>
      <w:proofErr w:type="gramEnd"/>
      <w:r w:rsidRPr="00286E37">
        <w:rPr>
          <w:rFonts w:ascii="Times New Roman" w:hAnsi="Times New Roman" w:cs="Times New Roman"/>
          <w:sz w:val="24"/>
          <w:szCs w:val="24"/>
        </w:rPr>
        <w:t xml:space="preserve"> delivery.</w:t>
      </w:r>
    </w:p>
    <w:p w14:paraId="223454E3" w14:textId="03F64D6F" w:rsidR="00A361F6" w:rsidRPr="00286E37" w:rsidRDefault="005967E1" w:rsidP="00EC71EB">
      <w:pPr>
        <w:pStyle w:val="ListParagraph"/>
        <w:numPr>
          <w:ilvl w:val="1"/>
          <w:numId w:val="9"/>
        </w:numPr>
        <w:rPr>
          <w:rFonts w:ascii="Times New Roman" w:hAnsi="Times New Roman" w:cs="Times New Roman"/>
          <w:sz w:val="24"/>
          <w:szCs w:val="24"/>
        </w:rPr>
      </w:pPr>
      <w:r w:rsidRPr="00286E37">
        <w:rPr>
          <w:rFonts w:ascii="Times New Roman" w:hAnsi="Times New Roman" w:cs="Times New Roman"/>
          <w:sz w:val="24"/>
          <w:szCs w:val="24"/>
        </w:rPr>
        <w:t>Develop and/or monitor budgets for practice initiatives.</w:t>
      </w:r>
    </w:p>
    <w:p w14:paraId="48DC0C1A" w14:textId="5824610E" w:rsidR="00A361F6" w:rsidRPr="00286E37" w:rsidRDefault="005967E1" w:rsidP="00EC71EB">
      <w:pPr>
        <w:pStyle w:val="ListParagraph"/>
        <w:numPr>
          <w:ilvl w:val="1"/>
          <w:numId w:val="9"/>
        </w:numPr>
        <w:rPr>
          <w:rFonts w:ascii="Times New Roman" w:hAnsi="Times New Roman" w:cs="Times New Roman"/>
          <w:sz w:val="24"/>
          <w:szCs w:val="24"/>
        </w:rPr>
      </w:pPr>
      <w:r w:rsidRPr="00286E37">
        <w:rPr>
          <w:rFonts w:ascii="Times New Roman" w:hAnsi="Times New Roman" w:cs="Times New Roman"/>
          <w:sz w:val="24"/>
          <w:szCs w:val="24"/>
        </w:rPr>
        <w:t>Analyze the cost-effectiveness of practice initiatives, accounting for risk and improvement of health care outcomes.</w:t>
      </w:r>
    </w:p>
    <w:p w14:paraId="1DD8C78A" w14:textId="38BE5822" w:rsidR="00A361F6" w:rsidRPr="00286E37" w:rsidRDefault="005967E1" w:rsidP="00EC71EB">
      <w:pPr>
        <w:pStyle w:val="ListParagraph"/>
        <w:numPr>
          <w:ilvl w:val="1"/>
          <w:numId w:val="9"/>
        </w:numPr>
        <w:rPr>
          <w:rFonts w:ascii="Times New Roman" w:hAnsi="Times New Roman" w:cs="Times New Roman"/>
          <w:sz w:val="24"/>
          <w:szCs w:val="24"/>
        </w:rPr>
      </w:pPr>
      <w:r w:rsidRPr="00286E37">
        <w:rPr>
          <w:rFonts w:ascii="Times New Roman" w:hAnsi="Times New Roman" w:cs="Times New Roman"/>
          <w:sz w:val="24"/>
          <w:szCs w:val="24"/>
        </w:rPr>
        <w:t>Demonstrates sensitivity to diverse organizational cultures and populations, including patients and providers.</w:t>
      </w:r>
    </w:p>
    <w:p w14:paraId="550E06C6" w14:textId="508A74A3" w:rsidR="00A361F6" w:rsidRPr="00DD41F9" w:rsidRDefault="005967E1" w:rsidP="00EC71EB">
      <w:pPr>
        <w:pStyle w:val="ListParagraph"/>
        <w:numPr>
          <w:ilvl w:val="0"/>
          <w:numId w:val="9"/>
        </w:numPr>
        <w:rPr>
          <w:rFonts w:ascii="Times New Roman" w:hAnsi="Times New Roman" w:cs="Times New Roman"/>
          <w:sz w:val="24"/>
          <w:szCs w:val="24"/>
        </w:rPr>
      </w:pPr>
      <w:r w:rsidRPr="00DD41F9">
        <w:rPr>
          <w:rFonts w:ascii="Times New Roman" w:hAnsi="Times New Roman" w:cs="Times New Roman"/>
          <w:sz w:val="24"/>
          <w:szCs w:val="24"/>
        </w:rPr>
        <w:t xml:space="preserve">Develop and/or evaluate effective strategies for managing the ethical dilemmas inherent </w:t>
      </w:r>
      <w:proofErr w:type="gramStart"/>
      <w:r w:rsidRPr="00DD41F9">
        <w:rPr>
          <w:rFonts w:ascii="Times New Roman" w:hAnsi="Times New Roman" w:cs="Times New Roman"/>
          <w:sz w:val="24"/>
          <w:szCs w:val="24"/>
        </w:rPr>
        <w:t>in patient</w:t>
      </w:r>
      <w:proofErr w:type="gramEnd"/>
      <w:r w:rsidRPr="00DD41F9">
        <w:rPr>
          <w:rFonts w:ascii="Times New Roman" w:hAnsi="Times New Roman" w:cs="Times New Roman"/>
          <w:sz w:val="24"/>
          <w:szCs w:val="24"/>
        </w:rPr>
        <w:t xml:space="preserve"> care, the health care organization, and research.</w:t>
      </w:r>
    </w:p>
    <w:p w14:paraId="706D7E01" w14:textId="77777777" w:rsidR="00A361F6"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III:  Clinical Scholarship and Analytical Methods for Evidence-Based Practice</w:t>
      </w:r>
    </w:p>
    <w:p w14:paraId="653C30AC" w14:textId="77777777" w:rsidR="00A361F6"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046546C9" w14:textId="4F1C67F9" w:rsidR="00A361F6" w:rsidRPr="009F5476" w:rsidRDefault="005967E1" w:rsidP="00EC71EB">
      <w:pPr>
        <w:pStyle w:val="ListParagraph"/>
        <w:numPr>
          <w:ilvl w:val="0"/>
          <w:numId w:val="10"/>
        </w:numPr>
        <w:rPr>
          <w:rFonts w:ascii="Times New Roman" w:hAnsi="Times New Roman" w:cs="Times New Roman"/>
          <w:sz w:val="24"/>
          <w:szCs w:val="24"/>
        </w:rPr>
      </w:pPr>
      <w:r w:rsidRPr="009F5476">
        <w:rPr>
          <w:rFonts w:ascii="Times New Roman" w:hAnsi="Times New Roman" w:cs="Times New Roman"/>
          <w:sz w:val="24"/>
          <w:szCs w:val="24"/>
        </w:rPr>
        <w:t>Use analytic methods to critically appraise existing literature and other evidence to determine and implement the best evidence for practice.</w:t>
      </w:r>
    </w:p>
    <w:p w14:paraId="71A16B50" w14:textId="11404574" w:rsidR="00A361F6" w:rsidRPr="0063363C" w:rsidRDefault="005967E1" w:rsidP="00EC71EB">
      <w:pPr>
        <w:pStyle w:val="ListParagraph"/>
        <w:numPr>
          <w:ilvl w:val="0"/>
          <w:numId w:val="10"/>
        </w:numPr>
        <w:rPr>
          <w:rFonts w:ascii="Times New Roman" w:hAnsi="Times New Roman" w:cs="Times New Roman"/>
          <w:sz w:val="24"/>
          <w:szCs w:val="24"/>
        </w:rPr>
      </w:pPr>
      <w:r w:rsidRPr="0063363C">
        <w:rPr>
          <w:rFonts w:ascii="Times New Roman" w:hAnsi="Times New Roman" w:cs="Times New Roman"/>
          <w:sz w:val="24"/>
          <w:szCs w:val="24"/>
        </w:rPr>
        <w:t>Design and implement processes to evaluate outcomes of practice, practice patterns, and systems of care within a practice setting, health care organization, or community against national benchmarks to determine variances in practice outcomes and population trends.</w:t>
      </w:r>
    </w:p>
    <w:p w14:paraId="426CB23F" w14:textId="5B4C15E8" w:rsidR="00A361F6" w:rsidRPr="0063363C" w:rsidRDefault="005967E1" w:rsidP="00EC71EB">
      <w:pPr>
        <w:pStyle w:val="ListParagraph"/>
        <w:numPr>
          <w:ilvl w:val="0"/>
          <w:numId w:val="10"/>
        </w:numPr>
        <w:rPr>
          <w:rFonts w:ascii="Times New Roman" w:hAnsi="Times New Roman" w:cs="Times New Roman"/>
          <w:sz w:val="24"/>
          <w:szCs w:val="24"/>
        </w:rPr>
      </w:pPr>
      <w:r w:rsidRPr="0063363C">
        <w:rPr>
          <w:rFonts w:ascii="Times New Roman" w:hAnsi="Times New Roman" w:cs="Times New Roman"/>
          <w:sz w:val="24"/>
          <w:szCs w:val="24"/>
        </w:rPr>
        <w:t>Design, direct, and evaluate quality improvement methodologies to promote safe, timely, effective, efficient, equitable, and patient-centered care.</w:t>
      </w:r>
    </w:p>
    <w:p w14:paraId="7ADDF0D3" w14:textId="11296448" w:rsidR="00A361F6" w:rsidRPr="0063363C" w:rsidRDefault="005967E1" w:rsidP="00EC71EB">
      <w:pPr>
        <w:pStyle w:val="ListParagraph"/>
        <w:numPr>
          <w:ilvl w:val="0"/>
          <w:numId w:val="10"/>
        </w:numPr>
        <w:rPr>
          <w:rFonts w:ascii="Times New Roman" w:hAnsi="Times New Roman" w:cs="Times New Roman"/>
          <w:sz w:val="24"/>
          <w:szCs w:val="24"/>
        </w:rPr>
      </w:pPr>
      <w:r w:rsidRPr="0063363C">
        <w:rPr>
          <w:rFonts w:ascii="Times New Roman" w:hAnsi="Times New Roman" w:cs="Times New Roman"/>
          <w:sz w:val="24"/>
          <w:szCs w:val="24"/>
        </w:rPr>
        <w:lastRenderedPageBreak/>
        <w:t>Apply relevant findings to develop practice guidelines and improve practice and the practice environment.</w:t>
      </w:r>
    </w:p>
    <w:p w14:paraId="295F9403" w14:textId="7BF8E7F5" w:rsidR="00A361F6" w:rsidRPr="0063363C" w:rsidRDefault="005967E1" w:rsidP="00EC71EB">
      <w:pPr>
        <w:pStyle w:val="ListParagraph"/>
        <w:numPr>
          <w:ilvl w:val="0"/>
          <w:numId w:val="10"/>
        </w:numPr>
        <w:rPr>
          <w:rFonts w:ascii="Times New Roman" w:hAnsi="Times New Roman" w:cs="Times New Roman"/>
          <w:sz w:val="24"/>
          <w:szCs w:val="24"/>
        </w:rPr>
      </w:pPr>
      <w:r w:rsidRPr="0063363C">
        <w:rPr>
          <w:rFonts w:ascii="Times New Roman" w:hAnsi="Times New Roman" w:cs="Times New Roman"/>
          <w:sz w:val="24"/>
          <w:szCs w:val="24"/>
        </w:rPr>
        <w:t>Use information technology and research methods appropriately to:</w:t>
      </w:r>
    </w:p>
    <w:p w14:paraId="7E1B0AB8" w14:textId="44E0F52E" w:rsidR="00A361F6" w:rsidRPr="00696C2E" w:rsidRDefault="005967E1" w:rsidP="00EC71EB">
      <w:pPr>
        <w:pStyle w:val="ListParagraph"/>
        <w:numPr>
          <w:ilvl w:val="1"/>
          <w:numId w:val="10"/>
        </w:numPr>
        <w:rPr>
          <w:rFonts w:ascii="Times New Roman" w:hAnsi="Times New Roman" w:cs="Times New Roman"/>
          <w:sz w:val="24"/>
          <w:szCs w:val="24"/>
        </w:rPr>
      </w:pPr>
      <w:r w:rsidRPr="00696C2E">
        <w:rPr>
          <w:rFonts w:ascii="Times New Roman" w:hAnsi="Times New Roman" w:cs="Times New Roman"/>
          <w:sz w:val="24"/>
          <w:szCs w:val="24"/>
        </w:rPr>
        <w:t>Collect appropriate and accurate data to generate evidence for nursing practice</w:t>
      </w:r>
    </w:p>
    <w:p w14:paraId="3A27306F" w14:textId="369D6E2C" w:rsidR="00A361F6" w:rsidRPr="00696C2E" w:rsidRDefault="005967E1" w:rsidP="00EC71EB">
      <w:pPr>
        <w:pStyle w:val="ListParagraph"/>
        <w:numPr>
          <w:ilvl w:val="1"/>
          <w:numId w:val="10"/>
        </w:numPr>
        <w:rPr>
          <w:rFonts w:ascii="Times New Roman" w:hAnsi="Times New Roman" w:cs="Times New Roman"/>
          <w:sz w:val="24"/>
          <w:szCs w:val="24"/>
        </w:rPr>
      </w:pPr>
      <w:r w:rsidRPr="00696C2E">
        <w:rPr>
          <w:rFonts w:ascii="Times New Roman" w:hAnsi="Times New Roman" w:cs="Times New Roman"/>
          <w:sz w:val="24"/>
          <w:szCs w:val="24"/>
        </w:rPr>
        <w:t>Inform and guide the design of databases that generate meaningful evidence for nursing practice</w:t>
      </w:r>
    </w:p>
    <w:p w14:paraId="03640240" w14:textId="4BCDE5FB" w:rsidR="00A361F6" w:rsidRPr="00696C2E" w:rsidRDefault="005967E1" w:rsidP="00EC71EB">
      <w:pPr>
        <w:pStyle w:val="ListParagraph"/>
        <w:numPr>
          <w:ilvl w:val="1"/>
          <w:numId w:val="10"/>
        </w:numPr>
        <w:rPr>
          <w:rFonts w:ascii="Times New Roman" w:hAnsi="Times New Roman" w:cs="Times New Roman"/>
          <w:sz w:val="24"/>
          <w:szCs w:val="24"/>
        </w:rPr>
      </w:pPr>
      <w:r w:rsidRPr="00696C2E">
        <w:rPr>
          <w:rFonts w:ascii="Times New Roman" w:hAnsi="Times New Roman" w:cs="Times New Roman"/>
          <w:sz w:val="24"/>
          <w:szCs w:val="24"/>
        </w:rPr>
        <w:t>Analyze data from practice</w:t>
      </w:r>
    </w:p>
    <w:p w14:paraId="1C7E2A76" w14:textId="6DD195A1" w:rsidR="00A361F6" w:rsidRPr="00696C2E" w:rsidRDefault="005967E1" w:rsidP="00EC71EB">
      <w:pPr>
        <w:pStyle w:val="ListParagraph"/>
        <w:numPr>
          <w:ilvl w:val="1"/>
          <w:numId w:val="10"/>
        </w:numPr>
        <w:rPr>
          <w:rFonts w:ascii="Times New Roman" w:hAnsi="Times New Roman" w:cs="Times New Roman"/>
          <w:sz w:val="24"/>
          <w:szCs w:val="24"/>
        </w:rPr>
      </w:pPr>
      <w:r w:rsidRPr="00696C2E">
        <w:rPr>
          <w:rFonts w:ascii="Times New Roman" w:hAnsi="Times New Roman" w:cs="Times New Roman"/>
          <w:sz w:val="24"/>
          <w:szCs w:val="24"/>
        </w:rPr>
        <w:t>Design evidence-based interventions</w:t>
      </w:r>
    </w:p>
    <w:p w14:paraId="15D2F6FC" w14:textId="27BEC589" w:rsidR="00A361F6" w:rsidRPr="00696C2E" w:rsidRDefault="005967E1" w:rsidP="00EC71EB">
      <w:pPr>
        <w:pStyle w:val="ListParagraph"/>
        <w:numPr>
          <w:ilvl w:val="1"/>
          <w:numId w:val="10"/>
        </w:numPr>
        <w:rPr>
          <w:rFonts w:ascii="Times New Roman" w:hAnsi="Times New Roman" w:cs="Times New Roman"/>
          <w:sz w:val="24"/>
          <w:szCs w:val="24"/>
        </w:rPr>
      </w:pPr>
      <w:r w:rsidRPr="00696C2E">
        <w:rPr>
          <w:rFonts w:ascii="Times New Roman" w:hAnsi="Times New Roman" w:cs="Times New Roman"/>
          <w:sz w:val="24"/>
          <w:szCs w:val="24"/>
        </w:rPr>
        <w:t>Predict and analyze outcomes</w:t>
      </w:r>
    </w:p>
    <w:p w14:paraId="1841D04C" w14:textId="0A262E5F" w:rsidR="00A361F6" w:rsidRPr="00696C2E" w:rsidRDefault="005967E1" w:rsidP="00EC71EB">
      <w:pPr>
        <w:pStyle w:val="ListParagraph"/>
        <w:numPr>
          <w:ilvl w:val="1"/>
          <w:numId w:val="10"/>
        </w:numPr>
        <w:rPr>
          <w:rFonts w:ascii="Times New Roman" w:hAnsi="Times New Roman" w:cs="Times New Roman"/>
          <w:sz w:val="24"/>
          <w:szCs w:val="24"/>
        </w:rPr>
      </w:pPr>
      <w:r w:rsidRPr="00696C2E">
        <w:rPr>
          <w:rFonts w:ascii="Times New Roman" w:hAnsi="Times New Roman" w:cs="Times New Roman"/>
          <w:sz w:val="24"/>
          <w:szCs w:val="24"/>
        </w:rPr>
        <w:t>Examine patterns of behavior and outcomes</w:t>
      </w:r>
    </w:p>
    <w:p w14:paraId="230C316E" w14:textId="2866DDB8" w:rsidR="00A361F6" w:rsidRPr="00696C2E" w:rsidRDefault="005967E1" w:rsidP="00EC71EB">
      <w:pPr>
        <w:pStyle w:val="ListParagraph"/>
        <w:numPr>
          <w:ilvl w:val="1"/>
          <w:numId w:val="10"/>
        </w:numPr>
        <w:rPr>
          <w:rFonts w:ascii="Times New Roman" w:hAnsi="Times New Roman" w:cs="Times New Roman"/>
          <w:sz w:val="24"/>
          <w:szCs w:val="24"/>
        </w:rPr>
      </w:pPr>
      <w:r w:rsidRPr="00696C2E">
        <w:rPr>
          <w:rFonts w:ascii="Times New Roman" w:hAnsi="Times New Roman" w:cs="Times New Roman"/>
          <w:sz w:val="24"/>
          <w:szCs w:val="24"/>
        </w:rPr>
        <w:t>Identify gaps in evidence for practice</w:t>
      </w:r>
    </w:p>
    <w:p w14:paraId="0FCC8F62" w14:textId="4ECB027C" w:rsidR="00A361F6" w:rsidRPr="00C80BCE" w:rsidRDefault="00D5781B" w:rsidP="00EC71EB">
      <w:pPr>
        <w:pStyle w:val="ListParagraph"/>
        <w:numPr>
          <w:ilvl w:val="0"/>
          <w:numId w:val="10"/>
        </w:numPr>
        <w:rPr>
          <w:rFonts w:ascii="Times New Roman" w:hAnsi="Times New Roman" w:cs="Times New Roman"/>
          <w:sz w:val="24"/>
          <w:szCs w:val="24"/>
        </w:rPr>
      </w:pPr>
      <w:r w:rsidRPr="00C80BCE">
        <w:rPr>
          <w:rFonts w:ascii="Times New Roman" w:hAnsi="Times New Roman" w:cs="Times New Roman"/>
          <w:sz w:val="24"/>
          <w:szCs w:val="24"/>
        </w:rPr>
        <w:t>Function as a practice specialist/consultant in collaborative knowledge-generating research.</w:t>
      </w:r>
    </w:p>
    <w:p w14:paraId="47D5E5D4" w14:textId="5F4A55EA" w:rsidR="00A361F6" w:rsidRPr="00C80BCE" w:rsidRDefault="00D5781B" w:rsidP="00EC71EB">
      <w:pPr>
        <w:pStyle w:val="ListParagraph"/>
        <w:numPr>
          <w:ilvl w:val="0"/>
          <w:numId w:val="10"/>
        </w:numPr>
        <w:rPr>
          <w:rFonts w:ascii="Times New Roman" w:hAnsi="Times New Roman" w:cs="Times New Roman"/>
          <w:sz w:val="24"/>
          <w:szCs w:val="24"/>
        </w:rPr>
      </w:pPr>
      <w:r w:rsidRPr="00C80BCE">
        <w:rPr>
          <w:rFonts w:ascii="Times New Roman" w:hAnsi="Times New Roman" w:cs="Times New Roman"/>
          <w:sz w:val="24"/>
          <w:szCs w:val="24"/>
        </w:rPr>
        <w:t>Disseminate findings from evidence-based practice and research to improve healthcare outcomes.</w:t>
      </w:r>
    </w:p>
    <w:p w14:paraId="32B773A8" w14:textId="77777777" w:rsidR="00A361F6"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IV:  Information Systems/Technology and Patient Care technology for the Improvement and Transformation of Health Care</w:t>
      </w:r>
    </w:p>
    <w:p w14:paraId="5D638602" w14:textId="77777777" w:rsidR="00A361F6"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56B63AC3" w14:textId="4FA0C3C3" w:rsidR="00A361F6" w:rsidRPr="00B07F99" w:rsidRDefault="005967E1" w:rsidP="00EC71EB">
      <w:pPr>
        <w:pStyle w:val="ListParagraph"/>
        <w:numPr>
          <w:ilvl w:val="0"/>
          <w:numId w:val="11"/>
        </w:numPr>
        <w:rPr>
          <w:rFonts w:ascii="Times New Roman" w:hAnsi="Times New Roman" w:cs="Times New Roman"/>
          <w:sz w:val="24"/>
          <w:szCs w:val="24"/>
        </w:rPr>
      </w:pPr>
      <w:r w:rsidRPr="00B07F99">
        <w:rPr>
          <w:rFonts w:ascii="Times New Roman" w:hAnsi="Times New Roman" w:cs="Times New Roman"/>
          <w:sz w:val="24"/>
          <w:szCs w:val="24"/>
        </w:rPr>
        <w:t>Design, select, use, and evaluate programs that evaluate and monitor outcomes of care, care systems, and quality improvement including consumer use of health care information systems.</w:t>
      </w:r>
    </w:p>
    <w:p w14:paraId="4480B1B8" w14:textId="6582E149" w:rsidR="00A361F6" w:rsidRPr="00B07F99" w:rsidRDefault="005967E1" w:rsidP="00EC71EB">
      <w:pPr>
        <w:pStyle w:val="ListParagraph"/>
        <w:numPr>
          <w:ilvl w:val="0"/>
          <w:numId w:val="11"/>
        </w:numPr>
        <w:rPr>
          <w:rFonts w:ascii="Times New Roman" w:hAnsi="Times New Roman" w:cs="Times New Roman"/>
          <w:sz w:val="24"/>
          <w:szCs w:val="24"/>
        </w:rPr>
      </w:pPr>
      <w:r w:rsidRPr="00B07F99">
        <w:rPr>
          <w:rFonts w:ascii="Times New Roman" w:hAnsi="Times New Roman" w:cs="Times New Roman"/>
          <w:sz w:val="24"/>
          <w:szCs w:val="24"/>
        </w:rPr>
        <w:t>Analyze and communicate critical elements necessary to the selection, use, and evaluation of health care information systems and patient care technology</w:t>
      </w:r>
      <w:r w:rsidR="00A361F6" w:rsidRPr="00B07F99">
        <w:rPr>
          <w:rFonts w:ascii="Times New Roman" w:hAnsi="Times New Roman" w:cs="Times New Roman"/>
          <w:sz w:val="24"/>
          <w:szCs w:val="24"/>
        </w:rPr>
        <w:t xml:space="preserve">. </w:t>
      </w:r>
    </w:p>
    <w:p w14:paraId="39AC6B69" w14:textId="6B7B328F" w:rsidR="00A361F6" w:rsidRPr="00B07F99" w:rsidRDefault="005967E1" w:rsidP="00EC71EB">
      <w:pPr>
        <w:pStyle w:val="ListParagraph"/>
        <w:numPr>
          <w:ilvl w:val="0"/>
          <w:numId w:val="11"/>
        </w:numPr>
        <w:rPr>
          <w:rFonts w:ascii="Times New Roman" w:hAnsi="Times New Roman" w:cs="Times New Roman"/>
          <w:sz w:val="24"/>
          <w:szCs w:val="24"/>
        </w:rPr>
      </w:pPr>
      <w:r w:rsidRPr="00B07F99">
        <w:rPr>
          <w:rFonts w:ascii="Times New Roman" w:hAnsi="Times New Roman" w:cs="Times New Roman"/>
          <w:sz w:val="24"/>
          <w:szCs w:val="24"/>
        </w:rPr>
        <w:t>Demonstrate the conceptual ability and technical skills to develop and execute an evaluation plan involving data extraction from practice information systems and databases.</w:t>
      </w:r>
    </w:p>
    <w:p w14:paraId="62EB84EE" w14:textId="6909985D" w:rsidR="00A361F6" w:rsidRPr="00B07F99" w:rsidRDefault="005967E1" w:rsidP="00EC71EB">
      <w:pPr>
        <w:pStyle w:val="ListParagraph"/>
        <w:numPr>
          <w:ilvl w:val="0"/>
          <w:numId w:val="11"/>
        </w:numPr>
        <w:rPr>
          <w:rFonts w:ascii="Times New Roman" w:hAnsi="Times New Roman" w:cs="Times New Roman"/>
          <w:sz w:val="24"/>
          <w:szCs w:val="24"/>
        </w:rPr>
      </w:pPr>
      <w:r w:rsidRPr="00B07F99">
        <w:rPr>
          <w:rFonts w:ascii="Times New Roman" w:hAnsi="Times New Roman" w:cs="Times New Roman"/>
          <w:sz w:val="24"/>
          <w:szCs w:val="24"/>
        </w:rPr>
        <w:t>Provide leadership in the evaluation and resolution of ethical and legal issues within</w:t>
      </w:r>
      <w:r w:rsidR="00B9635E" w:rsidRPr="00B07F99">
        <w:rPr>
          <w:rFonts w:ascii="Times New Roman" w:hAnsi="Times New Roman" w:cs="Times New Roman"/>
          <w:sz w:val="24"/>
          <w:szCs w:val="24"/>
        </w:rPr>
        <w:t xml:space="preserve"> </w:t>
      </w:r>
      <w:r w:rsidRPr="00B07F99">
        <w:rPr>
          <w:rFonts w:ascii="Times New Roman" w:hAnsi="Times New Roman" w:cs="Times New Roman"/>
          <w:sz w:val="24"/>
          <w:szCs w:val="24"/>
        </w:rPr>
        <w:t>healthcare systems relating to the use of information, information technology, communication networks, and patient care technology.</w:t>
      </w:r>
    </w:p>
    <w:p w14:paraId="39F025EE" w14:textId="0AB63DD9" w:rsidR="00A361F6" w:rsidRPr="00B07F99" w:rsidRDefault="005967E1" w:rsidP="00EC71EB">
      <w:pPr>
        <w:pStyle w:val="ListParagraph"/>
        <w:numPr>
          <w:ilvl w:val="0"/>
          <w:numId w:val="11"/>
        </w:numPr>
        <w:rPr>
          <w:rFonts w:ascii="Times New Roman" w:hAnsi="Times New Roman" w:cs="Times New Roman"/>
          <w:sz w:val="24"/>
          <w:szCs w:val="24"/>
        </w:rPr>
      </w:pPr>
      <w:r w:rsidRPr="00B07F99">
        <w:rPr>
          <w:rFonts w:ascii="Times New Roman" w:hAnsi="Times New Roman" w:cs="Times New Roman"/>
          <w:sz w:val="24"/>
          <w:szCs w:val="24"/>
        </w:rPr>
        <w:t xml:space="preserve">Evaluate consumer health information sources for accuracy, </w:t>
      </w:r>
      <w:proofErr w:type="gramStart"/>
      <w:r w:rsidRPr="00B07F99">
        <w:rPr>
          <w:rFonts w:ascii="Times New Roman" w:hAnsi="Times New Roman" w:cs="Times New Roman"/>
          <w:sz w:val="24"/>
          <w:szCs w:val="24"/>
        </w:rPr>
        <w:t>timeliness</w:t>
      </w:r>
      <w:proofErr w:type="gramEnd"/>
      <w:r w:rsidRPr="00B07F99">
        <w:rPr>
          <w:rFonts w:ascii="Times New Roman" w:hAnsi="Times New Roman" w:cs="Times New Roman"/>
          <w:sz w:val="24"/>
          <w:szCs w:val="24"/>
        </w:rPr>
        <w:t xml:space="preserve"> and appropriateness.</w:t>
      </w:r>
    </w:p>
    <w:p w14:paraId="35F5C8AF" w14:textId="77777777" w:rsidR="00A361F6"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V:  Health Care Policy for Advocacy in Health Care</w:t>
      </w:r>
    </w:p>
    <w:p w14:paraId="149456DA" w14:textId="77777777" w:rsidR="00A361F6"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69CDB552" w14:textId="338804F0" w:rsidR="00A361F6" w:rsidRPr="00335C51" w:rsidRDefault="005967E1" w:rsidP="00EC71EB">
      <w:pPr>
        <w:pStyle w:val="ListParagraph"/>
        <w:numPr>
          <w:ilvl w:val="0"/>
          <w:numId w:val="12"/>
        </w:numPr>
        <w:rPr>
          <w:rFonts w:ascii="Times New Roman" w:hAnsi="Times New Roman" w:cs="Times New Roman"/>
          <w:sz w:val="24"/>
          <w:szCs w:val="24"/>
        </w:rPr>
      </w:pPr>
      <w:r w:rsidRPr="00335C51">
        <w:rPr>
          <w:rFonts w:ascii="Times New Roman" w:hAnsi="Times New Roman" w:cs="Times New Roman"/>
          <w:sz w:val="24"/>
          <w:szCs w:val="24"/>
        </w:rPr>
        <w:t>Critically analyze health policy proposals, health policies, and related issues from the perspective of consumers, nursing, other health professions, and other stakeholders in policy and public forums.</w:t>
      </w:r>
    </w:p>
    <w:p w14:paraId="30DEF774" w14:textId="04322FCA" w:rsidR="00A361F6" w:rsidRPr="00335C51" w:rsidRDefault="005967E1" w:rsidP="00EC71EB">
      <w:pPr>
        <w:pStyle w:val="ListParagraph"/>
        <w:numPr>
          <w:ilvl w:val="0"/>
          <w:numId w:val="12"/>
        </w:numPr>
        <w:rPr>
          <w:rFonts w:ascii="Times New Roman" w:hAnsi="Times New Roman" w:cs="Times New Roman"/>
          <w:sz w:val="24"/>
          <w:szCs w:val="24"/>
        </w:rPr>
      </w:pPr>
      <w:r w:rsidRPr="00335C51">
        <w:rPr>
          <w:rFonts w:ascii="Times New Roman" w:hAnsi="Times New Roman" w:cs="Times New Roman"/>
          <w:sz w:val="24"/>
          <w:szCs w:val="24"/>
        </w:rPr>
        <w:lastRenderedPageBreak/>
        <w:t>Demonstrate leadership in the development and implementation of institutional, local, state, federal, and/or international health policy.</w:t>
      </w:r>
    </w:p>
    <w:p w14:paraId="6385C24F" w14:textId="4281A65E" w:rsidR="00A361F6" w:rsidRPr="00335C51" w:rsidRDefault="005967E1" w:rsidP="00EC71EB">
      <w:pPr>
        <w:pStyle w:val="ListParagraph"/>
        <w:numPr>
          <w:ilvl w:val="0"/>
          <w:numId w:val="12"/>
        </w:numPr>
        <w:rPr>
          <w:rFonts w:ascii="Times New Roman" w:hAnsi="Times New Roman" w:cs="Times New Roman"/>
          <w:sz w:val="24"/>
          <w:szCs w:val="24"/>
        </w:rPr>
      </w:pPr>
      <w:r w:rsidRPr="00335C51">
        <w:rPr>
          <w:rFonts w:ascii="Times New Roman" w:hAnsi="Times New Roman" w:cs="Times New Roman"/>
          <w:sz w:val="24"/>
          <w:szCs w:val="24"/>
        </w:rPr>
        <w:t>Influence policy makers through active participation on committees, boards, or task forces at the institutional, local, state, regional, national, and/or international levels to improve health care delivery and outcomes.</w:t>
      </w:r>
    </w:p>
    <w:p w14:paraId="0C2EB8BD" w14:textId="02D83B42" w:rsidR="00A361F6" w:rsidRPr="00335C51" w:rsidRDefault="005967E1" w:rsidP="00EC71EB">
      <w:pPr>
        <w:pStyle w:val="ListParagraph"/>
        <w:numPr>
          <w:ilvl w:val="0"/>
          <w:numId w:val="12"/>
        </w:numPr>
        <w:rPr>
          <w:rFonts w:ascii="Times New Roman" w:hAnsi="Times New Roman" w:cs="Times New Roman"/>
          <w:sz w:val="24"/>
          <w:szCs w:val="24"/>
        </w:rPr>
      </w:pPr>
      <w:r w:rsidRPr="00335C51">
        <w:rPr>
          <w:rFonts w:ascii="Times New Roman" w:hAnsi="Times New Roman" w:cs="Times New Roman"/>
          <w:sz w:val="24"/>
          <w:szCs w:val="24"/>
        </w:rPr>
        <w:t>Educate others, including policy makers at all levels, regarding nursing, health policy, and patient care outcomes.</w:t>
      </w:r>
    </w:p>
    <w:p w14:paraId="213B9714" w14:textId="71EE634A" w:rsidR="00A361F6" w:rsidRPr="00335C51" w:rsidRDefault="005967E1" w:rsidP="00EC71EB">
      <w:pPr>
        <w:pStyle w:val="ListParagraph"/>
        <w:numPr>
          <w:ilvl w:val="0"/>
          <w:numId w:val="12"/>
        </w:numPr>
        <w:rPr>
          <w:rFonts w:ascii="Times New Roman" w:hAnsi="Times New Roman" w:cs="Times New Roman"/>
          <w:sz w:val="24"/>
          <w:szCs w:val="24"/>
        </w:rPr>
      </w:pPr>
      <w:r w:rsidRPr="00335C51">
        <w:rPr>
          <w:rFonts w:ascii="Times New Roman" w:hAnsi="Times New Roman" w:cs="Times New Roman"/>
          <w:sz w:val="24"/>
          <w:szCs w:val="24"/>
        </w:rPr>
        <w:t>Advocate for the nursing profession within the policy and healthcare communities.</w:t>
      </w:r>
    </w:p>
    <w:p w14:paraId="1B8D7592" w14:textId="549A4977" w:rsidR="00A361F6" w:rsidRPr="00335C51" w:rsidRDefault="005967E1" w:rsidP="00EC71EB">
      <w:pPr>
        <w:pStyle w:val="ListParagraph"/>
        <w:numPr>
          <w:ilvl w:val="0"/>
          <w:numId w:val="12"/>
        </w:numPr>
        <w:rPr>
          <w:rFonts w:ascii="Times New Roman" w:hAnsi="Times New Roman" w:cs="Times New Roman"/>
          <w:sz w:val="24"/>
          <w:szCs w:val="24"/>
        </w:rPr>
      </w:pPr>
      <w:r w:rsidRPr="00335C51">
        <w:rPr>
          <w:rFonts w:ascii="Times New Roman" w:hAnsi="Times New Roman" w:cs="Times New Roman"/>
          <w:sz w:val="24"/>
          <w:szCs w:val="24"/>
        </w:rPr>
        <w:t>Develop, evaluate, and provide leadership for health care policy that shapes health care financing, regulation, and delivery.</w:t>
      </w:r>
    </w:p>
    <w:p w14:paraId="35BD6041" w14:textId="3E013C63" w:rsidR="00A361F6" w:rsidRPr="009D01DD" w:rsidRDefault="005967E1" w:rsidP="00EC71EB">
      <w:pPr>
        <w:pStyle w:val="ListParagraph"/>
        <w:numPr>
          <w:ilvl w:val="0"/>
          <w:numId w:val="12"/>
        </w:numPr>
        <w:rPr>
          <w:rFonts w:ascii="Times New Roman" w:hAnsi="Times New Roman" w:cs="Times New Roman"/>
          <w:sz w:val="24"/>
          <w:szCs w:val="24"/>
        </w:rPr>
      </w:pPr>
      <w:r w:rsidRPr="009D01DD">
        <w:rPr>
          <w:rFonts w:ascii="Times New Roman" w:hAnsi="Times New Roman" w:cs="Times New Roman"/>
          <w:sz w:val="24"/>
          <w:szCs w:val="24"/>
        </w:rPr>
        <w:t>Advocate for social justice, equity, and ethical policies within all healthcare arenas.</w:t>
      </w:r>
    </w:p>
    <w:p w14:paraId="4175B5C4" w14:textId="77777777" w:rsidR="00A361F6"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VI:  Interprofessional Collaboration for Improving Patient and Population Health Outcomes</w:t>
      </w:r>
    </w:p>
    <w:p w14:paraId="2D5C0ECB" w14:textId="77777777" w:rsidR="00A361F6"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6AD4D277" w14:textId="6BEECA33" w:rsidR="00A361F6" w:rsidRPr="009D01DD" w:rsidRDefault="005967E1" w:rsidP="00EC71EB">
      <w:pPr>
        <w:pStyle w:val="ListParagraph"/>
        <w:numPr>
          <w:ilvl w:val="0"/>
          <w:numId w:val="13"/>
        </w:numPr>
        <w:rPr>
          <w:rFonts w:ascii="Times New Roman" w:hAnsi="Times New Roman" w:cs="Times New Roman"/>
          <w:sz w:val="24"/>
          <w:szCs w:val="24"/>
        </w:rPr>
      </w:pPr>
      <w:r w:rsidRPr="009D01DD">
        <w:rPr>
          <w:rFonts w:ascii="Times New Roman" w:hAnsi="Times New Roman" w:cs="Times New Roman"/>
          <w:sz w:val="24"/>
          <w:szCs w:val="24"/>
        </w:rPr>
        <w:t>Employ effective communication and collaborative skills in the development and implementation of practice models, peer review, practice guidelines, health policy, standards of care, and/or other scholarly products.</w:t>
      </w:r>
    </w:p>
    <w:p w14:paraId="4BB240AA" w14:textId="1B3787A9" w:rsidR="00A361F6" w:rsidRPr="009D01DD" w:rsidRDefault="005967E1" w:rsidP="00EC71EB">
      <w:pPr>
        <w:pStyle w:val="ListParagraph"/>
        <w:numPr>
          <w:ilvl w:val="0"/>
          <w:numId w:val="13"/>
        </w:numPr>
        <w:rPr>
          <w:rFonts w:ascii="Times New Roman" w:hAnsi="Times New Roman" w:cs="Times New Roman"/>
          <w:sz w:val="24"/>
          <w:szCs w:val="24"/>
        </w:rPr>
      </w:pPr>
      <w:r w:rsidRPr="009D01DD">
        <w:rPr>
          <w:rFonts w:ascii="Times New Roman" w:hAnsi="Times New Roman" w:cs="Times New Roman"/>
          <w:sz w:val="24"/>
          <w:szCs w:val="24"/>
        </w:rPr>
        <w:t>Lead interprofessional teams in the analysis of complex practice and organizational issues.</w:t>
      </w:r>
    </w:p>
    <w:p w14:paraId="3F0CD4CE" w14:textId="42CFEAA2" w:rsidR="00A361F6" w:rsidRPr="009D01DD" w:rsidRDefault="005967E1" w:rsidP="00EC71EB">
      <w:pPr>
        <w:pStyle w:val="ListParagraph"/>
        <w:numPr>
          <w:ilvl w:val="0"/>
          <w:numId w:val="13"/>
        </w:numPr>
        <w:rPr>
          <w:rFonts w:ascii="Times New Roman" w:hAnsi="Times New Roman" w:cs="Times New Roman"/>
          <w:sz w:val="24"/>
          <w:szCs w:val="24"/>
        </w:rPr>
      </w:pPr>
      <w:r w:rsidRPr="009D01DD">
        <w:rPr>
          <w:rFonts w:ascii="Times New Roman" w:hAnsi="Times New Roman" w:cs="Times New Roman"/>
          <w:sz w:val="24"/>
          <w:szCs w:val="24"/>
        </w:rPr>
        <w:t>Employ consultative and leadership skills with intra-professional and interprofessional teams to create change in health care and complex healthcare delivery systems.</w:t>
      </w:r>
    </w:p>
    <w:p w14:paraId="601B87EE" w14:textId="77777777" w:rsidR="00A361F6"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VII:  Clinical Prevention and Population Health for Improving the Nation’s Health</w:t>
      </w:r>
    </w:p>
    <w:p w14:paraId="43DC07B0" w14:textId="77777777" w:rsidR="00A9176E"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392C8B87" w14:textId="29B1A0A2" w:rsidR="00A9176E" w:rsidRPr="006A6A92" w:rsidRDefault="005967E1" w:rsidP="00EC71EB">
      <w:pPr>
        <w:pStyle w:val="ListParagraph"/>
        <w:numPr>
          <w:ilvl w:val="0"/>
          <w:numId w:val="14"/>
        </w:numPr>
        <w:rPr>
          <w:rFonts w:ascii="Times New Roman" w:hAnsi="Times New Roman" w:cs="Times New Roman"/>
          <w:sz w:val="24"/>
          <w:szCs w:val="24"/>
        </w:rPr>
      </w:pPr>
      <w:r w:rsidRPr="006A6A92">
        <w:rPr>
          <w:rFonts w:ascii="Times New Roman" w:hAnsi="Times New Roman" w:cs="Times New Roman"/>
          <w:sz w:val="24"/>
          <w:szCs w:val="24"/>
        </w:rPr>
        <w:t>Analyze epidemiological, biostatistical, environmental, and other appropriate scientific data related to individual, aggregate, and population health.</w:t>
      </w:r>
      <w:r w:rsidR="00A9176E" w:rsidRPr="006A6A92">
        <w:rPr>
          <w:rFonts w:ascii="Times New Roman" w:hAnsi="Times New Roman" w:cs="Times New Roman"/>
          <w:sz w:val="24"/>
          <w:szCs w:val="24"/>
        </w:rPr>
        <w:tab/>
      </w:r>
    </w:p>
    <w:p w14:paraId="368A3C43" w14:textId="29B00C08" w:rsidR="00A9176E" w:rsidRPr="006A6A92" w:rsidRDefault="005967E1" w:rsidP="00EC71EB">
      <w:pPr>
        <w:pStyle w:val="ListParagraph"/>
        <w:numPr>
          <w:ilvl w:val="0"/>
          <w:numId w:val="14"/>
        </w:numPr>
        <w:rPr>
          <w:rFonts w:ascii="Times New Roman" w:hAnsi="Times New Roman" w:cs="Times New Roman"/>
          <w:sz w:val="24"/>
          <w:szCs w:val="24"/>
        </w:rPr>
      </w:pPr>
      <w:r w:rsidRPr="006A6A92">
        <w:rPr>
          <w:rFonts w:ascii="Times New Roman" w:hAnsi="Times New Roman" w:cs="Times New Roman"/>
          <w:sz w:val="24"/>
          <w:szCs w:val="24"/>
        </w:rPr>
        <w:t>Synthesize concepts, including psychosocial dimensions and cultural diversity, related to clinical prevention and population health in developing, implementing, and evaluating interventions to address health promotion/disease prevention efforts, improve health status/access patterns, and/or address gaps in care of individuals, aggregates, or populations.</w:t>
      </w:r>
    </w:p>
    <w:p w14:paraId="3EE5E2D2" w14:textId="61CA51D1" w:rsidR="00A9176E" w:rsidRPr="006A6A92" w:rsidRDefault="005967E1" w:rsidP="00EC71EB">
      <w:pPr>
        <w:pStyle w:val="ListParagraph"/>
        <w:numPr>
          <w:ilvl w:val="0"/>
          <w:numId w:val="14"/>
        </w:numPr>
        <w:rPr>
          <w:rFonts w:ascii="Times New Roman" w:hAnsi="Times New Roman" w:cs="Times New Roman"/>
          <w:sz w:val="24"/>
          <w:szCs w:val="24"/>
        </w:rPr>
      </w:pPr>
      <w:r w:rsidRPr="006A6A92">
        <w:rPr>
          <w:rFonts w:ascii="Times New Roman" w:hAnsi="Times New Roman" w:cs="Times New Roman"/>
          <w:sz w:val="24"/>
          <w:szCs w:val="24"/>
        </w:rPr>
        <w:t>Evaluate care delivery models and/or strategies using concepts related to community, environmental and occupational health, and cultural and socioeconomic dimensions of health.</w:t>
      </w:r>
    </w:p>
    <w:p w14:paraId="35E82BBC" w14:textId="5FC7EDE4" w:rsidR="00A9176E"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VIII:  Advanced Nursing Practice</w:t>
      </w:r>
    </w:p>
    <w:p w14:paraId="32B91934" w14:textId="77777777" w:rsidR="005D19F8"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4AEBA56A" w14:textId="6EB04015" w:rsidR="005D19F8" w:rsidRPr="006A6A92" w:rsidRDefault="005967E1" w:rsidP="00EC71EB">
      <w:pPr>
        <w:pStyle w:val="ListParagraph"/>
        <w:numPr>
          <w:ilvl w:val="0"/>
          <w:numId w:val="15"/>
        </w:numPr>
        <w:rPr>
          <w:rFonts w:ascii="Times New Roman" w:hAnsi="Times New Roman" w:cs="Times New Roman"/>
          <w:sz w:val="24"/>
          <w:szCs w:val="24"/>
        </w:rPr>
      </w:pPr>
      <w:r w:rsidRPr="006A6A92">
        <w:rPr>
          <w:rFonts w:ascii="Times New Roman" w:hAnsi="Times New Roman" w:cs="Times New Roman"/>
          <w:sz w:val="24"/>
          <w:szCs w:val="24"/>
        </w:rPr>
        <w:lastRenderedPageBreak/>
        <w:t>Conduct a comprehensive and systematic assessment of health and illness parameters in complex situations, incorporating diverse and culturally sensitive approaches.</w:t>
      </w:r>
    </w:p>
    <w:p w14:paraId="698AE978" w14:textId="06BD753A" w:rsidR="005D19F8" w:rsidRPr="006A6A92" w:rsidRDefault="005967E1" w:rsidP="00EC71EB">
      <w:pPr>
        <w:pStyle w:val="ListParagraph"/>
        <w:numPr>
          <w:ilvl w:val="0"/>
          <w:numId w:val="15"/>
        </w:numPr>
        <w:rPr>
          <w:rFonts w:ascii="Times New Roman" w:hAnsi="Times New Roman" w:cs="Times New Roman"/>
          <w:sz w:val="24"/>
          <w:szCs w:val="24"/>
        </w:rPr>
      </w:pPr>
      <w:r w:rsidRPr="006A6A92">
        <w:rPr>
          <w:rFonts w:ascii="Times New Roman" w:hAnsi="Times New Roman" w:cs="Times New Roman"/>
          <w:sz w:val="24"/>
          <w:szCs w:val="24"/>
        </w:rPr>
        <w:t>Design, implement, and evaluate therapeutic interventions based on nursing science and other sciences.</w:t>
      </w:r>
    </w:p>
    <w:p w14:paraId="117B7825" w14:textId="6A979DD7" w:rsidR="005D19F8" w:rsidRPr="006A6A92" w:rsidRDefault="005967E1" w:rsidP="00EC71EB">
      <w:pPr>
        <w:pStyle w:val="ListParagraph"/>
        <w:numPr>
          <w:ilvl w:val="0"/>
          <w:numId w:val="15"/>
        </w:numPr>
        <w:rPr>
          <w:rFonts w:ascii="Times New Roman" w:hAnsi="Times New Roman" w:cs="Times New Roman"/>
          <w:sz w:val="24"/>
          <w:szCs w:val="24"/>
        </w:rPr>
      </w:pPr>
      <w:r w:rsidRPr="006A6A92">
        <w:rPr>
          <w:rFonts w:ascii="Times New Roman" w:hAnsi="Times New Roman" w:cs="Times New Roman"/>
          <w:sz w:val="24"/>
          <w:szCs w:val="24"/>
        </w:rPr>
        <w:t>Develop and sustain therapeutic relationships and partnerships with patients (individual, family, or group) and other professionals to facilitate optimal care and patient outcomes.</w:t>
      </w:r>
    </w:p>
    <w:p w14:paraId="10F49FAA" w14:textId="558F1F4A" w:rsidR="005D19F8" w:rsidRPr="006A6A92" w:rsidRDefault="005967E1" w:rsidP="00EC71EB">
      <w:pPr>
        <w:pStyle w:val="ListParagraph"/>
        <w:numPr>
          <w:ilvl w:val="0"/>
          <w:numId w:val="15"/>
        </w:numPr>
        <w:rPr>
          <w:rFonts w:ascii="Times New Roman" w:hAnsi="Times New Roman" w:cs="Times New Roman"/>
          <w:sz w:val="24"/>
          <w:szCs w:val="24"/>
        </w:rPr>
      </w:pPr>
      <w:r w:rsidRPr="006A6A92">
        <w:rPr>
          <w:rFonts w:ascii="Times New Roman" w:hAnsi="Times New Roman" w:cs="Times New Roman"/>
          <w:sz w:val="24"/>
          <w:szCs w:val="24"/>
        </w:rPr>
        <w:t>Demonstrate advanced levels of clinical judgment, systems thinking, and accountability in designing, delivering, and evaluating evidenced-based care to improve patient outcomes.</w:t>
      </w:r>
    </w:p>
    <w:p w14:paraId="550F2B89" w14:textId="2A1C82BA" w:rsidR="005D19F8" w:rsidRPr="006A6A92" w:rsidRDefault="005967E1" w:rsidP="00EC71EB">
      <w:pPr>
        <w:pStyle w:val="ListParagraph"/>
        <w:numPr>
          <w:ilvl w:val="0"/>
          <w:numId w:val="15"/>
        </w:numPr>
        <w:rPr>
          <w:rFonts w:ascii="Times New Roman" w:hAnsi="Times New Roman" w:cs="Times New Roman"/>
          <w:sz w:val="24"/>
          <w:szCs w:val="24"/>
        </w:rPr>
      </w:pPr>
      <w:r w:rsidRPr="006A6A92">
        <w:rPr>
          <w:rFonts w:ascii="Times New Roman" w:hAnsi="Times New Roman" w:cs="Times New Roman"/>
          <w:sz w:val="24"/>
          <w:szCs w:val="24"/>
        </w:rPr>
        <w:t>Guide, mentor, and support other nurses to achieve excellence in nursing practice.</w:t>
      </w:r>
    </w:p>
    <w:p w14:paraId="262E973A" w14:textId="15841244" w:rsidR="005D19F8" w:rsidRPr="006A6A92" w:rsidRDefault="005967E1" w:rsidP="00EC71EB">
      <w:pPr>
        <w:pStyle w:val="ListParagraph"/>
        <w:numPr>
          <w:ilvl w:val="0"/>
          <w:numId w:val="15"/>
        </w:numPr>
        <w:rPr>
          <w:rFonts w:ascii="Times New Roman" w:hAnsi="Times New Roman" w:cs="Times New Roman"/>
          <w:sz w:val="24"/>
          <w:szCs w:val="24"/>
        </w:rPr>
      </w:pPr>
      <w:r w:rsidRPr="006A6A92">
        <w:rPr>
          <w:rFonts w:ascii="Times New Roman" w:hAnsi="Times New Roman" w:cs="Times New Roman"/>
          <w:sz w:val="24"/>
          <w:szCs w:val="24"/>
        </w:rPr>
        <w:t>Educate and guide individuals and groups through complex health and situational transitions.</w:t>
      </w:r>
    </w:p>
    <w:p w14:paraId="5105756C" w14:textId="1314E6B7" w:rsidR="005D19F8" w:rsidRPr="006A6A92" w:rsidRDefault="005967E1" w:rsidP="00EC71EB">
      <w:pPr>
        <w:pStyle w:val="ListParagraph"/>
        <w:numPr>
          <w:ilvl w:val="0"/>
          <w:numId w:val="15"/>
        </w:numPr>
        <w:rPr>
          <w:rFonts w:ascii="Times New Roman" w:hAnsi="Times New Roman" w:cs="Times New Roman"/>
          <w:sz w:val="24"/>
          <w:szCs w:val="24"/>
        </w:rPr>
      </w:pPr>
      <w:r w:rsidRPr="006A6A92">
        <w:rPr>
          <w:rFonts w:ascii="Times New Roman" w:hAnsi="Times New Roman" w:cs="Times New Roman"/>
          <w:sz w:val="24"/>
          <w:szCs w:val="24"/>
        </w:rPr>
        <w:t>Use conceptual and analytical skills in evaluating the links among practice, organizational, population, fiscal, and policy issues.</w:t>
      </w:r>
    </w:p>
    <w:p w14:paraId="0063DF01" w14:textId="799B2C75"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American Association of Colleges of Nursing. (2006). </w:t>
      </w:r>
      <w:r w:rsidRPr="00F54829">
        <w:rPr>
          <w:rFonts w:ascii="Times New Roman" w:hAnsi="Times New Roman" w:cs="Times New Roman"/>
          <w:i/>
          <w:sz w:val="24"/>
          <w:szCs w:val="24"/>
        </w:rPr>
        <w:t>The essentials of doctoral education for advanced nursing practice.</w:t>
      </w:r>
      <w:r w:rsidRPr="00F54829">
        <w:rPr>
          <w:rFonts w:ascii="Times New Roman" w:hAnsi="Times New Roman" w:cs="Times New Roman"/>
          <w:sz w:val="24"/>
          <w:szCs w:val="24"/>
        </w:rPr>
        <w:t xml:space="preserve">  Washington, DC:  Author.</w:t>
      </w:r>
    </w:p>
    <w:p w14:paraId="10A1228C" w14:textId="2F8249B0" w:rsidR="00DA1DD8" w:rsidRPr="001B0E19" w:rsidRDefault="00DA1DD8" w:rsidP="001B0E19">
      <w:pPr>
        <w:pStyle w:val="Heading3"/>
        <w:rPr>
          <w:color w:val="FF0000"/>
        </w:rPr>
      </w:pPr>
      <w:bookmarkStart w:id="134" w:name="_Toc41050194"/>
      <w:bookmarkStart w:id="135" w:name="_Toc82614718"/>
      <w:r w:rsidRPr="001B0E19">
        <w:rPr>
          <w:color w:val="FF0000"/>
        </w:rPr>
        <w:t xml:space="preserve">Program </w:t>
      </w:r>
      <w:r w:rsidR="003B3078" w:rsidRPr="001B0E19">
        <w:rPr>
          <w:color w:val="FF0000"/>
        </w:rPr>
        <w:t>Entry Points</w:t>
      </w:r>
      <w:bookmarkEnd w:id="135"/>
      <w:r w:rsidR="003B3078" w:rsidRPr="001B0E19">
        <w:rPr>
          <w:color w:val="FF0000"/>
        </w:rPr>
        <w:t xml:space="preserve"> </w:t>
      </w:r>
    </w:p>
    <w:p w14:paraId="56387AD5" w14:textId="25C25DF4" w:rsidR="00907B31" w:rsidRPr="00F54829" w:rsidRDefault="00907B31" w:rsidP="00F54829">
      <w:pPr>
        <w:rPr>
          <w:rFonts w:ascii="Times New Roman" w:hAnsi="Times New Roman" w:cs="Times New Roman"/>
          <w:sz w:val="24"/>
          <w:szCs w:val="24"/>
        </w:rPr>
      </w:pPr>
      <w:r w:rsidRPr="00F54829">
        <w:rPr>
          <w:rFonts w:ascii="Times New Roman" w:hAnsi="Times New Roman" w:cs="Times New Roman"/>
          <w:sz w:val="24"/>
          <w:szCs w:val="24"/>
        </w:rPr>
        <w:t xml:space="preserve">There are two points of entry to the DNP.  One is the BSN to DNP </w:t>
      </w:r>
      <w:r w:rsidR="00622E37">
        <w:rPr>
          <w:rFonts w:ascii="Times New Roman" w:hAnsi="Times New Roman" w:cs="Times New Roman"/>
          <w:sz w:val="24"/>
          <w:szCs w:val="24"/>
        </w:rPr>
        <w:t xml:space="preserve">with two </w:t>
      </w:r>
      <w:r w:rsidR="0057271A">
        <w:rPr>
          <w:rFonts w:ascii="Times New Roman" w:hAnsi="Times New Roman" w:cs="Times New Roman"/>
          <w:sz w:val="24"/>
          <w:szCs w:val="24"/>
        </w:rPr>
        <w:t>track</w:t>
      </w:r>
      <w:r w:rsidR="00622E37">
        <w:rPr>
          <w:rFonts w:ascii="Times New Roman" w:hAnsi="Times New Roman" w:cs="Times New Roman"/>
          <w:sz w:val="24"/>
          <w:szCs w:val="24"/>
        </w:rPr>
        <w:t xml:space="preserve"> option</w:t>
      </w:r>
      <w:r w:rsidR="00455DEC">
        <w:rPr>
          <w:rFonts w:ascii="Times New Roman" w:hAnsi="Times New Roman" w:cs="Times New Roman"/>
          <w:sz w:val="24"/>
          <w:szCs w:val="24"/>
        </w:rPr>
        <w:t>s</w:t>
      </w:r>
      <w:r w:rsidR="00DC41CD">
        <w:rPr>
          <w:rFonts w:ascii="Times New Roman" w:hAnsi="Times New Roman" w:cs="Times New Roman"/>
          <w:sz w:val="24"/>
          <w:szCs w:val="24"/>
        </w:rPr>
        <w:t xml:space="preserve">, </w:t>
      </w:r>
      <w:r w:rsidR="00455DEC">
        <w:rPr>
          <w:rFonts w:ascii="Times New Roman" w:hAnsi="Times New Roman" w:cs="Times New Roman"/>
          <w:sz w:val="24"/>
          <w:szCs w:val="24"/>
        </w:rPr>
        <w:t>Family Nurse Practitioner (</w:t>
      </w:r>
      <w:r w:rsidR="00DC41CD">
        <w:rPr>
          <w:rFonts w:ascii="Times New Roman" w:hAnsi="Times New Roman" w:cs="Times New Roman"/>
          <w:sz w:val="24"/>
          <w:szCs w:val="24"/>
        </w:rPr>
        <w:t>FNP</w:t>
      </w:r>
      <w:r w:rsidR="00455DEC">
        <w:rPr>
          <w:rFonts w:ascii="Times New Roman" w:hAnsi="Times New Roman" w:cs="Times New Roman"/>
          <w:sz w:val="24"/>
          <w:szCs w:val="24"/>
        </w:rPr>
        <w:t>)</w:t>
      </w:r>
      <w:r w:rsidR="00DC41CD">
        <w:rPr>
          <w:rFonts w:ascii="Times New Roman" w:hAnsi="Times New Roman" w:cs="Times New Roman"/>
          <w:sz w:val="24"/>
          <w:szCs w:val="24"/>
        </w:rPr>
        <w:t xml:space="preserve"> or </w:t>
      </w:r>
      <w:r w:rsidR="00455DEC">
        <w:rPr>
          <w:rFonts w:ascii="Times New Roman" w:hAnsi="Times New Roman" w:cs="Times New Roman"/>
          <w:sz w:val="24"/>
          <w:szCs w:val="24"/>
        </w:rPr>
        <w:t>Nursing Leadership and Management (</w:t>
      </w:r>
      <w:r w:rsidR="00DC41CD">
        <w:rPr>
          <w:rFonts w:ascii="Times New Roman" w:hAnsi="Times New Roman" w:cs="Times New Roman"/>
          <w:sz w:val="24"/>
          <w:szCs w:val="24"/>
        </w:rPr>
        <w:t>NLM</w:t>
      </w:r>
      <w:r w:rsidR="00455DEC">
        <w:rPr>
          <w:rFonts w:ascii="Times New Roman" w:hAnsi="Times New Roman" w:cs="Times New Roman"/>
          <w:sz w:val="24"/>
          <w:szCs w:val="24"/>
        </w:rPr>
        <w:t>)</w:t>
      </w:r>
      <w:r w:rsidR="00DC41CD">
        <w:rPr>
          <w:rFonts w:ascii="Times New Roman" w:hAnsi="Times New Roman" w:cs="Times New Roman"/>
          <w:sz w:val="24"/>
          <w:szCs w:val="24"/>
        </w:rPr>
        <w:t xml:space="preserve">.  The other point of entry is to the </w:t>
      </w:r>
      <w:r w:rsidRPr="00F54829">
        <w:rPr>
          <w:rFonts w:ascii="Times New Roman" w:hAnsi="Times New Roman" w:cs="Times New Roman"/>
          <w:sz w:val="24"/>
          <w:szCs w:val="24"/>
        </w:rPr>
        <w:t xml:space="preserve">post-master’s DNP.  </w:t>
      </w:r>
    </w:p>
    <w:p w14:paraId="2ED7C439" w14:textId="77777777" w:rsidR="004F574F" w:rsidRPr="00C431E9" w:rsidRDefault="004F574F" w:rsidP="00C431E9">
      <w:pPr>
        <w:pStyle w:val="Heading3"/>
        <w:rPr>
          <w:color w:val="FF0000"/>
        </w:rPr>
      </w:pPr>
      <w:bookmarkStart w:id="136" w:name="_Toc82614719"/>
      <w:r w:rsidRPr="00C431E9">
        <w:rPr>
          <w:color w:val="FF0000"/>
        </w:rPr>
        <w:t>BSN-DNP Program Degree Requirements</w:t>
      </w:r>
      <w:bookmarkEnd w:id="136"/>
      <w:r w:rsidRPr="00C431E9">
        <w:rPr>
          <w:color w:val="FF0000"/>
        </w:rPr>
        <w:t xml:space="preserve"> </w:t>
      </w:r>
    </w:p>
    <w:p w14:paraId="6D7A48ED" w14:textId="063268B2" w:rsidR="004F574F" w:rsidRDefault="009B7F8C" w:rsidP="00F54829">
      <w:pPr>
        <w:rPr>
          <w:rFonts w:ascii="Times New Roman" w:hAnsi="Times New Roman" w:cs="Times New Roman"/>
          <w:sz w:val="24"/>
          <w:szCs w:val="24"/>
          <w:u w:val="single"/>
        </w:rPr>
      </w:pPr>
      <w:r w:rsidRPr="009B7F8C">
        <w:rPr>
          <w:rFonts w:ascii="Times New Roman" w:hAnsi="Times New Roman" w:cs="Times New Roman"/>
          <w:sz w:val="24"/>
          <w:szCs w:val="24"/>
          <w:u w:val="single"/>
        </w:rPr>
        <w:t>BSN-DNP: FNP</w:t>
      </w:r>
      <w:r w:rsidR="007A7BEF">
        <w:rPr>
          <w:rFonts w:ascii="Times New Roman" w:hAnsi="Times New Roman" w:cs="Times New Roman"/>
          <w:sz w:val="24"/>
          <w:szCs w:val="24"/>
          <w:u w:val="single"/>
        </w:rPr>
        <w:t xml:space="preserve"> track</w:t>
      </w:r>
    </w:p>
    <w:p w14:paraId="645535E4" w14:textId="685C1525" w:rsidR="009B7F8C" w:rsidRPr="006D584D" w:rsidRDefault="00A8500C" w:rsidP="00F54829">
      <w:pPr>
        <w:rPr>
          <w:rFonts w:ascii="Times New Roman" w:hAnsi="Times New Roman" w:cs="Times New Roman"/>
          <w:sz w:val="24"/>
          <w:szCs w:val="24"/>
        </w:rPr>
      </w:pPr>
      <w:r>
        <w:rPr>
          <w:rFonts w:ascii="Times New Roman" w:hAnsi="Times New Roman" w:cs="Times New Roman"/>
          <w:sz w:val="24"/>
          <w:szCs w:val="24"/>
        </w:rPr>
        <w:t>The BSN-DNP: FNP program can be completed on a 4</w:t>
      </w:r>
      <w:r w:rsidR="008B606D">
        <w:rPr>
          <w:rFonts w:ascii="Times New Roman" w:hAnsi="Times New Roman" w:cs="Times New Roman"/>
          <w:sz w:val="24"/>
          <w:szCs w:val="24"/>
        </w:rPr>
        <w:t xml:space="preserve"> </w:t>
      </w:r>
      <w:r>
        <w:rPr>
          <w:rFonts w:ascii="Times New Roman" w:hAnsi="Times New Roman" w:cs="Times New Roman"/>
          <w:sz w:val="24"/>
          <w:szCs w:val="24"/>
        </w:rPr>
        <w:t xml:space="preserve">year or </w:t>
      </w:r>
      <w:proofErr w:type="gramStart"/>
      <w:r w:rsidR="008B606D">
        <w:rPr>
          <w:rFonts w:ascii="Times New Roman" w:hAnsi="Times New Roman" w:cs="Times New Roman"/>
          <w:sz w:val="24"/>
          <w:szCs w:val="24"/>
        </w:rPr>
        <w:t>5 year</w:t>
      </w:r>
      <w:proofErr w:type="gramEnd"/>
      <w:r>
        <w:rPr>
          <w:rFonts w:ascii="Times New Roman" w:hAnsi="Times New Roman" w:cs="Times New Roman"/>
          <w:sz w:val="24"/>
          <w:szCs w:val="24"/>
        </w:rPr>
        <w:t xml:space="preserve"> plan of study.  </w:t>
      </w:r>
      <w:r w:rsidR="00203C27">
        <w:rPr>
          <w:rFonts w:ascii="Times New Roman" w:hAnsi="Times New Roman" w:cs="Times New Roman"/>
          <w:sz w:val="24"/>
          <w:szCs w:val="24"/>
        </w:rPr>
        <w:t xml:space="preserve">The program is taught in a hybrid format with core </w:t>
      </w:r>
      <w:r w:rsidR="00584D21">
        <w:rPr>
          <w:rFonts w:ascii="Times New Roman" w:hAnsi="Times New Roman" w:cs="Times New Roman"/>
          <w:sz w:val="24"/>
          <w:szCs w:val="24"/>
        </w:rPr>
        <w:t xml:space="preserve">FNP </w:t>
      </w:r>
      <w:r w:rsidR="00203C27">
        <w:rPr>
          <w:rFonts w:ascii="Times New Roman" w:hAnsi="Times New Roman" w:cs="Times New Roman"/>
          <w:sz w:val="24"/>
          <w:szCs w:val="24"/>
        </w:rPr>
        <w:t xml:space="preserve">courses and DNP courses taught fully online and FNP </w:t>
      </w:r>
      <w:r w:rsidR="00016CAE">
        <w:rPr>
          <w:rFonts w:ascii="Times New Roman" w:hAnsi="Times New Roman" w:cs="Times New Roman"/>
          <w:sz w:val="24"/>
          <w:szCs w:val="24"/>
        </w:rPr>
        <w:t>support and clinical courses taught on campus</w:t>
      </w:r>
      <w:r w:rsidR="009F1D08">
        <w:rPr>
          <w:rFonts w:ascii="Times New Roman" w:hAnsi="Times New Roman" w:cs="Times New Roman"/>
          <w:sz w:val="24"/>
          <w:szCs w:val="24"/>
        </w:rPr>
        <w:t xml:space="preserve">.  </w:t>
      </w:r>
      <w:r w:rsidR="006D584D">
        <w:rPr>
          <w:rFonts w:ascii="Times New Roman" w:hAnsi="Times New Roman" w:cs="Times New Roman"/>
          <w:sz w:val="24"/>
          <w:szCs w:val="24"/>
        </w:rPr>
        <w:t xml:space="preserve">Students </w:t>
      </w:r>
      <w:r w:rsidR="009402C6">
        <w:rPr>
          <w:rFonts w:ascii="Times New Roman" w:hAnsi="Times New Roman" w:cs="Times New Roman"/>
          <w:sz w:val="24"/>
          <w:szCs w:val="24"/>
        </w:rPr>
        <w:t>will</w:t>
      </w:r>
      <w:r w:rsidR="006D584D">
        <w:rPr>
          <w:rFonts w:ascii="Times New Roman" w:hAnsi="Times New Roman" w:cs="Times New Roman"/>
          <w:sz w:val="24"/>
          <w:szCs w:val="24"/>
        </w:rPr>
        <w:t xml:space="preserve"> complete </w:t>
      </w:r>
      <w:r w:rsidR="00403F9D">
        <w:rPr>
          <w:rFonts w:ascii="Times New Roman" w:hAnsi="Times New Roman" w:cs="Times New Roman"/>
          <w:sz w:val="24"/>
          <w:szCs w:val="24"/>
        </w:rPr>
        <w:t>78 credit hours and 1020 clinical hours</w:t>
      </w:r>
      <w:r w:rsidR="00A76F40">
        <w:rPr>
          <w:rFonts w:ascii="Times New Roman" w:hAnsi="Times New Roman" w:cs="Times New Roman"/>
          <w:sz w:val="24"/>
          <w:szCs w:val="24"/>
        </w:rPr>
        <w:t xml:space="preserve"> to meet degree requirements.</w:t>
      </w:r>
      <w:r w:rsidR="00880CF3">
        <w:rPr>
          <w:rFonts w:ascii="Times New Roman" w:hAnsi="Times New Roman" w:cs="Times New Roman"/>
          <w:sz w:val="24"/>
          <w:szCs w:val="24"/>
        </w:rPr>
        <w:t xml:space="preserve">  </w:t>
      </w:r>
      <w:r w:rsidR="00666671">
        <w:rPr>
          <w:rFonts w:ascii="Times New Roman" w:hAnsi="Times New Roman" w:cs="Times New Roman"/>
          <w:sz w:val="24"/>
          <w:szCs w:val="24"/>
        </w:rPr>
        <w:t xml:space="preserve">This track begins in a fall term.  </w:t>
      </w:r>
      <w:r w:rsidR="00880CF3">
        <w:rPr>
          <w:rFonts w:ascii="Times New Roman" w:hAnsi="Times New Roman" w:cs="Times New Roman"/>
          <w:sz w:val="24"/>
          <w:szCs w:val="24"/>
        </w:rPr>
        <w:t xml:space="preserve">Students will follow </w:t>
      </w:r>
      <w:r w:rsidR="005B2BB7">
        <w:rPr>
          <w:rFonts w:ascii="Times New Roman" w:hAnsi="Times New Roman" w:cs="Times New Roman"/>
          <w:sz w:val="24"/>
          <w:szCs w:val="24"/>
        </w:rPr>
        <w:t>their designated plan of study</w:t>
      </w:r>
      <w:r w:rsidR="000D557D">
        <w:rPr>
          <w:rFonts w:ascii="Times New Roman" w:hAnsi="Times New Roman" w:cs="Times New Roman"/>
          <w:sz w:val="24"/>
          <w:szCs w:val="24"/>
        </w:rPr>
        <w:t xml:space="preserve"> outlined upon admission.  </w:t>
      </w:r>
    </w:p>
    <w:p w14:paraId="77FC6CEC" w14:textId="10D1449C" w:rsidR="009B7F8C" w:rsidRDefault="009B7F8C" w:rsidP="00F54829">
      <w:pPr>
        <w:rPr>
          <w:rFonts w:ascii="Times New Roman" w:hAnsi="Times New Roman" w:cs="Times New Roman"/>
          <w:sz w:val="24"/>
          <w:szCs w:val="24"/>
          <w:u w:val="single"/>
        </w:rPr>
      </w:pPr>
      <w:r>
        <w:rPr>
          <w:rFonts w:ascii="Times New Roman" w:hAnsi="Times New Roman" w:cs="Times New Roman"/>
          <w:sz w:val="24"/>
          <w:szCs w:val="24"/>
          <w:u w:val="single"/>
        </w:rPr>
        <w:t>BSN-DNP: NLM</w:t>
      </w:r>
      <w:r w:rsidR="007A7BEF">
        <w:rPr>
          <w:rFonts w:ascii="Times New Roman" w:hAnsi="Times New Roman" w:cs="Times New Roman"/>
          <w:sz w:val="24"/>
          <w:szCs w:val="24"/>
          <w:u w:val="single"/>
        </w:rPr>
        <w:t xml:space="preserve"> track</w:t>
      </w:r>
    </w:p>
    <w:p w14:paraId="1F3D0EA4" w14:textId="149B4EAC" w:rsidR="00277C09" w:rsidRDefault="000D557D" w:rsidP="00F54829">
      <w:pPr>
        <w:rPr>
          <w:rFonts w:ascii="Times New Roman" w:hAnsi="Times New Roman" w:cs="Times New Roman"/>
          <w:sz w:val="24"/>
          <w:szCs w:val="24"/>
        </w:rPr>
      </w:pPr>
      <w:r>
        <w:rPr>
          <w:rFonts w:ascii="Times New Roman" w:hAnsi="Times New Roman" w:cs="Times New Roman"/>
          <w:sz w:val="24"/>
          <w:szCs w:val="24"/>
        </w:rPr>
        <w:t xml:space="preserve">BSN-DNP: NLM program can be completed on a 4 year or </w:t>
      </w:r>
      <w:proofErr w:type="gramStart"/>
      <w:r>
        <w:rPr>
          <w:rFonts w:ascii="Times New Roman" w:hAnsi="Times New Roman" w:cs="Times New Roman"/>
          <w:sz w:val="24"/>
          <w:szCs w:val="24"/>
        </w:rPr>
        <w:t>5 year</w:t>
      </w:r>
      <w:proofErr w:type="gramEnd"/>
      <w:r>
        <w:rPr>
          <w:rFonts w:ascii="Times New Roman" w:hAnsi="Times New Roman" w:cs="Times New Roman"/>
          <w:sz w:val="24"/>
          <w:szCs w:val="24"/>
        </w:rPr>
        <w:t xml:space="preserve"> plan of study.  The </w:t>
      </w:r>
      <w:r w:rsidR="00B76395">
        <w:rPr>
          <w:rFonts w:ascii="Times New Roman" w:hAnsi="Times New Roman" w:cs="Times New Roman"/>
          <w:sz w:val="24"/>
          <w:szCs w:val="24"/>
        </w:rPr>
        <w:t>program is taught fully online</w:t>
      </w:r>
      <w:r w:rsidR="00963BB4">
        <w:rPr>
          <w:rFonts w:ascii="Times New Roman" w:hAnsi="Times New Roman" w:cs="Times New Roman"/>
          <w:sz w:val="24"/>
          <w:szCs w:val="24"/>
        </w:rPr>
        <w:t xml:space="preserve"> with clinical hours at clinical sites</w:t>
      </w:r>
      <w:r w:rsidR="003575CE">
        <w:rPr>
          <w:rFonts w:ascii="Times New Roman" w:hAnsi="Times New Roman" w:cs="Times New Roman"/>
          <w:sz w:val="24"/>
          <w:szCs w:val="24"/>
        </w:rPr>
        <w:t xml:space="preserve">.  </w:t>
      </w:r>
      <w:r w:rsidR="00B76395">
        <w:rPr>
          <w:rFonts w:ascii="Times New Roman" w:hAnsi="Times New Roman" w:cs="Times New Roman"/>
          <w:sz w:val="24"/>
          <w:szCs w:val="24"/>
        </w:rPr>
        <w:t xml:space="preserve">Students will complete </w:t>
      </w:r>
      <w:r w:rsidR="00C223D4">
        <w:rPr>
          <w:rFonts w:ascii="Times New Roman" w:hAnsi="Times New Roman" w:cs="Times New Roman"/>
          <w:sz w:val="24"/>
          <w:szCs w:val="24"/>
        </w:rPr>
        <w:t xml:space="preserve">64 credit hours </w:t>
      </w:r>
      <w:r w:rsidR="00B43E67">
        <w:rPr>
          <w:rFonts w:ascii="Times New Roman" w:hAnsi="Times New Roman" w:cs="Times New Roman"/>
          <w:sz w:val="24"/>
          <w:szCs w:val="24"/>
        </w:rPr>
        <w:t xml:space="preserve">and 1000 clinical hours to meet degree requirements.  </w:t>
      </w:r>
      <w:r w:rsidR="008E2F4F">
        <w:rPr>
          <w:rFonts w:ascii="Times New Roman" w:hAnsi="Times New Roman" w:cs="Times New Roman"/>
          <w:sz w:val="24"/>
          <w:szCs w:val="24"/>
        </w:rPr>
        <w:t xml:space="preserve">This track begins in a fall term.  </w:t>
      </w:r>
      <w:r w:rsidR="00B43E67">
        <w:rPr>
          <w:rFonts w:ascii="Times New Roman" w:hAnsi="Times New Roman" w:cs="Times New Roman"/>
          <w:sz w:val="24"/>
          <w:szCs w:val="24"/>
        </w:rPr>
        <w:t xml:space="preserve">Students will follow their designated plan of study outlined upon admission.  </w:t>
      </w:r>
    </w:p>
    <w:p w14:paraId="0F06ADC6" w14:textId="43F5A28A" w:rsidR="000D2662" w:rsidRPr="00455DDD" w:rsidRDefault="000D2662" w:rsidP="00455DDD">
      <w:pPr>
        <w:pStyle w:val="Heading3"/>
        <w:rPr>
          <w:color w:val="FF0000"/>
        </w:rPr>
      </w:pPr>
      <w:bookmarkStart w:id="137" w:name="_Toc82614720"/>
      <w:r w:rsidRPr="00455DDD">
        <w:rPr>
          <w:color w:val="FF0000"/>
        </w:rPr>
        <w:t xml:space="preserve">Post-Master’s DNP </w:t>
      </w:r>
      <w:r w:rsidR="00E51F12" w:rsidRPr="00455DDD">
        <w:rPr>
          <w:color w:val="FF0000"/>
        </w:rPr>
        <w:t>Program Degree Requirements</w:t>
      </w:r>
      <w:bookmarkEnd w:id="137"/>
      <w:r w:rsidR="00E51F12" w:rsidRPr="00455DDD">
        <w:rPr>
          <w:color w:val="FF0000"/>
        </w:rPr>
        <w:t xml:space="preserve"> </w:t>
      </w:r>
    </w:p>
    <w:p w14:paraId="5BEE9BE9" w14:textId="77777777" w:rsidR="00161B02" w:rsidRPr="00161B02" w:rsidRDefault="00174790" w:rsidP="00161B02">
      <w:pPr>
        <w:rPr>
          <w:rFonts w:ascii="Times New Roman" w:hAnsi="Times New Roman" w:cs="Times New Roman"/>
          <w:sz w:val="24"/>
          <w:szCs w:val="24"/>
        </w:rPr>
      </w:pPr>
      <w:r>
        <w:rPr>
          <w:rFonts w:ascii="Times New Roman" w:hAnsi="Times New Roman" w:cs="Times New Roman"/>
          <w:sz w:val="24"/>
          <w:szCs w:val="24"/>
        </w:rPr>
        <w:t>This program is designed to be completed over 7 semesters</w:t>
      </w:r>
      <w:r w:rsidR="00C36157">
        <w:rPr>
          <w:rFonts w:ascii="Times New Roman" w:hAnsi="Times New Roman" w:cs="Times New Roman"/>
          <w:sz w:val="24"/>
          <w:szCs w:val="24"/>
        </w:rPr>
        <w:t xml:space="preserve"> according to a prescribed plan of study</w:t>
      </w:r>
      <w:r>
        <w:rPr>
          <w:rFonts w:ascii="Times New Roman" w:hAnsi="Times New Roman" w:cs="Times New Roman"/>
          <w:sz w:val="24"/>
          <w:szCs w:val="24"/>
        </w:rPr>
        <w:t xml:space="preserve">.  </w:t>
      </w:r>
      <w:r w:rsidR="00EA1145">
        <w:rPr>
          <w:rFonts w:ascii="Times New Roman" w:hAnsi="Times New Roman" w:cs="Times New Roman"/>
          <w:sz w:val="24"/>
          <w:szCs w:val="24"/>
        </w:rPr>
        <w:t xml:space="preserve">Students who wish to </w:t>
      </w:r>
      <w:r w:rsidR="000C453C">
        <w:rPr>
          <w:rFonts w:ascii="Times New Roman" w:hAnsi="Times New Roman" w:cs="Times New Roman"/>
          <w:sz w:val="24"/>
          <w:szCs w:val="24"/>
        </w:rPr>
        <w:t xml:space="preserve">complete the program at a slower pace should speak with the Post-licensure Academic Advisor to discuss a </w:t>
      </w:r>
      <w:proofErr w:type="gramStart"/>
      <w:r w:rsidR="000C453C">
        <w:rPr>
          <w:rFonts w:ascii="Times New Roman" w:hAnsi="Times New Roman" w:cs="Times New Roman"/>
          <w:sz w:val="24"/>
          <w:szCs w:val="24"/>
        </w:rPr>
        <w:t>10 semester</w:t>
      </w:r>
      <w:proofErr w:type="gramEnd"/>
      <w:r w:rsidR="000C453C">
        <w:rPr>
          <w:rFonts w:ascii="Times New Roman" w:hAnsi="Times New Roman" w:cs="Times New Roman"/>
          <w:sz w:val="24"/>
          <w:szCs w:val="24"/>
        </w:rPr>
        <w:t xml:space="preserve"> plan of study.  </w:t>
      </w:r>
      <w:r w:rsidR="00161B02" w:rsidRPr="00161B02">
        <w:rPr>
          <w:rFonts w:ascii="Times New Roman" w:hAnsi="Times New Roman" w:cs="Times New Roman"/>
          <w:sz w:val="24"/>
          <w:szCs w:val="24"/>
        </w:rPr>
        <w:t xml:space="preserve">The plan of study should be reviewed each semester and any revisions to the plan must be approved by the Post-Licensure Program Academic Advisor and the Faculty Advisor. </w:t>
      </w:r>
    </w:p>
    <w:p w14:paraId="1D599ED4" w14:textId="11A5A060" w:rsidR="005C0729" w:rsidRDefault="00250493" w:rsidP="00F54829">
      <w:pPr>
        <w:rPr>
          <w:rFonts w:ascii="Times New Roman" w:hAnsi="Times New Roman" w:cs="Times New Roman"/>
          <w:sz w:val="24"/>
          <w:szCs w:val="24"/>
        </w:rPr>
      </w:pPr>
      <w:r>
        <w:rPr>
          <w:rFonts w:ascii="Times New Roman" w:hAnsi="Times New Roman" w:cs="Times New Roman"/>
          <w:sz w:val="24"/>
          <w:szCs w:val="24"/>
        </w:rPr>
        <w:lastRenderedPageBreak/>
        <w:t>This program is taught fully online</w:t>
      </w:r>
      <w:r w:rsidR="009E2774">
        <w:rPr>
          <w:rFonts w:ascii="Times New Roman" w:hAnsi="Times New Roman" w:cs="Times New Roman"/>
          <w:sz w:val="24"/>
          <w:szCs w:val="24"/>
        </w:rPr>
        <w:t xml:space="preserve"> with clinical hours at clinical sites</w:t>
      </w:r>
      <w:r>
        <w:rPr>
          <w:rFonts w:ascii="Times New Roman" w:hAnsi="Times New Roman" w:cs="Times New Roman"/>
          <w:sz w:val="24"/>
          <w:szCs w:val="24"/>
        </w:rPr>
        <w:t xml:space="preserve">.  </w:t>
      </w:r>
      <w:r w:rsidR="00FA32F0" w:rsidRPr="00FA32F0">
        <w:rPr>
          <w:rFonts w:ascii="Times New Roman" w:hAnsi="Times New Roman" w:cs="Times New Roman"/>
          <w:sz w:val="24"/>
          <w:szCs w:val="24"/>
        </w:rPr>
        <w:t xml:space="preserve">Students </w:t>
      </w:r>
      <w:r w:rsidR="00634656">
        <w:rPr>
          <w:rFonts w:ascii="Times New Roman" w:hAnsi="Times New Roman" w:cs="Times New Roman"/>
          <w:sz w:val="24"/>
          <w:szCs w:val="24"/>
        </w:rPr>
        <w:t>must</w:t>
      </w:r>
      <w:r w:rsidR="00FA32F0" w:rsidRPr="00FA32F0">
        <w:rPr>
          <w:rFonts w:ascii="Times New Roman" w:hAnsi="Times New Roman" w:cs="Times New Roman"/>
          <w:sz w:val="24"/>
          <w:szCs w:val="24"/>
        </w:rPr>
        <w:t xml:space="preserve"> successfully complete thirteen courses, including 3 Scholarly Project courses and 3 Clinical Residency courses, for a total of 34 credit hours </w:t>
      </w:r>
      <w:r w:rsidR="00FA32F0">
        <w:rPr>
          <w:rFonts w:ascii="Times New Roman" w:hAnsi="Times New Roman" w:cs="Times New Roman"/>
          <w:sz w:val="24"/>
          <w:szCs w:val="24"/>
        </w:rPr>
        <w:t>and 360 clinical hours</w:t>
      </w:r>
      <w:r w:rsidR="00FA32F0" w:rsidRPr="00FA32F0">
        <w:rPr>
          <w:rFonts w:ascii="Times New Roman" w:hAnsi="Times New Roman" w:cs="Times New Roman"/>
          <w:sz w:val="24"/>
          <w:szCs w:val="24"/>
        </w:rPr>
        <w:t>, and the required dissemination endeavors</w:t>
      </w:r>
      <w:r w:rsidR="00413AF1">
        <w:rPr>
          <w:rFonts w:ascii="Times New Roman" w:hAnsi="Times New Roman" w:cs="Times New Roman"/>
          <w:sz w:val="24"/>
          <w:szCs w:val="24"/>
        </w:rPr>
        <w:t xml:space="preserve"> to meet degree requirements</w:t>
      </w:r>
      <w:r w:rsidR="00FA32F0" w:rsidRPr="00FA32F0">
        <w:rPr>
          <w:rFonts w:ascii="Times New Roman" w:hAnsi="Times New Roman" w:cs="Times New Roman"/>
          <w:sz w:val="24"/>
          <w:szCs w:val="24"/>
        </w:rPr>
        <w:t>.</w:t>
      </w:r>
      <w:r w:rsidR="00FA32F0">
        <w:rPr>
          <w:rFonts w:ascii="Times New Roman" w:hAnsi="Times New Roman" w:cs="Times New Roman"/>
          <w:sz w:val="24"/>
          <w:szCs w:val="24"/>
        </w:rPr>
        <w:t xml:space="preserve">  </w:t>
      </w:r>
      <w:r w:rsidR="008E2F4F">
        <w:rPr>
          <w:rFonts w:ascii="Times New Roman" w:hAnsi="Times New Roman" w:cs="Times New Roman"/>
          <w:sz w:val="24"/>
          <w:szCs w:val="24"/>
        </w:rPr>
        <w:t xml:space="preserve">This program begins in a summer term.  </w:t>
      </w:r>
      <w:r w:rsidR="00666671">
        <w:rPr>
          <w:rFonts w:ascii="Times New Roman" w:hAnsi="Times New Roman" w:cs="Times New Roman"/>
          <w:sz w:val="24"/>
          <w:szCs w:val="24"/>
        </w:rPr>
        <w:t xml:space="preserve"> </w:t>
      </w:r>
    </w:p>
    <w:p w14:paraId="38AAAD0E" w14:textId="77777777" w:rsidR="00FA32F0" w:rsidRPr="00161B02" w:rsidRDefault="00FA32F0" w:rsidP="00FA32F0">
      <w:pPr>
        <w:rPr>
          <w:rFonts w:ascii="Times New Roman" w:hAnsi="Times New Roman" w:cs="Times New Roman"/>
          <w:sz w:val="24"/>
          <w:szCs w:val="24"/>
        </w:rPr>
      </w:pPr>
      <w:r w:rsidRPr="00161B02">
        <w:rPr>
          <w:rFonts w:ascii="Times New Roman" w:hAnsi="Times New Roman" w:cs="Times New Roman"/>
          <w:sz w:val="24"/>
          <w:szCs w:val="24"/>
        </w:rPr>
        <w:t xml:space="preserve">Students must complete a minimum of 1000 faculty-supervised clinical hours post-baccalaureate degree.  A graduate level epidemiology course and a current statistics course are co-requisites to the post-master’s DNP curriculum.  </w:t>
      </w:r>
    </w:p>
    <w:p w14:paraId="38CF6595" w14:textId="77777777" w:rsidR="00FA32F0" w:rsidRPr="00161B02" w:rsidRDefault="00FA32F0" w:rsidP="00FA32F0">
      <w:pPr>
        <w:rPr>
          <w:rFonts w:ascii="Times New Roman" w:hAnsi="Times New Roman" w:cs="Times New Roman"/>
          <w:sz w:val="24"/>
          <w:szCs w:val="24"/>
        </w:rPr>
      </w:pPr>
      <w:r w:rsidRPr="00161B02">
        <w:rPr>
          <w:rFonts w:ascii="Times New Roman" w:hAnsi="Times New Roman" w:cs="Times New Roman"/>
          <w:sz w:val="24"/>
          <w:szCs w:val="24"/>
        </w:rPr>
        <w:t>The DNP program is based on national expectations and competencies for graduates of DNP programs as stated by the American Association of Colleges of Nursing.</w:t>
      </w:r>
    </w:p>
    <w:p w14:paraId="5B32011B" w14:textId="268F9600" w:rsidR="00F93D9D" w:rsidRPr="00455DDD" w:rsidRDefault="00F93D9D" w:rsidP="00455DDD">
      <w:pPr>
        <w:pStyle w:val="Heading3"/>
        <w:rPr>
          <w:color w:val="FF0000"/>
        </w:rPr>
      </w:pPr>
      <w:bookmarkStart w:id="138" w:name="_Toc82614721"/>
      <w:r w:rsidRPr="00455DDD">
        <w:rPr>
          <w:color w:val="FF0000"/>
        </w:rPr>
        <w:t xml:space="preserve">BSN-DNP Program </w:t>
      </w:r>
      <w:r w:rsidR="00BE1191" w:rsidRPr="00455DDD">
        <w:rPr>
          <w:color w:val="FF0000"/>
        </w:rPr>
        <w:t xml:space="preserve">Stop Out </w:t>
      </w:r>
      <w:r w:rsidRPr="00455DDD">
        <w:rPr>
          <w:color w:val="FF0000"/>
        </w:rPr>
        <w:t>Requirements</w:t>
      </w:r>
      <w:bookmarkEnd w:id="138"/>
    </w:p>
    <w:p w14:paraId="4FA0BC5F" w14:textId="410ACEEE" w:rsidR="00F93D9D" w:rsidRPr="00F54829" w:rsidRDefault="00303627" w:rsidP="00F54829">
      <w:pPr>
        <w:rPr>
          <w:rFonts w:ascii="Times New Roman" w:hAnsi="Times New Roman" w:cs="Times New Roman"/>
          <w:sz w:val="24"/>
          <w:szCs w:val="24"/>
        </w:rPr>
      </w:pPr>
      <w:r w:rsidRPr="00F54829">
        <w:rPr>
          <w:rFonts w:ascii="Times New Roman" w:hAnsi="Times New Roman" w:cs="Times New Roman"/>
          <w:sz w:val="24"/>
          <w:szCs w:val="24"/>
        </w:rPr>
        <w:t xml:space="preserve">We encourage BSN-DNP </w:t>
      </w:r>
      <w:r w:rsidR="00A81547">
        <w:rPr>
          <w:rFonts w:ascii="Times New Roman" w:hAnsi="Times New Roman" w:cs="Times New Roman"/>
          <w:sz w:val="24"/>
          <w:szCs w:val="24"/>
        </w:rPr>
        <w:t>students</w:t>
      </w:r>
      <w:r w:rsidRPr="00F54829">
        <w:rPr>
          <w:rFonts w:ascii="Times New Roman" w:hAnsi="Times New Roman" w:cs="Times New Roman"/>
          <w:sz w:val="24"/>
          <w:szCs w:val="24"/>
        </w:rPr>
        <w:t xml:space="preserve"> to complete </w:t>
      </w:r>
      <w:r w:rsidR="00A81547">
        <w:rPr>
          <w:rFonts w:ascii="Times New Roman" w:hAnsi="Times New Roman" w:cs="Times New Roman"/>
          <w:sz w:val="24"/>
          <w:szCs w:val="24"/>
        </w:rPr>
        <w:t>all coursework through DNP program completion</w:t>
      </w:r>
      <w:r w:rsidR="00B3770D">
        <w:rPr>
          <w:rFonts w:ascii="Times New Roman" w:hAnsi="Times New Roman" w:cs="Times New Roman"/>
          <w:sz w:val="24"/>
          <w:szCs w:val="24"/>
        </w:rPr>
        <w:t>, h</w:t>
      </w:r>
      <w:r w:rsidRPr="00F54829">
        <w:rPr>
          <w:rFonts w:ascii="Times New Roman" w:hAnsi="Times New Roman" w:cs="Times New Roman"/>
          <w:sz w:val="24"/>
          <w:szCs w:val="24"/>
        </w:rPr>
        <w:t>owever</w:t>
      </w:r>
      <w:r w:rsidR="00E309B7" w:rsidRPr="00F54829">
        <w:rPr>
          <w:rFonts w:ascii="Times New Roman" w:hAnsi="Times New Roman" w:cs="Times New Roman"/>
          <w:sz w:val="24"/>
          <w:szCs w:val="24"/>
        </w:rPr>
        <w:t>, if a student finds it necessary, they may choose to “</w:t>
      </w:r>
      <w:r w:rsidR="00477FE7">
        <w:rPr>
          <w:rFonts w:ascii="Times New Roman" w:hAnsi="Times New Roman" w:cs="Times New Roman"/>
          <w:sz w:val="24"/>
          <w:szCs w:val="24"/>
        </w:rPr>
        <w:t>stop</w:t>
      </w:r>
      <w:r w:rsidR="00E309B7" w:rsidRPr="00F54829">
        <w:rPr>
          <w:rFonts w:ascii="Times New Roman" w:hAnsi="Times New Roman" w:cs="Times New Roman"/>
          <w:sz w:val="24"/>
          <w:szCs w:val="24"/>
        </w:rPr>
        <w:t xml:space="preserve"> out” at the point of completing MSN level coursework</w:t>
      </w:r>
      <w:r w:rsidR="00DA1DD8" w:rsidRPr="00F54829">
        <w:rPr>
          <w:rFonts w:ascii="Times New Roman" w:hAnsi="Times New Roman" w:cs="Times New Roman"/>
          <w:sz w:val="24"/>
          <w:szCs w:val="24"/>
        </w:rPr>
        <w:t xml:space="preserve"> and receive the MSN degree.  </w:t>
      </w:r>
    </w:p>
    <w:p w14:paraId="769AE1AE" w14:textId="77777777" w:rsidR="00472730" w:rsidRDefault="004D5A28" w:rsidP="0038767F">
      <w:pPr>
        <w:rPr>
          <w:rFonts w:ascii="Times New Roman" w:hAnsi="Times New Roman" w:cs="Times New Roman"/>
          <w:sz w:val="24"/>
          <w:szCs w:val="24"/>
          <w:u w:val="single"/>
        </w:rPr>
      </w:pPr>
      <w:r w:rsidRPr="0038767F">
        <w:rPr>
          <w:rFonts w:ascii="Times New Roman" w:hAnsi="Times New Roman" w:cs="Times New Roman"/>
          <w:sz w:val="24"/>
          <w:szCs w:val="24"/>
          <w:u w:val="single"/>
        </w:rPr>
        <w:t>BSN-DNP: FNP</w:t>
      </w:r>
      <w:r w:rsidRPr="00F54829">
        <w:rPr>
          <w:rFonts w:ascii="Times New Roman" w:hAnsi="Times New Roman" w:cs="Times New Roman"/>
          <w:sz w:val="24"/>
          <w:szCs w:val="24"/>
          <w:u w:val="single"/>
        </w:rPr>
        <w:t xml:space="preserve"> </w:t>
      </w:r>
    </w:p>
    <w:p w14:paraId="0EF00F10" w14:textId="162E42F5" w:rsidR="004D5A28" w:rsidRPr="00F54829" w:rsidRDefault="004D5A28" w:rsidP="0038767F">
      <w:pPr>
        <w:rPr>
          <w:rFonts w:ascii="Times New Roman" w:hAnsi="Times New Roman" w:cs="Times New Roman"/>
          <w:sz w:val="24"/>
          <w:szCs w:val="24"/>
        </w:rPr>
      </w:pPr>
      <w:r w:rsidRPr="00F54829">
        <w:rPr>
          <w:rFonts w:ascii="Times New Roman" w:hAnsi="Times New Roman" w:cs="Times New Roman"/>
          <w:sz w:val="24"/>
          <w:szCs w:val="24"/>
        </w:rPr>
        <w:t xml:space="preserve">Students in this </w:t>
      </w:r>
      <w:r w:rsidR="002E198B">
        <w:rPr>
          <w:rFonts w:ascii="Times New Roman" w:hAnsi="Times New Roman" w:cs="Times New Roman"/>
          <w:sz w:val="24"/>
          <w:szCs w:val="24"/>
        </w:rPr>
        <w:t xml:space="preserve">track </w:t>
      </w:r>
      <w:r w:rsidRPr="00F54829">
        <w:rPr>
          <w:rFonts w:ascii="Times New Roman" w:hAnsi="Times New Roman" w:cs="Times New Roman"/>
          <w:sz w:val="24"/>
          <w:szCs w:val="24"/>
        </w:rPr>
        <w:t xml:space="preserve">will earn their MSN degree after completing NUR 477.  Graduates of the </w:t>
      </w:r>
      <w:r w:rsidR="00262153">
        <w:rPr>
          <w:rFonts w:ascii="Times New Roman" w:hAnsi="Times New Roman" w:cs="Times New Roman"/>
          <w:sz w:val="24"/>
          <w:szCs w:val="24"/>
        </w:rPr>
        <w:t>MSN-FNP program</w:t>
      </w:r>
      <w:r w:rsidRPr="00F54829">
        <w:rPr>
          <w:rFonts w:ascii="Times New Roman" w:hAnsi="Times New Roman" w:cs="Times New Roman"/>
          <w:sz w:val="24"/>
          <w:szCs w:val="24"/>
        </w:rPr>
        <w:t xml:space="preserve"> are eligible to take the national certification examination for Family Nurse Practitioners offered through the American Nurses Credentialing Center (ANCC) and the American Association of Nurse Practitioners (AANP).  This certification allows </w:t>
      </w:r>
      <w:r w:rsidR="00343B77">
        <w:rPr>
          <w:rFonts w:ascii="Times New Roman" w:hAnsi="Times New Roman" w:cs="Times New Roman"/>
          <w:sz w:val="24"/>
          <w:szCs w:val="24"/>
        </w:rPr>
        <w:t xml:space="preserve">students to practice as </w:t>
      </w:r>
      <w:r w:rsidRPr="00F54829">
        <w:rPr>
          <w:rFonts w:ascii="Times New Roman" w:hAnsi="Times New Roman" w:cs="Times New Roman"/>
          <w:sz w:val="24"/>
          <w:szCs w:val="24"/>
        </w:rPr>
        <w:t xml:space="preserve">FNP’s while completing the last semesters of DNP coursework.  If a student chooses not to continue after completing the MSN level coursework (NUR 477), they must notify the Post-licensure Academic Advisor no later than </w:t>
      </w:r>
      <w:r w:rsidRPr="00F54829">
        <w:rPr>
          <w:rFonts w:ascii="Times New Roman" w:hAnsi="Times New Roman" w:cs="Times New Roman"/>
          <w:sz w:val="24"/>
          <w:szCs w:val="24"/>
          <w:u w:val="single"/>
        </w:rPr>
        <w:t>October 1</w:t>
      </w:r>
      <w:r w:rsidRPr="00F54829">
        <w:rPr>
          <w:rFonts w:ascii="Times New Roman" w:hAnsi="Times New Roman" w:cs="Times New Roman"/>
          <w:sz w:val="24"/>
          <w:szCs w:val="24"/>
          <w:u w:val="single"/>
          <w:vertAlign w:val="superscript"/>
        </w:rPr>
        <w:t>st</w:t>
      </w:r>
      <w:r w:rsidRPr="00F54829">
        <w:rPr>
          <w:rFonts w:ascii="Times New Roman" w:hAnsi="Times New Roman" w:cs="Times New Roman"/>
          <w:sz w:val="24"/>
          <w:szCs w:val="24"/>
        </w:rPr>
        <w:t xml:space="preserve"> the semester prior to enrolling in NUR 477.  It will be assumed that student plans are to complete DNP unless otherwise notified.  </w:t>
      </w:r>
    </w:p>
    <w:p w14:paraId="36D6C16B" w14:textId="740FBA4C" w:rsidR="002E198B" w:rsidRDefault="004D5A28"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 xml:space="preserve">BSN-DNP: NLM </w:t>
      </w:r>
    </w:p>
    <w:p w14:paraId="2280BB68" w14:textId="10BCA0BE" w:rsidR="004D5A28" w:rsidRPr="00F54829" w:rsidRDefault="002E198B" w:rsidP="00F54829">
      <w:pPr>
        <w:rPr>
          <w:rFonts w:ascii="Times New Roman" w:hAnsi="Times New Roman" w:cs="Times New Roman"/>
          <w:sz w:val="24"/>
          <w:szCs w:val="24"/>
        </w:rPr>
      </w:pPr>
      <w:r>
        <w:rPr>
          <w:rFonts w:ascii="Times New Roman" w:hAnsi="Times New Roman" w:cs="Times New Roman"/>
          <w:sz w:val="24"/>
          <w:szCs w:val="24"/>
        </w:rPr>
        <w:t xml:space="preserve">Students in this track </w:t>
      </w:r>
      <w:r w:rsidR="004D5A28" w:rsidRPr="00F54829">
        <w:rPr>
          <w:rFonts w:ascii="Times New Roman" w:hAnsi="Times New Roman" w:cs="Times New Roman"/>
          <w:sz w:val="24"/>
          <w:szCs w:val="24"/>
        </w:rPr>
        <w:t xml:space="preserve">who choose not to pursue the DNP, may opt out and earn the MSN after completing NUR 483.  If a student chooses not to continue after completing the MSN level coursework (NUR 483), they must notify the Post-licensure Academic Advisor no later than </w:t>
      </w:r>
      <w:r w:rsidR="004D5A28" w:rsidRPr="00F54829">
        <w:rPr>
          <w:rFonts w:ascii="Times New Roman" w:hAnsi="Times New Roman" w:cs="Times New Roman"/>
          <w:sz w:val="24"/>
          <w:szCs w:val="24"/>
          <w:u w:val="single"/>
        </w:rPr>
        <w:t>March 1</w:t>
      </w:r>
      <w:r w:rsidR="004D5A28" w:rsidRPr="00F54829">
        <w:rPr>
          <w:rFonts w:ascii="Times New Roman" w:hAnsi="Times New Roman" w:cs="Times New Roman"/>
          <w:sz w:val="24"/>
          <w:szCs w:val="24"/>
          <w:u w:val="single"/>
          <w:vertAlign w:val="superscript"/>
        </w:rPr>
        <w:t>st</w:t>
      </w:r>
      <w:r w:rsidR="004D5A28" w:rsidRPr="00F54829">
        <w:rPr>
          <w:rFonts w:ascii="Times New Roman" w:hAnsi="Times New Roman" w:cs="Times New Roman"/>
          <w:sz w:val="24"/>
          <w:szCs w:val="24"/>
        </w:rPr>
        <w:t xml:space="preserve"> the semester prior to enrolling in NUR 483.  It will be assumed that student plans are to complete DNP unless otherwise notified.</w:t>
      </w:r>
      <w:r w:rsidR="00530794">
        <w:rPr>
          <w:rFonts w:ascii="Times New Roman" w:hAnsi="Times New Roman" w:cs="Times New Roman"/>
          <w:sz w:val="24"/>
          <w:szCs w:val="24"/>
        </w:rPr>
        <w:t xml:space="preserve">  </w:t>
      </w:r>
      <w:r w:rsidR="007D1FBA" w:rsidRPr="008668CF">
        <w:rPr>
          <w:rFonts w:ascii="Times New Roman" w:hAnsi="Times New Roman" w:cs="Times New Roman"/>
          <w:sz w:val="24"/>
          <w:szCs w:val="24"/>
        </w:rPr>
        <w:t>Graduates of the NLM sequence will be eligible to take the exam for certification in Nursing Executive Board Certified Advanced (CNEA-BC) offered through the American Nurse Credentialing Center (ANCC) when they have 2 years of experience in an administrative role.</w:t>
      </w:r>
      <w:r w:rsidR="007D1FBA">
        <w:rPr>
          <w:rFonts w:ascii="Times New Roman" w:hAnsi="Times New Roman" w:cs="Times New Roman"/>
          <w:sz w:val="24"/>
          <w:szCs w:val="24"/>
        </w:rPr>
        <w:t xml:space="preserve">  </w:t>
      </w:r>
    </w:p>
    <w:p w14:paraId="75C81863" w14:textId="77515AF8" w:rsidR="00C9463D" w:rsidRPr="00455DDD" w:rsidRDefault="00C9463D" w:rsidP="00455DDD">
      <w:pPr>
        <w:pStyle w:val="Heading3"/>
        <w:rPr>
          <w:color w:val="FF0000"/>
        </w:rPr>
      </w:pPr>
      <w:bookmarkStart w:id="139" w:name="_Toc415842518"/>
      <w:bookmarkStart w:id="140" w:name="_Toc418778501"/>
      <w:bookmarkStart w:id="141" w:name="_Toc11331919"/>
      <w:bookmarkStart w:id="142" w:name="_Toc82614722"/>
      <w:r w:rsidRPr="00455DDD">
        <w:rPr>
          <w:color w:val="FF0000"/>
        </w:rPr>
        <w:t>Clinical</w:t>
      </w:r>
      <w:r w:rsidR="00277C09" w:rsidRPr="00455DDD">
        <w:rPr>
          <w:color w:val="FF0000"/>
        </w:rPr>
        <w:t xml:space="preserve"> </w:t>
      </w:r>
      <w:r w:rsidRPr="00455DDD">
        <w:rPr>
          <w:color w:val="FF0000"/>
        </w:rPr>
        <w:t>Hours</w:t>
      </w:r>
      <w:bookmarkEnd w:id="139"/>
      <w:bookmarkEnd w:id="140"/>
      <w:bookmarkEnd w:id="141"/>
      <w:r w:rsidRPr="00455DDD">
        <w:rPr>
          <w:color w:val="FF0000"/>
        </w:rPr>
        <w:t xml:space="preserve"> </w:t>
      </w:r>
      <w:r w:rsidR="00D739D1" w:rsidRPr="00455DDD">
        <w:rPr>
          <w:color w:val="FF0000"/>
        </w:rPr>
        <w:t>and Preceptors</w:t>
      </w:r>
      <w:bookmarkEnd w:id="142"/>
    </w:p>
    <w:p w14:paraId="32E521A8" w14:textId="0667A5E7" w:rsidR="00C9463D" w:rsidRPr="00405337" w:rsidRDefault="00653E82" w:rsidP="00F54829">
      <w:pPr>
        <w:rPr>
          <w:rFonts w:ascii="Times New Roman" w:eastAsia="Calibri" w:hAnsi="Times New Roman" w:cs="Times New Roman"/>
          <w:sz w:val="24"/>
          <w:szCs w:val="24"/>
          <w:u w:val="single"/>
        </w:rPr>
      </w:pPr>
      <w:r w:rsidRPr="00405337">
        <w:rPr>
          <w:rFonts w:ascii="Times New Roman" w:eastAsia="Calibri" w:hAnsi="Times New Roman" w:cs="Times New Roman"/>
          <w:sz w:val="24"/>
          <w:szCs w:val="24"/>
          <w:u w:val="single"/>
        </w:rPr>
        <w:t xml:space="preserve">BSN-DNP: </w:t>
      </w:r>
      <w:r w:rsidR="00C9463D" w:rsidRPr="00405337">
        <w:rPr>
          <w:rFonts w:ascii="Times New Roman" w:eastAsia="Calibri" w:hAnsi="Times New Roman" w:cs="Times New Roman"/>
          <w:sz w:val="24"/>
          <w:szCs w:val="24"/>
          <w:u w:val="single"/>
        </w:rPr>
        <w:t xml:space="preserve">FNP </w:t>
      </w:r>
      <w:r w:rsidR="00DF4A8A" w:rsidRPr="00405337">
        <w:rPr>
          <w:rFonts w:ascii="Times New Roman" w:eastAsia="Calibri" w:hAnsi="Times New Roman" w:cs="Times New Roman"/>
          <w:sz w:val="24"/>
          <w:szCs w:val="24"/>
          <w:u w:val="single"/>
        </w:rPr>
        <w:t>trac</w:t>
      </w:r>
      <w:r w:rsidR="00C760BA" w:rsidRPr="00405337">
        <w:rPr>
          <w:rFonts w:ascii="Times New Roman" w:eastAsia="Calibri" w:hAnsi="Times New Roman" w:cs="Times New Roman"/>
          <w:sz w:val="24"/>
          <w:szCs w:val="24"/>
          <w:u w:val="single"/>
        </w:rPr>
        <w:t>k</w:t>
      </w:r>
      <w:r w:rsidR="00DF4A8A" w:rsidRPr="00405337">
        <w:rPr>
          <w:rFonts w:ascii="Times New Roman" w:eastAsia="Calibri" w:hAnsi="Times New Roman" w:cs="Times New Roman"/>
          <w:sz w:val="24"/>
          <w:szCs w:val="24"/>
          <w:u w:val="single"/>
        </w:rPr>
        <w:t xml:space="preserve"> </w:t>
      </w:r>
    </w:p>
    <w:p w14:paraId="1B26237D" w14:textId="78A08F4A" w:rsidR="00405337" w:rsidRDefault="00405337" w:rsidP="00F54829">
      <w:pPr>
        <w:rPr>
          <w:rFonts w:ascii="Times New Roman" w:eastAsia="Calibri" w:hAnsi="Times New Roman" w:cs="Times New Roman"/>
          <w:sz w:val="24"/>
          <w:szCs w:val="24"/>
        </w:rPr>
      </w:pPr>
      <w:r>
        <w:rPr>
          <w:rFonts w:ascii="Times New Roman" w:eastAsia="Calibri" w:hAnsi="Times New Roman" w:cs="Times New Roman"/>
          <w:sz w:val="24"/>
          <w:szCs w:val="24"/>
        </w:rPr>
        <w:t>Clinical Information:</w:t>
      </w:r>
    </w:p>
    <w:p w14:paraId="5154350E" w14:textId="47D9F610" w:rsidR="00C760BA" w:rsidRPr="001F781B" w:rsidRDefault="00EB5EEF" w:rsidP="00F54829">
      <w:pPr>
        <w:rPr>
          <w:rFonts w:ascii="Times New Roman" w:eastAsia="Calibri" w:hAnsi="Times New Roman" w:cs="Times New Roman"/>
          <w:sz w:val="24"/>
          <w:szCs w:val="24"/>
        </w:rPr>
      </w:pPr>
      <w:r>
        <w:rPr>
          <w:rFonts w:ascii="Times New Roman" w:eastAsia="Calibri" w:hAnsi="Times New Roman" w:cs="Times New Roman"/>
          <w:sz w:val="24"/>
          <w:szCs w:val="24"/>
        </w:rPr>
        <w:t xml:space="preserve">Students in the FNP track will complete 660 </w:t>
      </w:r>
      <w:r w:rsidR="00F17B1A">
        <w:rPr>
          <w:rFonts w:ascii="Times New Roman" w:eastAsia="Calibri" w:hAnsi="Times New Roman" w:cs="Times New Roman"/>
          <w:sz w:val="24"/>
          <w:szCs w:val="24"/>
        </w:rPr>
        <w:t>clinical</w:t>
      </w:r>
      <w:r>
        <w:rPr>
          <w:rFonts w:ascii="Times New Roman" w:eastAsia="Calibri" w:hAnsi="Times New Roman" w:cs="Times New Roman"/>
          <w:sz w:val="24"/>
          <w:szCs w:val="24"/>
        </w:rPr>
        <w:t xml:space="preserve"> hours prior to entering DNP level courses.  </w:t>
      </w:r>
      <w:r w:rsidR="00160256">
        <w:rPr>
          <w:rFonts w:ascii="Times New Roman" w:eastAsia="Calibri" w:hAnsi="Times New Roman" w:cs="Times New Roman"/>
          <w:sz w:val="24"/>
          <w:szCs w:val="24"/>
        </w:rPr>
        <w:t>Those clinical hours are completed as follows:</w:t>
      </w:r>
    </w:p>
    <w:p w14:paraId="03FE9BB8" w14:textId="50FCD055" w:rsidR="00C9463D" w:rsidRDefault="00C9463D" w:rsidP="00B053CD">
      <w:pPr>
        <w:spacing w:after="0"/>
        <w:ind w:firstLine="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sidR="00605A3E">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471 Family Nurse Practitioner I</w:t>
      </w:r>
      <w:r w:rsidR="00B35D78" w:rsidRPr="00F54829">
        <w:rPr>
          <w:rFonts w:ascii="Times New Roman" w:eastAsia="Calibri" w:hAnsi="Times New Roman" w:cs="Times New Roman"/>
          <w:sz w:val="24"/>
          <w:szCs w:val="24"/>
        </w:rPr>
        <w:t xml:space="preserve"> – 120 clinical hours</w:t>
      </w:r>
      <w:r w:rsidR="009222BD">
        <w:rPr>
          <w:rFonts w:ascii="Times New Roman" w:eastAsia="Calibri" w:hAnsi="Times New Roman" w:cs="Times New Roman"/>
          <w:sz w:val="24"/>
          <w:szCs w:val="24"/>
        </w:rPr>
        <w:t xml:space="preserve"> with </w:t>
      </w:r>
      <w:r w:rsidR="006121E1">
        <w:rPr>
          <w:rFonts w:ascii="Times New Roman" w:eastAsia="Calibri" w:hAnsi="Times New Roman" w:cs="Times New Roman"/>
          <w:sz w:val="24"/>
          <w:szCs w:val="24"/>
        </w:rPr>
        <w:t>the focus on pediatrics</w:t>
      </w:r>
      <w:r w:rsidR="00595309">
        <w:rPr>
          <w:rFonts w:ascii="Times New Roman" w:eastAsia="Calibri" w:hAnsi="Times New Roman" w:cs="Times New Roman"/>
          <w:sz w:val="24"/>
          <w:szCs w:val="24"/>
        </w:rPr>
        <w:tab/>
      </w:r>
    </w:p>
    <w:p w14:paraId="59A883B6" w14:textId="0DD12154" w:rsidR="00C9463D" w:rsidRDefault="00C9463D" w:rsidP="00B053C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lastRenderedPageBreak/>
        <w:t>NUR</w:t>
      </w:r>
      <w:r w:rsidR="00605A3E">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473 Family Nurse Practitioner II</w:t>
      </w:r>
      <w:r w:rsidR="00B35D78" w:rsidRPr="00F54829">
        <w:rPr>
          <w:rFonts w:ascii="Times New Roman" w:eastAsia="Calibri" w:hAnsi="Times New Roman" w:cs="Times New Roman"/>
          <w:sz w:val="24"/>
          <w:szCs w:val="24"/>
        </w:rPr>
        <w:t xml:space="preserve"> – 120 clinical hours</w:t>
      </w:r>
      <w:r w:rsidR="006121E1">
        <w:rPr>
          <w:rFonts w:ascii="Times New Roman" w:eastAsia="Calibri" w:hAnsi="Times New Roman" w:cs="Times New Roman"/>
          <w:sz w:val="24"/>
          <w:szCs w:val="24"/>
        </w:rPr>
        <w:t xml:space="preserve"> with the focus on women’s health</w:t>
      </w:r>
    </w:p>
    <w:p w14:paraId="30D1BADB" w14:textId="2AF83BD4" w:rsidR="00C9463D" w:rsidRPr="00F54829" w:rsidRDefault="00C9463D" w:rsidP="00B053C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sidR="00605A3E">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475 Family Nurse Practitioner III</w:t>
      </w:r>
      <w:r w:rsidR="00B35D78" w:rsidRPr="00F54829">
        <w:rPr>
          <w:rFonts w:ascii="Times New Roman" w:eastAsia="Calibri" w:hAnsi="Times New Roman" w:cs="Times New Roman"/>
          <w:sz w:val="24"/>
          <w:szCs w:val="24"/>
        </w:rPr>
        <w:t xml:space="preserve"> – 180 clinical hours</w:t>
      </w:r>
      <w:r w:rsidR="00B053CD">
        <w:rPr>
          <w:rFonts w:ascii="Times New Roman" w:eastAsia="Calibri" w:hAnsi="Times New Roman" w:cs="Times New Roman"/>
          <w:sz w:val="24"/>
          <w:szCs w:val="24"/>
        </w:rPr>
        <w:t xml:space="preserve"> with the focus on adult and geriatric health</w:t>
      </w:r>
    </w:p>
    <w:p w14:paraId="78FA1FF3" w14:textId="101C0338" w:rsidR="00C9463D" w:rsidRDefault="00C9463D" w:rsidP="00B053C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sidR="00605A3E">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477 Family Nurse Practitioner IV</w:t>
      </w:r>
      <w:r w:rsidR="00B35D78" w:rsidRPr="00F54829">
        <w:rPr>
          <w:rFonts w:ascii="Times New Roman" w:eastAsia="Calibri" w:hAnsi="Times New Roman" w:cs="Times New Roman"/>
          <w:sz w:val="24"/>
          <w:szCs w:val="24"/>
        </w:rPr>
        <w:t xml:space="preserve"> – 240 clinical hours</w:t>
      </w:r>
      <w:r w:rsidR="00B053CD">
        <w:rPr>
          <w:rFonts w:ascii="Times New Roman" w:eastAsia="Calibri" w:hAnsi="Times New Roman" w:cs="Times New Roman"/>
          <w:sz w:val="24"/>
          <w:szCs w:val="24"/>
        </w:rPr>
        <w:t xml:space="preserve"> with focus on general practice</w:t>
      </w:r>
    </w:p>
    <w:p w14:paraId="5D1F0271" w14:textId="77777777" w:rsidR="00215520" w:rsidRDefault="00215520" w:rsidP="00B053CD">
      <w:pPr>
        <w:spacing w:after="0"/>
        <w:ind w:left="720"/>
        <w:rPr>
          <w:rFonts w:ascii="Times New Roman" w:eastAsia="Calibri" w:hAnsi="Times New Roman" w:cs="Times New Roman"/>
          <w:sz w:val="24"/>
          <w:szCs w:val="24"/>
        </w:rPr>
      </w:pPr>
    </w:p>
    <w:p w14:paraId="24DAF44A" w14:textId="3EA2801D" w:rsidR="00722EBA" w:rsidRPr="00F54829" w:rsidRDefault="00722EBA" w:rsidP="00722EBA">
      <w:pPr>
        <w:rPr>
          <w:rFonts w:ascii="Times New Roman" w:eastAsia="Calibri" w:hAnsi="Times New Roman" w:cs="Times New Roman"/>
          <w:sz w:val="24"/>
          <w:szCs w:val="24"/>
        </w:rPr>
      </w:pPr>
      <w:r w:rsidRPr="00F54829">
        <w:rPr>
          <w:rFonts w:ascii="Times New Roman" w:eastAsia="Calibri" w:hAnsi="Times New Roman" w:cs="Times New Roman"/>
          <w:sz w:val="24"/>
          <w:szCs w:val="24"/>
        </w:rPr>
        <w:t>These courses are to be taken in this sequential order and in consecutive academic terms.  Thus, the student will take 471 in spring semester, 473 in summer session, 475 in fall semester, and 477 in the spring semester.  Family Nurse Practitioner IV (477) is the synthesis course in which the student applies what has been learned in all the other clinical courses.</w:t>
      </w:r>
    </w:p>
    <w:p w14:paraId="47EE6E72" w14:textId="38603FAF" w:rsidR="00F647DD" w:rsidRDefault="00F647DD" w:rsidP="00F647DD">
      <w:pPr>
        <w:rPr>
          <w:rFonts w:ascii="Times New Roman" w:eastAsia="Calibri" w:hAnsi="Times New Roman" w:cs="Times New Roman"/>
          <w:sz w:val="24"/>
          <w:szCs w:val="24"/>
        </w:rPr>
      </w:pPr>
      <w:r w:rsidRPr="00F54829">
        <w:rPr>
          <w:rFonts w:ascii="Times New Roman" w:eastAsia="Calibri" w:hAnsi="Times New Roman" w:cs="Times New Roman"/>
          <w:sz w:val="24"/>
          <w:szCs w:val="24"/>
        </w:rPr>
        <w:t>When a student</w:t>
      </w:r>
      <w:r>
        <w:rPr>
          <w:rFonts w:ascii="Times New Roman" w:eastAsia="Calibri" w:hAnsi="Times New Roman" w:cs="Times New Roman"/>
          <w:sz w:val="24"/>
          <w:szCs w:val="24"/>
        </w:rPr>
        <w:t xml:space="preserve"> does not enroll</w:t>
      </w:r>
      <w:r w:rsidRPr="00F54829">
        <w:rPr>
          <w:rFonts w:ascii="Times New Roman" w:eastAsia="Calibri" w:hAnsi="Times New Roman" w:cs="Times New Roman"/>
          <w:sz w:val="24"/>
          <w:szCs w:val="24"/>
        </w:rPr>
        <w:t xml:space="preserve">, due to health or personal reasons, in 471 in the spring semester after completing 431 in the fall semester, the student will be required to demonstrate proficiency in history-taking, physical examination, and documentation skills prior to being allowed to begin the 471 </w:t>
      </w:r>
      <w:proofErr w:type="gramStart"/>
      <w:r w:rsidRPr="00F54829">
        <w:rPr>
          <w:rFonts w:ascii="Times New Roman" w:eastAsia="Calibri" w:hAnsi="Times New Roman" w:cs="Times New Roman"/>
          <w:sz w:val="24"/>
          <w:szCs w:val="24"/>
        </w:rPr>
        <w:t>course</w:t>
      </w:r>
      <w:proofErr w:type="gramEnd"/>
      <w:r w:rsidRPr="00F54829">
        <w:rPr>
          <w:rFonts w:ascii="Times New Roman" w:eastAsia="Calibri" w:hAnsi="Times New Roman" w:cs="Times New Roman"/>
          <w:sz w:val="24"/>
          <w:szCs w:val="24"/>
        </w:rPr>
        <w:t xml:space="preserve"> in a subsequent term.  This proficiency will be coordinated by the FNP </w:t>
      </w:r>
      <w:r>
        <w:rPr>
          <w:rFonts w:ascii="Times New Roman" w:eastAsia="Calibri" w:hAnsi="Times New Roman" w:cs="Times New Roman"/>
          <w:sz w:val="24"/>
          <w:szCs w:val="24"/>
        </w:rPr>
        <w:t xml:space="preserve">Program </w:t>
      </w:r>
      <w:r w:rsidRPr="00F54829">
        <w:rPr>
          <w:rFonts w:ascii="Times New Roman" w:eastAsia="Calibri" w:hAnsi="Times New Roman" w:cs="Times New Roman"/>
          <w:sz w:val="24"/>
          <w:szCs w:val="24"/>
        </w:rPr>
        <w:t xml:space="preserve">Lead in consultation with the </w:t>
      </w:r>
      <w:proofErr w:type="gramStart"/>
      <w:r w:rsidRPr="00F54829">
        <w:rPr>
          <w:rFonts w:ascii="Times New Roman" w:eastAsia="Calibri" w:hAnsi="Times New Roman" w:cs="Times New Roman"/>
          <w:sz w:val="24"/>
          <w:szCs w:val="24"/>
        </w:rPr>
        <w:t>431 course</w:t>
      </w:r>
      <w:proofErr w:type="gramEnd"/>
      <w:r w:rsidRPr="00F54829">
        <w:rPr>
          <w:rFonts w:ascii="Times New Roman" w:eastAsia="Calibri" w:hAnsi="Times New Roman" w:cs="Times New Roman"/>
          <w:sz w:val="24"/>
          <w:szCs w:val="24"/>
        </w:rPr>
        <w:t xml:space="preserve"> instructor. Inability to demonstrate such proficiency will result in development of a plan for acquisition of such skills prior to approval to enroll in the requested clinical course.  Lack of sequential course completion among any of the other clinical courses will be reviewed by the FNP </w:t>
      </w:r>
      <w:r>
        <w:rPr>
          <w:rFonts w:ascii="Times New Roman" w:eastAsia="Calibri" w:hAnsi="Times New Roman" w:cs="Times New Roman"/>
          <w:sz w:val="24"/>
          <w:szCs w:val="24"/>
        </w:rPr>
        <w:t xml:space="preserve">Program </w:t>
      </w:r>
      <w:r w:rsidRPr="00F54829">
        <w:rPr>
          <w:rFonts w:ascii="Times New Roman" w:eastAsia="Calibri" w:hAnsi="Times New Roman" w:cs="Times New Roman"/>
          <w:sz w:val="24"/>
          <w:szCs w:val="24"/>
        </w:rPr>
        <w:t>Lead and appropriate plans for meeting course objectives developed in consultation with course instructor.</w:t>
      </w:r>
    </w:p>
    <w:p w14:paraId="36124300" w14:textId="1080CF38" w:rsidR="00405337" w:rsidRPr="00F54829" w:rsidRDefault="00405337" w:rsidP="00F647DD">
      <w:pPr>
        <w:rPr>
          <w:rFonts w:ascii="Times New Roman" w:eastAsia="Calibri" w:hAnsi="Times New Roman" w:cs="Times New Roman"/>
          <w:sz w:val="24"/>
          <w:szCs w:val="24"/>
        </w:rPr>
      </w:pPr>
      <w:r>
        <w:rPr>
          <w:rFonts w:ascii="Times New Roman" w:eastAsia="Calibri" w:hAnsi="Times New Roman" w:cs="Times New Roman"/>
          <w:sz w:val="24"/>
          <w:szCs w:val="24"/>
        </w:rPr>
        <w:t>Preceptor Information:</w:t>
      </w:r>
    </w:p>
    <w:p w14:paraId="6DFB551D" w14:textId="7846B099" w:rsidR="00160256" w:rsidRDefault="00160256" w:rsidP="00160256">
      <w:pPr>
        <w:rPr>
          <w:rFonts w:ascii="Times New Roman" w:eastAsia="Calibri" w:hAnsi="Times New Roman" w:cs="Times New Roman"/>
          <w:sz w:val="24"/>
          <w:szCs w:val="24"/>
        </w:rPr>
      </w:pPr>
      <w:r>
        <w:rPr>
          <w:rFonts w:ascii="Times New Roman" w:eastAsia="Calibri" w:hAnsi="Times New Roman" w:cs="Times New Roman"/>
          <w:sz w:val="24"/>
          <w:szCs w:val="24"/>
        </w:rPr>
        <w:t>Students in the</w:t>
      </w:r>
      <w:r w:rsidR="002B58AC">
        <w:rPr>
          <w:rFonts w:ascii="Times New Roman" w:eastAsia="Calibri" w:hAnsi="Times New Roman" w:cs="Times New Roman"/>
          <w:sz w:val="24"/>
          <w:szCs w:val="24"/>
        </w:rPr>
        <w:t xml:space="preserve"> FNP</w:t>
      </w:r>
      <w:r>
        <w:rPr>
          <w:rFonts w:ascii="Times New Roman" w:eastAsia="Calibri" w:hAnsi="Times New Roman" w:cs="Times New Roman"/>
          <w:sz w:val="24"/>
          <w:szCs w:val="24"/>
        </w:rPr>
        <w:t xml:space="preserve"> track who </w:t>
      </w:r>
      <w:r w:rsidR="00775F9C">
        <w:rPr>
          <w:rFonts w:ascii="Times New Roman" w:eastAsia="Calibri" w:hAnsi="Times New Roman" w:cs="Times New Roman"/>
          <w:sz w:val="24"/>
          <w:szCs w:val="24"/>
        </w:rPr>
        <w:t>reside</w:t>
      </w:r>
      <w:r>
        <w:rPr>
          <w:rFonts w:ascii="Times New Roman" w:eastAsia="Calibri" w:hAnsi="Times New Roman" w:cs="Times New Roman"/>
          <w:sz w:val="24"/>
          <w:szCs w:val="24"/>
        </w:rPr>
        <w:t xml:space="preserve"> in the Bloomington/Normal region (including Decatur, Springfield, Peoria, Champaign/Urbana)</w:t>
      </w:r>
      <w:r w:rsidR="005D51CD">
        <w:rPr>
          <w:rFonts w:ascii="Times New Roman" w:eastAsia="Calibri" w:hAnsi="Times New Roman" w:cs="Times New Roman"/>
          <w:sz w:val="24"/>
          <w:szCs w:val="24"/>
        </w:rPr>
        <w:t xml:space="preserve"> will have their preceptor chosen for them for each clinical course.  If a student wishes to choose their own </w:t>
      </w:r>
      <w:r w:rsidR="00F11CD2">
        <w:rPr>
          <w:rFonts w:ascii="Times New Roman" w:eastAsia="Calibri" w:hAnsi="Times New Roman" w:cs="Times New Roman"/>
          <w:sz w:val="24"/>
          <w:szCs w:val="24"/>
        </w:rPr>
        <w:t xml:space="preserve">preceptor, they should notify the FNP </w:t>
      </w:r>
      <w:r w:rsidR="00296F25">
        <w:rPr>
          <w:rFonts w:ascii="Times New Roman" w:eastAsia="Calibri" w:hAnsi="Times New Roman" w:cs="Times New Roman"/>
          <w:sz w:val="24"/>
          <w:szCs w:val="24"/>
        </w:rPr>
        <w:t xml:space="preserve">Lead at minimum one full semester prior to that clinical course.  </w:t>
      </w:r>
      <w:r w:rsidR="00775F9C">
        <w:rPr>
          <w:rFonts w:ascii="Times New Roman" w:eastAsia="Calibri" w:hAnsi="Times New Roman" w:cs="Times New Roman"/>
          <w:sz w:val="24"/>
          <w:szCs w:val="24"/>
        </w:rPr>
        <w:t>Students who reside outside of the Bloomington/Normal region will be required to select and secure their own clinical preceptor</w:t>
      </w:r>
      <w:r w:rsidR="00D739D1">
        <w:rPr>
          <w:rFonts w:ascii="Times New Roman" w:eastAsia="Calibri" w:hAnsi="Times New Roman" w:cs="Times New Roman"/>
          <w:sz w:val="24"/>
          <w:szCs w:val="24"/>
        </w:rPr>
        <w:t xml:space="preserve"> for each clinical course.</w:t>
      </w:r>
      <w:r w:rsidR="00D31069">
        <w:rPr>
          <w:rFonts w:ascii="Times New Roman" w:eastAsia="Calibri" w:hAnsi="Times New Roman" w:cs="Times New Roman"/>
          <w:sz w:val="24"/>
          <w:szCs w:val="24"/>
        </w:rPr>
        <w:t xml:space="preserve">  When choosing your </w:t>
      </w:r>
      <w:r w:rsidR="0082122C">
        <w:rPr>
          <w:rFonts w:ascii="Times New Roman" w:eastAsia="Calibri" w:hAnsi="Times New Roman" w:cs="Times New Roman"/>
          <w:sz w:val="24"/>
          <w:szCs w:val="24"/>
        </w:rPr>
        <w:t xml:space="preserve">own </w:t>
      </w:r>
      <w:proofErr w:type="gramStart"/>
      <w:r w:rsidR="0082122C">
        <w:rPr>
          <w:rFonts w:ascii="Times New Roman" w:eastAsia="Calibri" w:hAnsi="Times New Roman" w:cs="Times New Roman"/>
          <w:sz w:val="24"/>
          <w:szCs w:val="24"/>
        </w:rPr>
        <w:t>preceptor</w:t>
      </w:r>
      <w:proofErr w:type="gramEnd"/>
      <w:r w:rsidR="0082122C">
        <w:rPr>
          <w:rFonts w:ascii="Times New Roman" w:eastAsia="Calibri" w:hAnsi="Times New Roman" w:cs="Times New Roman"/>
          <w:sz w:val="24"/>
          <w:szCs w:val="24"/>
        </w:rPr>
        <w:t xml:space="preserve"> it is strongly encouraged that you do so as early as possible</w:t>
      </w:r>
      <w:r w:rsidR="00E54A58">
        <w:rPr>
          <w:rFonts w:ascii="Times New Roman" w:eastAsia="Calibri" w:hAnsi="Times New Roman" w:cs="Times New Roman"/>
          <w:sz w:val="24"/>
          <w:szCs w:val="24"/>
        </w:rPr>
        <w:t>.  Refer to the process for securing a preceptor in Chapter 2 of this document.</w:t>
      </w:r>
    </w:p>
    <w:p w14:paraId="4E894243" w14:textId="747425EE" w:rsidR="00215520" w:rsidRDefault="0071080C" w:rsidP="00160256">
      <w:pPr>
        <w:rPr>
          <w:rFonts w:ascii="Times New Roman" w:eastAsia="Calibri" w:hAnsi="Times New Roman" w:cs="Times New Roman"/>
          <w:sz w:val="24"/>
          <w:szCs w:val="24"/>
        </w:rPr>
      </w:pPr>
      <w:r>
        <w:rPr>
          <w:rFonts w:ascii="Times New Roman" w:eastAsia="Calibri" w:hAnsi="Times New Roman" w:cs="Times New Roman"/>
          <w:sz w:val="24"/>
          <w:szCs w:val="24"/>
        </w:rPr>
        <w:t xml:space="preserve">Preceptors </w:t>
      </w:r>
      <w:r w:rsidR="00E54A58">
        <w:rPr>
          <w:rFonts w:ascii="Times New Roman" w:eastAsia="Calibri" w:hAnsi="Times New Roman" w:cs="Times New Roman"/>
          <w:sz w:val="24"/>
          <w:szCs w:val="24"/>
        </w:rPr>
        <w:t xml:space="preserve">for the FNP track </w:t>
      </w:r>
      <w:r w:rsidR="00475F0D">
        <w:rPr>
          <w:rFonts w:ascii="Times New Roman" w:eastAsia="Calibri" w:hAnsi="Times New Roman" w:cs="Times New Roman"/>
          <w:sz w:val="24"/>
          <w:szCs w:val="24"/>
        </w:rPr>
        <w:t>are required to</w:t>
      </w:r>
      <w:r w:rsidR="00215520">
        <w:rPr>
          <w:rFonts w:ascii="Times New Roman" w:eastAsia="Calibri" w:hAnsi="Times New Roman" w:cs="Times New Roman"/>
          <w:sz w:val="24"/>
          <w:szCs w:val="24"/>
        </w:rPr>
        <w:t>:</w:t>
      </w:r>
    </w:p>
    <w:p w14:paraId="6F6BC0DC" w14:textId="2D24B09B" w:rsidR="006C5DC0" w:rsidRDefault="00215520" w:rsidP="00EC71EB">
      <w:pPr>
        <w:pStyle w:val="ListParagraph"/>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Be </w:t>
      </w:r>
      <w:r w:rsidR="00C96B5B" w:rsidRPr="00215520">
        <w:rPr>
          <w:rFonts w:ascii="Times New Roman" w:eastAsia="Calibri" w:hAnsi="Times New Roman" w:cs="Times New Roman"/>
          <w:sz w:val="24"/>
          <w:szCs w:val="24"/>
        </w:rPr>
        <w:t xml:space="preserve">nationally certified in an area of advanced practice nursing appropriate to the goals of the graduate nursing program or be </w:t>
      </w:r>
      <w:r w:rsidR="002D56FB" w:rsidRPr="00215520">
        <w:rPr>
          <w:rFonts w:ascii="Times New Roman" w:eastAsia="Calibri" w:hAnsi="Times New Roman" w:cs="Times New Roman"/>
          <w:sz w:val="24"/>
          <w:szCs w:val="24"/>
        </w:rPr>
        <w:t xml:space="preserve">a board eligible/certified physician in an area appropriate to the focus of the student’s area of </w:t>
      </w:r>
      <w:proofErr w:type="gramStart"/>
      <w:r w:rsidR="002D56FB" w:rsidRPr="00215520">
        <w:rPr>
          <w:rFonts w:ascii="Times New Roman" w:eastAsia="Calibri" w:hAnsi="Times New Roman" w:cs="Times New Roman"/>
          <w:sz w:val="24"/>
          <w:szCs w:val="24"/>
        </w:rPr>
        <w:t>study</w:t>
      </w:r>
      <w:r>
        <w:rPr>
          <w:rFonts w:ascii="Times New Roman" w:eastAsia="Calibri" w:hAnsi="Times New Roman" w:cs="Times New Roman"/>
          <w:sz w:val="24"/>
          <w:szCs w:val="24"/>
        </w:rPr>
        <w:t>;</w:t>
      </w:r>
      <w:proofErr w:type="gramEnd"/>
    </w:p>
    <w:p w14:paraId="7397F48F" w14:textId="5186E0F6" w:rsidR="00215520" w:rsidRDefault="00584FF2" w:rsidP="00EC71EB">
      <w:pPr>
        <w:pStyle w:val="ListParagraph"/>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Hold current licensure for the practice of medicine or advanced practice nursing in the State of </w:t>
      </w:r>
      <w:proofErr w:type="gramStart"/>
      <w:r>
        <w:rPr>
          <w:rFonts w:ascii="Times New Roman" w:eastAsia="Calibri" w:hAnsi="Times New Roman" w:cs="Times New Roman"/>
          <w:sz w:val="24"/>
          <w:szCs w:val="24"/>
        </w:rPr>
        <w:t>Illinois;</w:t>
      </w:r>
      <w:proofErr w:type="gramEnd"/>
    </w:p>
    <w:p w14:paraId="3E711F26" w14:textId="12B6B0AF" w:rsidR="00584FF2" w:rsidRDefault="00584FF2" w:rsidP="00EC71EB">
      <w:pPr>
        <w:pStyle w:val="ListParagraph"/>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Possess at least two years of clinical experience following professional education as an advanced practice nurse or </w:t>
      </w:r>
      <w:proofErr w:type="gramStart"/>
      <w:r>
        <w:rPr>
          <w:rFonts w:ascii="Times New Roman" w:eastAsia="Calibri" w:hAnsi="Times New Roman" w:cs="Times New Roman"/>
          <w:sz w:val="24"/>
          <w:szCs w:val="24"/>
        </w:rPr>
        <w:t>physician;</w:t>
      </w:r>
      <w:proofErr w:type="gramEnd"/>
    </w:p>
    <w:p w14:paraId="05A4D38A" w14:textId="49942692" w:rsidR="00584FF2" w:rsidRDefault="00584FF2" w:rsidP="00EC71EB">
      <w:pPr>
        <w:pStyle w:val="ListParagraph"/>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Demonstrate a sincere interest in teaching and mentoring graduate nursing students enrolled in the clinical </w:t>
      </w:r>
      <w:proofErr w:type="spellStart"/>
      <w:proofErr w:type="gramStart"/>
      <w:r>
        <w:rPr>
          <w:rFonts w:ascii="Times New Roman" w:eastAsia="Calibri" w:hAnsi="Times New Roman" w:cs="Times New Roman"/>
          <w:sz w:val="24"/>
          <w:szCs w:val="24"/>
        </w:rPr>
        <w:t>practica</w:t>
      </w:r>
      <w:proofErr w:type="spellEnd"/>
      <w:r>
        <w:rPr>
          <w:rFonts w:ascii="Times New Roman" w:eastAsia="Calibri" w:hAnsi="Times New Roman" w:cs="Times New Roman"/>
          <w:sz w:val="24"/>
          <w:szCs w:val="24"/>
        </w:rPr>
        <w:t>;</w:t>
      </w:r>
      <w:proofErr w:type="gramEnd"/>
    </w:p>
    <w:p w14:paraId="53989A6A" w14:textId="2E5A7730" w:rsidR="00584FF2" w:rsidRDefault="0056269D" w:rsidP="00EC71EB">
      <w:pPr>
        <w:pStyle w:val="ListParagraph"/>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t>Be able to allocate sufficient time and space resources to effectively fulfill the role; and</w:t>
      </w:r>
    </w:p>
    <w:p w14:paraId="63FBCAAD" w14:textId="31C8A981" w:rsidR="0056269D" w:rsidRDefault="0056269D" w:rsidP="00EC71EB">
      <w:pPr>
        <w:pStyle w:val="ListParagraph"/>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Show willingness to collaborate </w:t>
      </w:r>
      <w:r w:rsidR="002E2014">
        <w:rPr>
          <w:rFonts w:ascii="Times New Roman" w:eastAsia="Calibri" w:hAnsi="Times New Roman" w:cs="Times New Roman"/>
          <w:sz w:val="24"/>
          <w:szCs w:val="24"/>
        </w:rPr>
        <w:t>with the graduate nursing faculty and graduate nursing students in planning and evaluating clinical practicum experiences.</w:t>
      </w:r>
    </w:p>
    <w:p w14:paraId="7F3F7466" w14:textId="14D33263" w:rsidR="00915997" w:rsidRPr="00915997" w:rsidRDefault="00915997" w:rsidP="00915997">
      <w:pPr>
        <w:rPr>
          <w:rFonts w:ascii="Times New Roman" w:eastAsia="Calibri" w:hAnsi="Times New Roman" w:cs="Times New Roman"/>
          <w:sz w:val="24"/>
          <w:szCs w:val="24"/>
          <w:u w:val="single"/>
        </w:rPr>
      </w:pPr>
      <w:r w:rsidRPr="00915997">
        <w:rPr>
          <w:rFonts w:ascii="Times New Roman" w:eastAsia="Calibri" w:hAnsi="Times New Roman" w:cs="Times New Roman"/>
          <w:sz w:val="24"/>
          <w:szCs w:val="24"/>
          <w:u w:val="single"/>
        </w:rPr>
        <w:t xml:space="preserve">BSN-DNP: </w:t>
      </w:r>
      <w:r>
        <w:rPr>
          <w:rFonts w:ascii="Times New Roman" w:eastAsia="Calibri" w:hAnsi="Times New Roman" w:cs="Times New Roman"/>
          <w:sz w:val="24"/>
          <w:szCs w:val="24"/>
          <w:u w:val="single"/>
        </w:rPr>
        <w:t>NLM</w:t>
      </w:r>
      <w:r w:rsidRPr="00915997">
        <w:rPr>
          <w:rFonts w:ascii="Times New Roman" w:eastAsia="Calibri" w:hAnsi="Times New Roman" w:cs="Times New Roman"/>
          <w:sz w:val="24"/>
          <w:szCs w:val="24"/>
          <w:u w:val="single"/>
        </w:rPr>
        <w:t xml:space="preserve"> track </w:t>
      </w:r>
    </w:p>
    <w:p w14:paraId="40615CFF" w14:textId="77777777" w:rsidR="00915997" w:rsidRPr="00915997" w:rsidRDefault="00915997" w:rsidP="00915997">
      <w:pPr>
        <w:rPr>
          <w:rFonts w:ascii="Times New Roman" w:eastAsia="Calibri" w:hAnsi="Times New Roman" w:cs="Times New Roman"/>
          <w:sz w:val="24"/>
          <w:szCs w:val="24"/>
        </w:rPr>
      </w:pPr>
      <w:r w:rsidRPr="00915997">
        <w:rPr>
          <w:rFonts w:ascii="Times New Roman" w:eastAsia="Calibri" w:hAnsi="Times New Roman" w:cs="Times New Roman"/>
          <w:sz w:val="24"/>
          <w:szCs w:val="24"/>
        </w:rPr>
        <w:t>Clinical Information:</w:t>
      </w:r>
    </w:p>
    <w:p w14:paraId="79A92CD5" w14:textId="4FB0549B" w:rsidR="00A472D6" w:rsidRPr="001F781B" w:rsidRDefault="00A472D6" w:rsidP="00A472D6">
      <w:pPr>
        <w:rPr>
          <w:rFonts w:ascii="Times New Roman" w:eastAsia="Calibri" w:hAnsi="Times New Roman" w:cs="Times New Roman"/>
          <w:sz w:val="24"/>
          <w:szCs w:val="24"/>
        </w:rPr>
      </w:pPr>
      <w:r>
        <w:rPr>
          <w:rFonts w:ascii="Times New Roman" w:eastAsia="Calibri" w:hAnsi="Times New Roman" w:cs="Times New Roman"/>
          <w:sz w:val="24"/>
          <w:szCs w:val="24"/>
        </w:rPr>
        <w:t xml:space="preserve">Students in the NLM track will complete </w:t>
      </w:r>
      <w:r w:rsidR="00531E36">
        <w:rPr>
          <w:rFonts w:ascii="Times New Roman" w:eastAsia="Calibri" w:hAnsi="Times New Roman" w:cs="Times New Roman"/>
          <w:sz w:val="24"/>
          <w:szCs w:val="24"/>
        </w:rPr>
        <w:t>360</w:t>
      </w:r>
      <w:r>
        <w:rPr>
          <w:rFonts w:ascii="Times New Roman" w:eastAsia="Calibri" w:hAnsi="Times New Roman" w:cs="Times New Roman"/>
          <w:sz w:val="24"/>
          <w:szCs w:val="24"/>
        </w:rPr>
        <w:t xml:space="preserve"> </w:t>
      </w:r>
      <w:r w:rsidR="00055142">
        <w:rPr>
          <w:rFonts w:ascii="Times New Roman" w:eastAsia="Calibri" w:hAnsi="Times New Roman" w:cs="Times New Roman"/>
          <w:sz w:val="24"/>
          <w:szCs w:val="24"/>
        </w:rPr>
        <w:t>clinical hours</w:t>
      </w:r>
      <w:r>
        <w:rPr>
          <w:rFonts w:ascii="Times New Roman" w:eastAsia="Calibri" w:hAnsi="Times New Roman" w:cs="Times New Roman"/>
          <w:sz w:val="24"/>
          <w:szCs w:val="24"/>
        </w:rPr>
        <w:t xml:space="preserve"> prior to entering DNP level courses.  Those clinical hours are completed as follows:</w:t>
      </w:r>
    </w:p>
    <w:p w14:paraId="4FEBD350" w14:textId="51C67EE5" w:rsidR="001D3085" w:rsidRDefault="00A472D6" w:rsidP="00AB046A">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Pr>
          <w:rFonts w:ascii="Times New Roman" w:eastAsia="Calibri" w:hAnsi="Times New Roman" w:cs="Times New Roman"/>
          <w:sz w:val="24"/>
          <w:szCs w:val="24"/>
        </w:rPr>
        <w:t xml:space="preserve"> </w:t>
      </w:r>
      <w:r w:rsidR="007C12E2">
        <w:rPr>
          <w:rFonts w:ascii="Times New Roman" w:eastAsia="Calibri" w:hAnsi="Times New Roman" w:cs="Times New Roman"/>
          <w:sz w:val="24"/>
          <w:szCs w:val="24"/>
        </w:rPr>
        <w:t>425</w:t>
      </w:r>
      <w:r w:rsidRPr="00F54829">
        <w:rPr>
          <w:rFonts w:ascii="Times New Roman" w:eastAsia="Calibri" w:hAnsi="Times New Roman" w:cs="Times New Roman"/>
          <w:sz w:val="24"/>
          <w:szCs w:val="24"/>
        </w:rPr>
        <w:t xml:space="preserve"> </w:t>
      </w:r>
      <w:r w:rsidR="001D3085">
        <w:rPr>
          <w:rFonts w:ascii="Times New Roman" w:eastAsia="Calibri" w:hAnsi="Times New Roman" w:cs="Times New Roman"/>
          <w:sz w:val="24"/>
          <w:szCs w:val="24"/>
        </w:rPr>
        <w:t>Organizational Experience – 180 clinical hours</w:t>
      </w:r>
      <w:r w:rsidR="00C4449C">
        <w:rPr>
          <w:rFonts w:ascii="Times New Roman" w:eastAsia="Calibri" w:hAnsi="Times New Roman" w:cs="Times New Roman"/>
          <w:sz w:val="24"/>
          <w:szCs w:val="24"/>
        </w:rPr>
        <w:t xml:space="preserve"> with focus on </w:t>
      </w:r>
      <w:r w:rsidR="00AB046A">
        <w:rPr>
          <w:rFonts w:ascii="Times New Roman" w:eastAsia="Calibri" w:hAnsi="Times New Roman" w:cs="Times New Roman"/>
          <w:sz w:val="24"/>
          <w:szCs w:val="24"/>
        </w:rPr>
        <w:t>human resources, finances, and leadership</w:t>
      </w:r>
      <w:r w:rsidR="00C73526">
        <w:rPr>
          <w:rFonts w:ascii="Times New Roman" w:eastAsia="Calibri" w:hAnsi="Times New Roman" w:cs="Times New Roman"/>
          <w:sz w:val="24"/>
          <w:szCs w:val="24"/>
        </w:rPr>
        <w:t>.  Objectives are agreed upon by instructor, student</w:t>
      </w:r>
      <w:r w:rsidR="00B1387D">
        <w:rPr>
          <w:rFonts w:ascii="Times New Roman" w:eastAsia="Calibri" w:hAnsi="Times New Roman" w:cs="Times New Roman"/>
          <w:sz w:val="24"/>
          <w:szCs w:val="24"/>
        </w:rPr>
        <w:t>,</w:t>
      </w:r>
      <w:r w:rsidR="00C73526">
        <w:rPr>
          <w:rFonts w:ascii="Times New Roman" w:eastAsia="Calibri" w:hAnsi="Times New Roman" w:cs="Times New Roman"/>
          <w:sz w:val="24"/>
          <w:szCs w:val="24"/>
        </w:rPr>
        <w:t xml:space="preserve"> and preceptor.</w:t>
      </w:r>
    </w:p>
    <w:p w14:paraId="62E2E8B4" w14:textId="77777777" w:rsidR="00AB046A" w:rsidRDefault="00AB046A" w:rsidP="00AB046A">
      <w:pPr>
        <w:spacing w:after="0"/>
        <w:ind w:left="720"/>
        <w:rPr>
          <w:rFonts w:ascii="Times New Roman" w:eastAsia="Calibri" w:hAnsi="Times New Roman" w:cs="Times New Roman"/>
          <w:sz w:val="24"/>
          <w:szCs w:val="24"/>
        </w:rPr>
      </w:pPr>
    </w:p>
    <w:p w14:paraId="016A1AB8" w14:textId="650A58AC" w:rsidR="0065281C" w:rsidRDefault="001D3085" w:rsidP="00454FEA">
      <w:pPr>
        <w:spacing w:after="0"/>
        <w:ind w:left="720"/>
        <w:rPr>
          <w:rFonts w:ascii="Times New Roman" w:eastAsia="Calibri" w:hAnsi="Times New Roman" w:cs="Times New Roman"/>
          <w:sz w:val="24"/>
          <w:szCs w:val="24"/>
        </w:rPr>
      </w:pPr>
      <w:r>
        <w:rPr>
          <w:rFonts w:ascii="Times New Roman" w:eastAsia="Calibri" w:hAnsi="Times New Roman" w:cs="Times New Roman"/>
          <w:sz w:val="24"/>
          <w:szCs w:val="24"/>
        </w:rPr>
        <w:t>NUR 483 Leadership Synthesis Experience – 180 clinical hours</w:t>
      </w:r>
      <w:r w:rsidR="00AB046A">
        <w:rPr>
          <w:rFonts w:ascii="Times New Roman" w:eastAsia="Calibri" w:hAnsi="Times New Roman" w:cs="Times New Roman"/>
          <w:sz w:val="24"/>
          <w:szCs w:val="24"/>
        </w:rPr>
        <w:t xml:space="preserve"> with focus on </w:t>
      </w:r>
      <w:r w:rsidR="00454FEA">
        <w:rPr>
          <w:rFonts w:ascii="Times New Roman" w:eastAsia="Calibri" w:hAnsi="Times New Roman" w:cs="Times New Roman"/>
          <w:sz w:val="24"/>
          <w:szCs w:val="24"/>
        </w:rPr>
        <w:t>role responsibilities of a nurse leader</w:t>
      </w:r>
    </w:p>
    <w:p w14:paraId="58F8B0F9" w14:textId="2B560B68" w:rsidR="00BB4DF1" w:rsidRDefault="00372F95" w:rsidP="002932C2">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p>
    <w:p w14:paraId="1F004F4D" w14:textId="1DA928A8" w:rsidR="00372F95" w:rsidRDefault="00372F95" w:rsidP="002932C2">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t>Spring semester after the completion of NUR 483, BSN-DNP: NLM students complete</w:t>
      </w:r>
    </w:p>
    <w:p w14:paraId="36E48312" w14:textId="48295775" w:rsidR="00BB4DF1" w:rsidRDefault="00BB4DF1" w:rsidP="00454FEA">
      <w:pPr>
        <w:spacing w:after="0"/>
        <w:ind w:left="720"/>
        <w:rPr>
          <w:rFonts w:ascii="Times New Roman" w:eastAsia="Calibri" w:hAnsi="Times New Roman" w:cs="Times New Roman"/>
          <w:sz w:val="24"/>
          <w:szCs w:val="24"/>
        </w:rPr>
      </w:pPr>
      <w:r>
        <w:rPr>
          <w:rFonts w:ascii="Times New Roman" w:eastAsia="Calibri" w:hAnsi="Times New Roman" w:cs="Times New Roman"/>
          <w:sz w:val="24"/>
          <w:szCs w:val="24"/>
        </w:rPr>
        <w:t>NUR 560</w:t>
      </w:r>
      <w:r w:rsidR="00972221">
        <w:rPr>
          <w:rFonts w:ascii="Times New Roman" w:eastAsia="Calibri" w:hAnsi="Times New Roman" w:cs="Times New Roman"/>
          <w:sz w:val="24"/>
          <w:szCs w:val="24"/>
        </w:rPr>
        <w:t xml:space="preserve"> Advanced Nursing Practice Experience</w:t>
      </w:r>
      <w:r w:rsidR="00536B55">
        <w:rPr>
          <w:rFonts w:ascii="Times New Roman" w:eastAsia="Calibri" w:hAnsi="Times New Roman" w:cs="Times New Roman"/>
          <w:sz w:val="24"/>
          <w:szCs w:val="24"/>
        </w:rPr>
        <w:t xml:space="preserve"> – </w:t>
      </w:r>
      <w:r w:rsidR="002932C2">
        <w:rPr>
          <w:rFonts w:ascii="Times New Roman" w:eastAsia="Calibri" w:hAnsi="Times New Roman" w:cs="Times New Roman"/>
          <w:sz w:val="24"/>
          <w:szCs w:val="24"/>
        </w:rPr>
        <w:t>2 credit hours taken to accrue 280 clinical hours of this course.</w:t>
      </w:r>
      <w:r w:rsidR="005B0C7F">
        <w:rPr>
          <w:rFonts w:ascii="Times New Roman" w:eastAsia="Calibri" w:hAnsi="Times New Roman" w:cs="Times New Roman"/>
          <w:sz w:val="24"/>
          <w:szCs w:val="24"/>
        </w:rPr>
        <w:t xml:space="preserve">  </w:t>
      </w:r>
      <w:r w:rsidR="00E22B79">
        <w:rPr>
          <w:rFonts w:ascii="Times New Roman" w:eastAsia="Calibri" w:hAnsi="Times New Roman" w:cs="Times New Roman"/>
          <w:sz w:val="24"/>
          <w:szCs w:val="24"/>
        </w:rPr>
        <w:t>These hours</w:t>
      </w:r>
      <w:r w:rsidR="00747ECB">
        <w:rPr>
          <w:rFonts w:ascii="Times New Roman" w:eastAsia="Calibri" w:hAnsi="Times New Roman" w:cs="Times New Roman"/>
          <w:sz w:val="24"/>
          <w:szCs w:val="24"/>
        </w:rPr>
        <w:t>,</w:t>
      </w:r>
      <w:r w:rsidR="00E22B79">
        <w:rPr>
          <w:rFonts w:ascii="Times New Roman" w:eastAsia="Calibri" w:hAnsi="Times New Roman" w:cs="Times New Roman"/>
          <w:sz w:val="24"/>
          <w:szCs w:val="24"/>
        </w:rPr>
        <w:t xml:space="preserve"> in addition to the 360 earned in the prior two courses, bring </w:t>
      </w:r>
      <w:r w:rsidR="00747ECB">
        <w:rPr>
          <w:rFonts w:ascii="Times New Roman" w:eastAsia="Calibri" w:hAnsi="Times New Roman" w:cs="Times New Roman"/>
          <w:sz w:val="24"/>
          <w:szCs w:val="24"/>
        </w:rPr>
        <w:t>you to the required 640 hours needed before enrolling in DNP courses.</w:t>
      </w:r>
    </w:p>
    <w:p w14:paraId="53ABC9FB" w14:textId="26CF1506" w:rsidR="00454FEA" w:rsidRDefault="00454FEA" w:rsidP="00454FEA">
      <w:pPr>
        <w:spacing w:after="0"/>
        <w:rPr>
          <w:rFonts w:ascii="Times New Roman" w:eastAsia="Calibri" w:hAnsi="Times New Roman" w:cs="Times New Roman"/>
          <w:sz w:val="24"/>
          <w:szCs w:val="24"/>
        </w:rPr>
      </w:pPr>
    </w:p>
    <w:p w14:paraId="08D9A233" w14:textId="77777777" w:rsidR="0057542A" w:rsidRPr="00F54829" w:rsidRDefault="0057542A" w:rsidP="0057542A">
      <w:pPr>
        <w:rPr>
          <w:rFonts w:ascii="Times New Roman" w:eastAsia="Calibri" w:hAnsi="Times New Roman" w:cs="Times New Roman"/>
          <w:sz w:val="24"/>
          <w:szCs w:val="24"/>
        </w:rPr>
      </w:pPr>
      <w:r>
        <w:rPr>
          <w:rFonts w:ascii="Times New Roman" w:eastAsia="Calibri" w:hAnsi="Times New Roman" w:cs="Times New Roman"/>
          <w:sz w:val="24"/>
          <w:szCs w:val="24"/>
        </w:rPr>
        <w:t>Preceptor Information:</w:t>
      </w:r>
    </w:p>
    <w:p w14:paraId="2030251E" w14:textId="43F639CB" w:rsidR="0057542A" w:rsidRDefault="0057542A" w:rsidP="0057542A">
      <w:pPr>
        <w:rPr>
          <w:rFonts w:ascii="Times New Roman" w:eastAsia="Calibri" w:hAnsi="Times New Roman" w:cs="Times New Roman"/>
          <w:sz w:val="24"/>
          <w:szCs w:val="24"/>
        </w:rPr>
      </w:pPr>
      <w:r>
        <w:rPr>
          <w:rFonts w:ascii="Times New Roman" w:eastAsia="Calibri" w:hAnsi="Times New Roman" w:cs="Times New Roman"/>
          <w:sz w:val="24"/>
          <w:szCs w:val="24"/>
        </w:rPr>
        <w:t xml:space="preserve">Students in the NLM track will be required to select and secure their own clinical preceptor for each clinical course.  </w:t>
      </w:r>
      <w:r w:rsidR="001A3DB4">
        <w:rPr>
          <w:rFonts w:ascii="Times New Roman" w:eastAsia="Calibri" w:hAnsi="Times New Roman" w:cs="Times New Roman"/>
          <w:sz w:val="24"/>
          <w:szCs w:val="24"/>
        </w:rPr>
        <w:t xml:space="preserve">When selecting preceptors, </w:t>
      </w:r>
      <w:r w:rsidR="00CA681B">
        <w:rPr>
          <w:rFonts w:ascii="Times New Roman" w:eastAsia="Calibri" w:hAnsi="Times New Roman" w:cs="Times New Roman"/>
          <w:sz w:val="24"/>
          <w:szCs w:val="24"/>
        </w:rPr>
        <w:t xml:space="preserve">consider the level you want to work, such as CNO or director level.  </w:t>
      </w:r>
      <w:r w:rsidR="005B5FA9">
        <w:rPr>
          <w:rFonts w:ascii="Times New Roman" w:eastAsia="Calibri" w:hAnsi="Times New Roman" w:cs="Times New Roman"/>
          <w:sz w:val="24"/>
          <w:szCs w:val="24"/>
        </w:rPr>
        <w:t xml:space="preserve">Plan to start at that level or one below that </w:t>
      </w:r>
      <w:r w:rsidR="00564467">
        <w:rPr>
          <w:rFonts w:ascii="Times New Roman" w:eastAsia="Calibri" w:hAnsi="Times New Roman" w:cs="Times New Roman"/>
          <w:sz w:val="24"/>
          <w:szCs w:val="24"/>
        </w:rPr>
        <w:t xml:space="preserve">identifying a suitable preceptor.  </w:t>
      </w:r>
      <w:r w:rsidR="00C73526">
        <w:rPr>
          <w:rFonts w:ascii="Times New Roman" w:eastAsia="Calibri" w:hAnsi="Times New Roman" w:cs="Times New Roman"/>
          <w:sz w:val="24"/>
          <w:szCs w:val="24"/>
        </w:rPr>
        <w:t xml:space="preserve">The preceptor may work at the same organization </w:t>
      </w:r>
      <w:r w:rsidR="00EC4A35">
        <w:rPr>
          <w:rFonts w:ascii="Times New Roman" w:eastAsia="Calibri" w:hAnsi="Times New Roman" w:cs="Times New Roman"/>
          <w:sz w:val="24"/>
          <w:szCs w:val="24"/>
        </w:rPr>
        <w:t xml:space="preserve">that you </w:t>
      </w:r>
      <w:r w:rsidR="008B606D">
        <w:rPr>
          <w:rFonts w:ascii="Times New Roman" w:eastAsia="Calibri" w:hAnsi="Times New Roman" w:cs="Times New Roman"/>
          <w:sz w:val="24"/>
          <w:szCs w:val="24"/>
        </w:rPr>
        <w:t>do;</w:t>
      </w:r>
      <w:r w:rsidR="00EC4A35">
        <w:rPr>
          <w:rFonts w:ascii="Times New Roman" w:eastAsia="Calibri" w:hAnsi="Times New Roman" w:cs="Times New Roman"/>
          <w:sz w:val="24"/>
          <w:szCs w:val="24"/>
        </w:rPr>
        <w:t xml:space="preserve"> howev</w:t>
      </w:r>
      <w:r w:rsidR="00C249D3">
        <w:rPr>
          <w:rFonts w:ascii="Times New Roman" w:eastAsia="Calibri" w:hAnsi="Times New Roman" w:cs="Times New Roman"/>
          <w:sz w:val="24"/>
          <w:szCs w:val="24"/>
        </w:rPr>
        <w:t xml:space="preserve">er, the preceptor may not be your direct supervisor.  Clinical experiences must be beyond </w:t>
      </w:r>
      <w:r w:rsidR="006A09F9">
        <w:rPr>
          <w:rFonts w:ascii="Times New Roman" w:eastAsia="Calibri" w:hAnsi="Times New Roman" w:cs="Times New Roman"/>
          <w:sz w:val="24"/>
          <w:szCs w:val="24"/>
        </w:rPr>
        <w:t xml:space="preserve">the scope of your current position.  </w:t>
      </w:r>
      <w:r>
        <w:rPr>
          <w:rFonts w:ascii="Times New Roman" w:eastAsia="Calibri" w:hAnsi="Times New Roman" w:cs="Times New Roman"/>
          <w:sz w:val="24"/>
          <w:szCs w:val="24"/>
        </w:rPr>
        <w:t>When choosing your preceptor, it is strongly encouraged that you do so as early as possible.  Refer to the process for securing a preceptor in Chapter 2 of this document.</w:t>
      </w:r>
    </w:p>
    <w:p w14:paraId="720CB847" w14:textId="3DB2E477" w:rsidR="0057542A" w:rsidRDefault="0057542A" w:rsidP="0057542A">
      <w:pPr>
        <w:rPr>
          <w:rFonts w:ascii="Times New Roman" w:eastAsia="Calibri" w:hAnsi="Times New Roman" w:cs="Times New Roman"/>
          <w:sz w:val="24"/>
          <w:szCs w:val="24"/>
        </w:rPr>
      </w:pPr>
      <w:r>
        <w:rPr>
          <w:rFonts w:ascii="Times New Roman" w:eastAsia="Calibri" w:hAnsi="Times New Roman" w:cs="Times New Roman"/>
          <w:sz w:val="24"/>
          <w:szCs w:val="24"/>
        </w:rPr>
        <w:t>Preceptors for the NLM track are required to:</w:t>
      </w:r>
    </w:p>
    <w:p w14:paraId="71664179" w14:textId="1A05D13B" w:rsidR="0057542A" w:rsidRDefault="002C3276" w:rsidP="00EC71EB">
      <w:pPr>
        <w:pStyle w:val="ListParagraph"/>
        <w:numPr>
          <w:ilvl w:val="0"/>
          <w:numId w:val="1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Hold a master’s degree in a relevant </w:t>
      </w:r>
      <w:proofErr w:type="gramStart"/>
      <w:r>
        <w:rPr>
          <w:rFonts w:ascii="Times New Roman" w:eastAsia="Calibri" w:hAnsi="Times New Roman" w:cs="Times New Roman"/>
          <w:sz w:val="24"/>
          <w:szCs w:val="24"/>
        </w:rPr>
        <w:t>area;</w:t>
      </w:r>
      <w:proofErr w:type="gramEnd"/>
    </w:p>
    <w:p w14:paraId="6C387835" w14:textId="6F79EDAE" w:rsidR="002C3276" w:rsidRDefault="002C3276" w:rsidP="00EC71EB">
      <w:pPr>
        <w:pStyle w:val="ListParagraph"/>
        <w:numPr>
          <w:ilvl w:val="0"/>
          <w:numId w:val="1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Possess at least two years of nurse supervisory, managerial, or executive experience following professional education for each of these respective </w:t>
      </w:r>
      <w:proofErr w:type="gramStart"/>
      <w:r>
        <w:rPr>
          <w:rFonts w:ascii="Times New Roman" w:eastAsia="Calibri" w:hAnsi="Times New Roman" w:cs="Times New Roman"/>
          <w:sz w:val="24"/>
          <w:szCs w:val="24"/>
        </w:rPr>
        <w:t>roles;</w:t>
      </w:r>
      <w:proofErr w:type="gramEnd"/>
      <w:r>
        <w:rPr>
          <w:rFonts w:ascii="Times New Roman" w:eastAsia="Calibri" w:hAnsi="Times New Roman" w:cs="Times New Roman"/>
          <w:sz w:val="24"/>
          <w:szCs w:val="24"/>
        </w:rPr>
        <w:t xml:space="preserve"> </w:t>
      </w:r>
    </w:p>
    <w:p w14:paraId="33A01689" w14:textId="22A60F12" w:rsidR="00284C61" w:rsidRDefault="00284C61" w:rsidP="00EC71EB">
      <w:pPr>
        <w:pStyle w:val="ListParagraph"/>
        <w:numPr>
          <w:ilvl w:val="0"/>
          <w:numId w:val="1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Hold a role that is not the direct supervisor of the </w:t>
      </w:r>
      <w:proofErr w:type="gramStart"/>
      <w:r>
        <w:rPr>
          <w:rFonts w:ascii="Times New Roman" w:eastAsia="Calibri" w:hAnsi="Times New Roman" w:cs="Times New Roman"/>
          <w:sz w:val="24"/>
          <w:szCs w:val="24"/>
        </w:rPr>
        <w:t>student;</w:t>
      </w:r>
      <w:proofErr w:type="gramEnd"/>
    </w:p>
    <w:p w14:paraId="579CFA48" w14:textId="6A31B19F" w:rsidR="00284C61" w:rsidRDefault="00284C61" w:rsidP="00EC71EB">
      <w:pPr>
        <w:pStyle w:val="ListParagraph"/>
        <w:numPr>
          <w:ilvl w:val="0"/>
          <w:numId w:val="1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Demonstrate a sincere interest in teaching and mentoring graduate nursing students enrolled in the NLM </w:t>
      </w:r>
      <w:proofErr w:type="gramStart"/>
      <w:r>
        <w:rPr>
          <w:rFonts w:ascii="Times New Roman" w:eastAsia="Calibri" w:hAnsi="Times New Roman" w:cs="Times New Roman"/>
          <w:sz w:val="24"/>
          <w:szCs w:val="24"/>
        </w:rPr>
        <w:t>track;</w:t>
      </w:r>
      <w:proofErr w:type="gramEnd"/>
    </w:p>
    <w:p w14:paraId="0F781F18" w14:textId="37F84721" w:rsidR="00284C61" w:rsidRDefault="00C86C5C" w:rsidP="00EC71EB">
      <w:pPr>
        <w:pStyle w:val="ListParagraph"/>
        <w:numPr>
          <w:ilvl w:val="0"/>
          <w:numId w:val="1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Be able to allocate sufficient time and space resources to effectively fulfill the role; and</w:t>
      </w:r>
    </w:p>
    <w:p w14:paraId="4ACD8272" w14:textId="41B70D57" w:rsidR="00C86C5C" w:rsidRPr="00763A32" w:rsidRDefault="00C86C5C" w:rsidP="00EC71EB">
      <w:pPr>
        <w:pStyle w:val="ListParagraph"/>
        <w:numPr>
          <w:ilvl w:val="0"/>
          <w:numId w:val="1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Show willingness to collaborate with graduate nursing faculty and graduate nursing students in planning and evaluating leadership and administrative experiences.</w:t>
      </w:r>
    </w:p>
    <w:p w14:paraId="39CEC0AB" w14:textId="41FD7C76" w:rsidR="0065281C" w:rsidRDefault="0065281C" w:rsidP="0065281C">
      <w:pPr>
        <w:spacing w:after="0"/>
        <w:rPr>
          <w:rFonts w:ascii="Times New Roman" w:eastAsia="Calibri" w:hAnsi="Times New Roman" w:cs="Times New Roman"/>
          <w:sz w:val="24"/>
          <w:szCs w:val="24"/>
        </w:rPr>
      </w:pPr>
    </w:p>
    <w:p w14:paraId="349C9023" w14:textId="77777777" w:rsidR="00592FD6" w:rsidRDefault="00592FD6" w:rsidP="0065281C">
      <w:pPr>
        <w:spacing w:after="0"/>
        <w:rPr>
          <w:rFonts w:ascii="Times New Roman" w:eastAsia="Calibri" w:hAnsi="Times New Roman" w:cs="Times New Roman"/>
          <w:sz w:val="24"/>
          <w:szCs w:val="24"/>
        </w:rPr>
      </w:pPr>
    </w:p>
    <w:p w14:paraId="39770563" w14:textId="24131F13" w:rsidR="00C86C5C" w:rsidRPr="00405337" w:rsidRDefault="00C86C5C" w:rsidP="00C86C5C">
      <w:pPr>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lastRenderedPageBreak/>
        <w:t>Post-Master’s DNP</w:t>
      </w:r>
    </w:p>
    <w:p w14:paraId="1D9E5238" w14:textId="644EBA5C" w:rsidR="008A49F7" w:rsidRDefault="00C86C5C" w:rsidP="008A49F7">
      <w:pPr>
        <w:spacing w:after="0"/>
        <w:rPr>
          <w:rFonts w:ascii="Times New Roman" w:eastAsia="Calibri" w:hAnsi="Times New Roman" w:cs="Times New Roman"/>
          <w:sz w:val="24"/>
          <w:szCs w:val="24"/>
        </w:rPr>
      </w:pPr>
      <w:r>
        <w:rPr>
          <w:rFonts w:ascii="Times New Roman" w:eastAsia="Calibri" w:hAnsi="Times New Roman" w:cs="Times New Roman"/>
          <w:sz w:val="24"/>
          <w:szCs w:val="24"/>
        </w:rPr>
        <w:t>Clinical Information:</w:t>
      </w:r>
      <w:r w:rsidR="008A49F7" w:rsidRPr="008A49F7">
        <w:rPr>
          <w:rFonts w:ascii="Times New Roman" w:eastAsia="Calibri" w:hAnsi="Times New Roman" w:cs="Times New Roman"/>
          <w:sz w:val="24"/>
          <w:szCs w:val="24"/>
        </w:rPr>
        <w:t xml:space="preserve"> </w:t>
      </w:r>
    </w:p>
    <w:p w14:paraId="1859A93A" w14:textId="77777777" w:rsidR="00CE38DA" w:rsidRDefault="008A49F7" w:rsidP="00CE38DA">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Students in the post-master’s DNP program will complete 360 clinical hours.  If you are a student entering post-master’s DNP coursework and are short of meeting the 640 required clinical hours you will enroll in NUR 560 to complete deficient hours.  </w:t>
      </w:r>
    </w:p>
    <w:p w14:paraId="09DDA403" w14:textId="77777777" w:rsidR="00CE38DA" w:rsidRDefault="00CE38DA" w:rsidP="00CE38DA">
      <w:pPr>
        <w:spacing w:after="0"/>
        <w:rPr>
          <w:rFonts w:ascii="Times New Roman" w:eastAsia="Calibri" w:hAnsi="Times New Roman" w:cs="Times New Roman"/>
          <w:sz w:val="24"/>
          <w:szCs w:val="24"/>
        </w:rPr>
      </w:pPr>
    </w:p>
    <w:p w14:paraId="55CC64B3" w14:textId="42BDE3EC" w:rsidR="003954DD" w:rsidRPr="001F781B" w:rsidRDefault="00EC71EB" w:rsidP="00CE38DA">
      <w:pPr>
        <w:spacing w:after="0"/>
        <w:rPr>
          <w:rFonts w:ascii="Times New Roman" w:eastAsia="Calibri" w:hAnsi="Times New Roman" w:cs="Times New Roman"/>
          <w:sz w:val="24"/>
          <w:szCs w:val="24"/>
        </w:rPr>
      </w:pPr>
      <w:r>
        <w:rPr>
          <w:rFonts w:ascii="Times New Roman" w:eastAsia="Calibri" w:hAnsi="Times New Roman" w:cs="Times New Roman"/>
          <w:sz w:val="24"/>
          <w:szCs w:val="24"/>
        </w:rPr>
        <w:t>Post-master’s DNP</w:t>
      </w:r>
      <w:r w:rsidR="003954DD">
        <w:rPr>
          <w:rFonts w:ascii="Times New Roman" w:eastAsia="Calibri" w:hAnsi="Times New Roman" w:cs="Times New Roman"/>
          <w:sz w:val="24"/>
          <w:szCs w:val="24"/>
        </w:rPr>
        <w:t xml:space="preserve"> clinical hours are completed as follows:</w:t>
      </w:r>
    </w:p>
    <w:p w14:paraId="1D3FF94D" w14:textId="580F7BB9" w:rsidR="003954DD" w:rsidRDefault="003954DD" w:rsidP="003954D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Pr>
          <w:rFonts w:ascii="Times New Roman" w:eastAsia="Calibri" w:hAnsi="Times New Roman" w:cs="Times New Roman"/>
          <w:sz w:val="24"/>
          <w:szCs w:val="24"/>
        </w:rPr>
        <w:t xml:space="preserve"> 560 Advanced Nursing Practice Experience – </w:t>
      </w:r>
      <w:r w:rsidR="00802BB5">
        <w:rPr>
          <w:rFonts w:ascii="Times New Roman" w:eastAsia="Calibri" w:hAnsi="Times New Roman" w:cs="Times New Roman"/>
          <w:sz w:val="24"/>
          <w:szCs w:val="24"/>
        </w:rPr>
        <w:t xml:space="preserve">students may accrue up to 600 clinical hours through this course.  </w:t>
      </w:r>
      <w:r w:rsidR="007C2CCD">
        <w:rPr>
          <w:rFonts w:ascii="Times New Roman" w:eastAsia="Calibri" w:hAnsi="Times New Roman" w:cs="Times New Roman"/>
          <w:sz w:val="24"/>
          <w:szCs w:val="24"/>
        </w:rPr>
        <w:t xml:space="preserve">1 academic credit hour is equal </w:t>
      </w:r>
      <w:r w:rsidR="00BB4DF1">
        <w:rPr>
          <w:rFonts w:ascii="Times New Roman" w:eastAsia="Calibri" w:hAnsi="Times New Roman" w:cs="Times New Roman"/>
          <w:sz w:val="24"/>
          <w:szCs w:val="24"/>
        </w:rPr>
        <w:t xml:space="preserve">to </w:t>
      </w:r>
      <w:r w:rsidR="007C2CCD">
        <w:rPr>
          <w:rFonts w:ascii="Times New Roman" w:eastAsia="Calibri" w:hAnsi="Times New Roman" w:cs="Times New Roman"/>
          <w:sz w:val="24"/>
          <w:szCs w:val="24"/>
        </w:rPr>
        <w:t>up to 150 clinical hours (</w:t>
      </w:r>
      <w:proofErr w:type="spellStart"/>
      <w:r w:rsidR="007C2CCD">
        <w:rPr>
          <w:rFonts w:ascii="Times New Roman" w:eastAsia="Calibri" w:hAnsi="Times New Roman" w:cs="Times New Roman"/>
          <w:sz w:val="24"/>
          <w:szCs w:val="24"/>
        </w:rPr>
        <w:t>ie</w:t>
      </w:r>
      <w:proofErr w:type="spellEnd"/>
      <w:r w:rsidR="007C2CCD">
        <w:rPr>
          <w:rFonts w:ascii="Times New Roman" w:eastAsia="Calibri" w:hAnsi="Times New Roman" w:cs="Times New Roman"/>
          <w:sz w:val="24"/>
          <w:szCs w:val="24"/>
        </w:rPr>
        <w:t xml:space="preserve">. </w:t>
      </w:r>
      <w:r w:rsidR="00537801">
        <w:rPr>
          <w:rFonts w:ascii="Times New Roman" w:eastAsia="Calibri" w:hAnsi="Times New Roman" w:cs="Times New Roman"/>
          <w:sz w:val="24"/>
          <w:szCs w:val="24"/>
        </w:rPr>
        <w:t xml:space="preserve">enrolling in 4 credit hours of this course could allow you to accrue up to 600 clinical hours).  </w:t>
      </w:r>
    </w:p>
    <w:p w14:paraId="2084BE21" w14:textId="1F7EC278" w:rsidR="00263261" w:rsidRDefault="00263261" w:rsidP="003954DD">
      <w:pPr>
        <w:spacing w:after="0"/>
        <w:ind w:left="720"/>
        <w:rPr>
          <w:rFonts w:ascii="Times New Roman" w:eastAsia="Calibri" w:hAnsi="Times New Roman" w:cs="Times New Roman"/>
          <w:i/>
          <w:iCs/>
          <w:sz w:val="24"/>
          <w:szCs w:val="24"/>
        </w:rPr>
      </w:pPr>
    </w:p>
    <w:p w14:paraId="5CF73E33" w14:textId="53A85351" w:rsidR="00263261" w:rsidRDefault="00263261" w:rsidP="003954DD">
      <w:pPr>
        <w:spacing w:after="0"/>
        <w:ind w:left="720"/>
        <w:rPr>
          <w:rFonts w:ascii="Times New Roman" w:eastAsia="Calibri" w:hAnsi="Times New Roman" w:cs="Times New Roman"/>
          <w:sz w:val="24"/>
          <w:szCs w:val="24"/>
        </w:rPr>
      </w:pPr>
      <w:r>
        <w:rPr>
          <w:rFonts w:ascii="Times New Roman" w:eastAsia="Calibri" w:hAnsi="Times New Roman" w:cs="Times New Roman"/>
          <w:sz w:val="24"/>
          <w:szCs w:val="24"/>
        </w:rPr>
        <w:t>NUR 550 Clinical Residency I – 120 clinical hours</w:t>
      </w:r>
    </w:p>
    <w:p w14:paraId="7B9127DC" w14:textId="4F42564F" w:rsidR="0074479B" w:rsidRDefault="0074479B" w:rsidP="003954DD">
      <w:pPr>
        <w:spacing w:after="0"/>
        <w:ind w:left="720"/>
        <w:rPr>
          <w:rFonts w:ascii="Times New Roman" w:eastAsia="Calibri" w:hAnsi="Times New Roman" w:cs="Times New Roman"/>
          <w:sz w:val="24"/>
          <w:szCs w:val="24"/>
        </w:rPr>
      </w:pPr>
      <w:r>
        <w:rPr>
          <w:rFonts w:ascii="Times New Roman" w:eastAsia="Calibri" w:hAnsi="Times New Roman" w:cs="Times New Roman"/>
          <w:sz w:val="24"/>
          <w:szCs w:val="24"/>
        </w:rPr>
        <w:t>NUR 552 Clinical Residency II – 120 clinical hours</w:t>
      </w:r>
    </w:p>
    <w:p w14:paraId="7CEE64F2" w14:textId="24977804" w:rsidR="00173F65" w:rsidRDefault="0074479B" w:rsidP="00173F65">
      <w:pPr>
        <w:spacing w:after="0" w:line="240" w:lineRule="auto"/>
        <w:ind w:left="720"/>
        <w:rPr>
          <w:rFonts w:ascii="Times New Roman" w:eastAsia="Calibri" w:hAnsi="Times New Roman" w:cs="Times New Roman"/>
          <w:sz w:val="24"/>
          <w:szCs w:val="24"/>
        </w:rPr>
      </w:pPr>
      <w:r w:rsidRPr="006574D6">
        <w:rPr>
          <w:rFonts w:ascii="Times New Roman" w:eastAsia="Calibri" w:hAnsi="Times New Roman" w:cs="Times New Roman"/>
          <w:sz w:val="24"/>
          <w:szCs w:val="24"/>
        </w:rPr>
        <w:t>NUR 554 Clinical Residency III – 120 clinical hours</w:t>
      </w:r>
      <w:r w:rsidR="00EC71EB" w:rsidRPr="006574D6">
        <w:rPr>
          <w:rFonts w:ascii="Times New Roman" w:eastAsia="Calibri" w:hAnsi="Times New Roman" w:cs="Times New Roman"/>
          <w:sz w:val="24"/>
          <w:szCs w:val="24"/>
        </w:rPr>
        <w:t xml:space="preserve"> </w:t>
      </w:r>
    </w:p>
    <w:p w14:paraId="61E3F2DD" w14:textId="77777777" w:rsidR="00173F65" w:rsidRDefault="00173F65" w:rsidP="00173F65">
      <w:pPr>
        <w:spacing w:after="0" w:line="240" w:lineRule="auto"/>
        <w:ind w:left="720"/>
        <w:rPr>
          <w:rFonts w:ascii="Times New Roman" w:eastAsia="Calibri" w:hAnsi="Times New Roman" w:cs="Times New Roman"/>
          <w:sz w:val="24"/>
          <w:szCs w:val="24"/>
        </w:rPr>
      </w:pPr>
    </w:p>
    <w:p w14:paraId="48F6469D" w14:textId="30B330B1" w:rsidR="00104478" w:rsidRDefault="00104478" w:rsidP="00173F65">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Preceptor Information:</w:t>
      </w:r>
    </w:p>
    <w:p w14:paraId="491245DE" w14:textId="000B34D4" w:rsidR="0001528B" w:rsidRDefault="00AC7FBF" w:rsidP="00173F65">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DNP students will select</w:t>
      </w:r>
      <w:r w:rsidR="00BA2008">
        <w:rPr>
          <w:rFonts w:ascii="Times New Roman" w:eastAsia="Calibri" w:hAnsi="Times New Roman" w:cs="Times New Roman"/>
          <w:sz w:val="24"/>
          <w:szCs w:val="24"/>
        </w:rPr>
        <w:t xml:space="preserve"> a clinical preceptor for each course, with input and approval from their faculty advisor, DNP program lead or </w:t>
      </w:r>
      <w:r w:rsidR="009D4E3A">
        <w:rPr>
          <w:rFonts w:ascii="Times New Roman" w:eastAsia="Calibri" w:hAnsi="Times New Roman" w:cs="Times New Roman"/>
          <w:sz w:val="24"/>
          <w:szCs w:val="24"/>
        </w:rPr>
        <w:t xml:space="preserve">course faculty.  </w:t>
      </w:r>
      <w:r w:rsidR="00093952">
        <w:rPr>
          <w:rFonts w:ascii="Times New Roman" w:eastAsia="Calibri" w:hAnsi="Times New Roman" w:cs="Times New Roman"/>
          <w:sz w:val="24"/>
          <w:szCs w:val="24"/>
        </w:rPr>
        <w:t xml:space="preserve">If the student has more than one clinical experience for their residency experience, additional clinical preceptors and </w:t>
      </w:r>
      <w:r w:rsidR="002C008C">
        <w:rPr>
          <w:rFonts w:ascii="Times New Roman" w:eastAsia="Calibri" w:hAnsi="Times New Roman" w:cs="Times New Roman"/>
          <w:sz w:val="24"/>
          <w:szCs w:val="24"/>
        </w:rPr>
        <w:t xml:space="preserve">contracts may be needed.  The clinical preceptor must be an expert in the clinical or leadership area in which the DNP student wishes to develop expertise and can </w:t>
      </w:r>
      <w:r w:rsidR="00EF5AC6">
        <w:rPr>
          <w:rFonts w:ascii="Times New Roman" w:eastAsia="Calibri" w:hAnsi="Times New Roman" w:cs="Times New Roman"/>
          <w:sz w:val="24"/>
          <w:szCs w:val="24"/>
        </w:rPr>
        <w:t>facilitate</w:t>
      </w:r>
      <w:r w:rsidR="002C008C">
        <w:rPr>
          <w:rFonts w:ascii="Times New Roman" w:eastAsia="Calibri" w:hAnsi="Times New Roman" w:cs="Times New Roman"/>
          <w:sz w:val="24"/>
          <w:szCs w:val="24"/>
        </w:rPr>
        <w:t xml:space="preserve"> work on their scholarly project.  </w:t>
      </w:r>
      <w:r w:rsidR="00FE3DC4">
        <w:rPr>
          <w:rFonts w:ascii="Times New Roman" w:eastAsia="Calibri" w:hAnsi="Times New Roman" w:cs="Times New Roman"/>
          <w:sz w:val="24"/>
          <w:szCs w:val="24"/>
        </w:rPr>
        <w:t xml:space="preserve">The preceptor may not be the immediate work supervisor of the DNP student.  </w:t>
      </w:r>
      <w:r w:rsidR="004E4F22">
        <w:rPr>
          <w:rFonts w:ascii="Times New Roman" w:eastAsia="Calibri" w:hAnsi="Times New Roman" w:cs="Times New Roman"/>
          <w:sz w:val="24"/>
          <w:szCs w:val="24"/>
        </w:rPr>
        <w:t xml:space="preserve">There are currently few nurses prepared at the DNP level who can serve as the clinical preceptor to DNP students.  </w:t>
      </w:r>
      <w:r w:rsidR="0001528B">
        <w:rPr>
          <w:rFonts w:ascii="Times New Roman" w:eastAsia="Calibri" w:hAnsi="Times New Roman" w:cs="Times New Roman"/>
          <w:sz w:val="24"/>
          <w:szCs w:val="24"/>
        </w:rPr>
        <w:t>Therefore, the clinical preceptor will not necessarily be a DNP-prepared nurse.  A preceptor may be a professional with a master’s or doctoral degree (preference is given to doctoral prepared professionals</w:t>
      </w:r>
      <w:r w:rsidR="00D14B52">
        <w:rPr>
          <w:rFonts w:ascii="Times New Roman" w:eastAsia="Calibri" w:hAnsi="Times New Roman" w:cs="Times New Roman"/>
          <w:sz w:val="24"/>
          <w:szCs w:val="24"/>
        </w:rPr>
        <w:t>)</w:t>
      </w:r>
      <w:r w:rsidR="0001528B">
        <w:rPr>
          <w:rFonts w:ascii="Times New Roman" w:eastAsia="Calibri" w:hAnsi="Times New Roman" w:cs="Times New Roman"/>
          <w:sz w:val="24"/>
          <w:szCs w:val="24"/>
        </w:rPr>
        <w:t>, for example:</w:t>
      </w:r>
    </w:p>
    <w:p w14:paraId="726C8E2E" w14:textId="62267E80" w:rsidR="003954DD" w:rsidRDefault="00513FCC" w:rsidP="00CA6499">
      <w:pPr>
        <w:pStyle w:val="ListParagraph"/>
        <w:numPr>
          <w:ilvl w:val="0"/>
          <w:numId w:val="18"/>
        </w:numPr>
        <w:spacing w:after="0"/>
        <w:rPr>
          <w:rFonts w:ascii="Times New Roman" w:eastAsia="Calibri" w:hAnsi="Times New Roman" w:cs="Times New Roman"/>
          <w:sz w:val="24"/>
          <w:szCs w:val="24"/>
        </w:rPr>
      </w:pPr>
      <w:r>
        <w:rPr>
          <w:rFonts w:ascii="Times New Roman" w:eastAsia="Calibri" w:hAnsi="Times New Roman" w:cs="Times New Roman"/>
          <w:sz w:val="24"/>
          <w:szCs w:val="24"/>
        </w:rPr>
        <w:t>A</w:t>
      </w:r>
      <w:r w:rsidR="00326B5E">
        <w:rPr>
          <w:rFonts w:ascii="Times New Roman" w:eastAsia="Calibri" w:hAnsi="Times New Roman" w:cs="Times New Roman"/>
          <w:sz w:val="24"/>
          <w:szCs w:val="24"/>
        </w:rPr>
        <w:t>n advanced practice nurse with considerable experience an</w:t>
      </w:r>
      <w:r w:rsidR="00B4787E">
        <w:rPr>
          <w:rFonts w:ascii="Times New Roman" w:eastAsia="Calibri" w:hAnsi="Times New Roman" w:cs="Times New Roman"/>
          <w:sz w:val="24"/>
          <w:szCs w:val="24"/>
        </w:rPr>
        <w:t>d</w:t>
      </w:r>
      <w:r w:rsidR="00326B5E">
        <w:rPr>
          <w:rFonts w:ascii="Times New Roman" w:eastAsia="Calibri" w:hAnsi="Times New Roman" w:cs="Times New Roman"/>
          <w:sz w:val="24"/>
          <w:szCs w:val="24"/>
        </w:rPr>
        <w:t xml:space="preserve"> recognition as an expert certified in a particular clinical field</w:t>
      </w:r>
    </w:p>
    <w:p w14:paraId="7B2F8297" w14:textId="7166911A" w:rsidR="00326B5E" w:rsidRDefault="00326B5E" w:rsidP="00CA6499">
      <w:pPr>
        <w:pStyle w:val="ListParagraph"/>
        <w:numPr>
          <w:ilvl w:val="0"/>
          <w:numId w:val="18"/>
        </w:numPr>
        <w:spacing w:after="0"/>
        <w:rPr>
          <w:rFonts w:ascii="Times New Roman" w:eastAsia="Calibri" w:hAnsi="Times New Roman" w:cs="Times New Roman"/>
          <w:sz w:val="24"/>
          <w:szCs w:val="24"/>
        </w:rPr>
      </w:pPr>
      <w:r>
        <w:rPr>
          <w:rFonts w:ascii="Times New Roman" w:eastAsia="Calibri" w:hAnsi="Times New Roman" w:cs="Times New Roman"/>
          <w:sz w:val="24"/>
          <w:szCs w:val="24"/>
        </w:rPr>
        <w:t>A physician with specialized training and experience</w:t>
      </w:r>
    </w:p>
    <w:p w14:paraId="06D98D68" w14:textId="4D020A2F" w:rsidR="00326B5E" w:rsidRDefault="003128D0" w:rsidP="00CA6499">
      <w:pPr>
        <w:pStyle w:val="ListParagraph"/>
        <w:numPr>
          <w:ilvl w:val="0"/>
          <w:numId w:val="18"/>
        </w:numPr>
        <w:spacing w:after="0"/>
        <w:rPr>
          <w:rFonts w:ascii="Times New Roman" w:eastAsia="Calibri" w:hAnsi="Times New Roman" w:cs="Times New Roman"/>
          <w:sz w:val="24"/>
          <w:szCs w:val="24"/>
        </w:rPr>
      </w:pPr>
      <w:r>
        <w:rPr>
          <w:rFonts w:ascii="Times New Roman" w:eastAsia="Calibri" w:hAnsi="Times New Roman" w:cs="Times New Roman"/>
          <w:sz w:val="24"/>
          <w:szCs w:val="24"/>
        </w:rPr>
        <w:t>A nurse with an administrative position as the Director, Vice President, President or CEO within a health care organization</w:t>
      </w:r>
    </w:p>
    <w:p w14:paraId="624D8DCE" w14:textId="6C8F6FE3" w:rsidR="00B4787E" w:rsidRDefault="00B4787E" w:rsidP="00CA6499">
      <w:pPr>
        <w:pStyle w:val="ListParagraph"/>
        <w:numPr>
          <w:ilvl w:val="0"/>
          <w:numId w:val="18"/>
        </w:numPr>
        <w:spacing w:after="0"/>
        <w:rPr>
          <w:rFonts w:ascii="Times New Roman" w:eastAsia="Calibri" w:hAnsi="Times New Roman" w:cs="Times New Roman"/>
          <w:sz w:val="24"/>
          <w:szCs w:val="24"/>
        </w:rPr>
      </w:pPr>
      <w:r>
        <w:rPr>
          <w:rFonts w:ascii="Times New Roman" w:eastAsia="Calibri" w:hAnsi="Times New Roman" w:cs="Times New Roman"/>
          <w:sz w:val="24"/>
          <w:szCs w:val="24"/>
        </w:rPr>
        <w:t>Other health care professionals in senior leadership positions</w:t>
      </w:r>
    </w:p>
    <w:p w14:paraId="55C44F46" w14:textId="77777777" w:rsidR="0048494B" w:rsidRPr="00513FCC" w:rsidRDefault="0048494B" w:rsidP="0048494B">
      <w:pPr>
        <w:pStyle w:val="ListParagraph"/>
        <w:spacing w:after="0"/>
        <w:rPr>
          <w:rFonts w:ascii="Times New Roman" w:eastAsia="Calibri" w:hAnsi="Times New Roman" w:cs="Times New Roman"/>
          <w:sz w:val="24"/>
          <w:szCs w:val="24"/>
        </w:rPr>
      </w:pPr>
    </w:p>
    <w:p w14:paraId="4FAFDEA8" w14:textId="2A6987AB" w:rsidR="003954DD" w:rsidRPr="0048494B" w:rsidRDefault="008339A1" w:rsidP="0065281C">
      <w:pPr>
        <w:spacing w:after="0"/>
        <w:rPr>
          <w:rFonts w:ascii="Times New Roman" w:eastAsia="Calibri" w:hAnsi="Times New Roman" w:cs="Times New Roman"/>
          <w:sz w:val="24"/>
          <w:szCs w:val="24"/>
        </w:rPr>
      </w:pPr>
      <w:r w:rsidRPr="0048494B">
        <w:rPr>
          <w:rFonts w:ascii="Times New Roman" w:eastAsia="Calibri" w:hAnsi="Times New Roman" w:cs="Times New Roman"/>
          <w:sz w:val="24"/>
          <w:szCs w:val="24"/>
        </w:rPr>
        <w:t>The cl</w:t>
      </w:r>
      <w:r w:rsidR="0096049D" w:rsidRPr="0048494B">
        <w:rPr>
          <w:rFonts w:ascii="Times New Roman" w:eastAsia="Calibri" w:hAnsi="Times New Roman" w:cs="Times New Roman"/>
          <w:sz w:val="24"/>
          <w:szCs w:val="24"/>
        </w:rPr>
        <w:t xml:space="preserve">inical </w:t>
      </w:r>
      <w:r w:rsidR="0048494B" w:rsidRPr="0048494B">
        <w:rPr>
          <w:rFonts w:ascii="Times New Roman" w:hAnsi="Times New Roman" w:cs="Times New Roman"/>
          <w:sz w:val="24"/>
          <w:szCs w:val="24"/>
        </w:rPr>
        <w:t xml:space="preserve">preceptor must hold a position in the organization where he/she can facilitate the DNP student’s access to organizational information, decision makers, and other personnel to complete the development and implementation of the DNP student’s clinical project over a three (3)- semester residency within the organization. The clinical preceptor may be nationally certified in their specialty. They must have worked at their site for at least two years and be willing and available to the student, develop objectives, and complete student evaluations. When possible and practical, the DNP student is encouraged to select a clinical preceptor outside of their current work setting. In large organizations, for example the DNP student would be placed </w:t>
      </w:r>
      <w:r w:rsidR="0048494B" w:rsidRPr="0048494B">
        <w:rPr>
          <w:rFonts w:ascii="Times New Roman" w:hAnsi="Times New Roman" w:cs="Times New Roman"/>
          <w:sz w:val="24"/>
          <w:szCs w:val="24"/>
        </w:rPr>
        <w:lastRenderedPageBreak/>
        <w:t>for the clinical scholarship courses with a clinical preceptor outside the department or unit where they are employed. The line between current employment and clinical scholarship hours and project must remain clear to the organization, the clinical preceptor, the DNP Scholarly Project committee, the course faculty, and the DNP student. The DNP student must be able to demonstrate the achievement of the DNP Essential Competencies, regardless of whether they are in their current place of employment or a different clinical setting (AACN, 2006).</w:t>
      </w:r>
      <w:r w:rsidR="00E44D1E">
        <w:rPr>
          <w:rFonts w:ascii="Times New Roman" w:hAnsi="Times New Roman" w:cs="Times New Roman"/>
          <w:sz w:val="24"/>
          <w:szCs w:val="24"/>
        </w:rPr>
        <w:t xml:space="preserve">  </w:t>
      </w:r>
      <w:r w:rsidR="00E44D1E">
        <w:rPr>
          <w:rFonts w:ascii="Times New Roman" w:eastAsia="Calibri" w:hAnsi="Times New Roman" w:cs="Times New Roman"/>
          <w:sz w:val="24"/>
          <w:szCs w:val="24"/>
        </w:rPr>
        <w:t>Refer to the process for securing a preceptor in Chapter 2 of this document.</w:t>
      </w:r>
      <w:r w:rsidR="00E44D1E">
        <w:rPr>
          <w:rFonts w:ascii="Times New Roman" w:hAnsi="Times New Roman" w:cs="Times New Roman"/>
          <w:sz w:val="24"/>
          <w:szCs w:val="24"/>
        </w:rPr>
        <w:t xml:space="preserve"> </w:t>
      </w:r>
    </w:p>
    <w:p w14:paraId="027B404F" w14:textId="0B8E0342" w:rsidR="005967E1" w:rsidRPr="00455DDD" w:rsidRDefault="000F363B" w:rsidP="00455DDD">
      <w:pPr>
        <w:pStyle w:val="Heading3"/>
        <w:rPr>
          <w:color w:val="FF0000"/>
        </w:rPr>
      </w:pPr>
      <w:bookmarkStart w:id="143" w:name="_Toc41050197"/>
      <w:bookmarkStart w:id="144" w:name="_Toc82614723"/>
      <w:bookmarkEnd w:id="134"/>
      <w:r w:rsidRPr="00455DDD">
        <w:rPr>
          <w:color w:val="FF0000"/>
        </w:rPr>
        <w:t>Post-</w:t>
      </w:r>
      <w:r w:rsidR="00586C3F" w:rsidRPr="00455DDD">
        <w:rPr>
          <w:color w:val="FF0000"/>
        </w:rPr>
        <w:t xml:space="preserve">master’s DNP </w:t>
      </w:r>
      <w:r w:rsidR="00CD05B2" w:rsidRPr="00455DDD">
        <w:rPr>
          <w:color w:val="FF0000"/>
        </w:rPr>
        <w:t xml:space="preserve">Graduate Level </w:t>
      </w:r>
      <w:r w:rsidR="005967E1" w:rsidRPr="00455DDD">
        <w:rPr>
          <w:color w:val="FF0000"/>
        </w:rPr>
        <w:t>Statistics Requirement</w:t>
      </w:r>
      <w:bookmarkEnd w:id="143"/>
      <w:bookmarkEnd w:id="144"/>
      <w:r w:rsidR="00E16430" w:rsidRPr="00455DDD">
        <w:rPr>
          <w:color w:val="FF0000"/>
        </w:rPr>
        <w:t xml:space="preserve"> </w:t>
      </w:r>
    </w:p>
    <w:p w14:paraId="4D5ED198" w14:textId="050CCB75" w:rsidR="005967E1" w:rsidRPr="00F54829" w:rsidRDefault="00EF5C4C" w:rsidP="00F54829">
      <w:pPr>
        <w:rPr>
          <w:rFonts w:ascii="Times New Roman" w:hAnsi="Times New Roman" w:cs="Times New Roman"/>
          <w:sz w:val="24"/>
          <w:szCs w:val="24"/>
        </w:rPr>
      </w:pPr>
      <w:bookmarkStart w:id="145" w:name="_Hlk76115539"/>
      <w:r>
        <w:rPr>
          <w:rFonts w:ascii="Times New Roman" w:hAnsi="Times New Roman" w:cs="Times New Roman"/>
          <w:sz w:val="24"/>
          <w:szCs w:val="24"/>
        </w:rPr>
        <w:t>Master’s level s</w:t>
      </w:r>
      <w:r w:rsidR="005967E1" w:rsidRPr="00F54829">
        <w:rPr>
          <w:rFonts w:ascii="Times New Roman" w:hAnsi="Times New Roman" w:cs="Times New Roman"/>
          <w:sz w:val="24"/>
          <w:szCs w:val="24"/>
        </w:rPr>
        <w:t xml:space="preserve">tatistics preparation is an expectation of incoming </w:t>
      </w:r>
      <w:r w:rsidR="00E16430" w:rsidRPr="00F54829">
        <w:rPr>
          <w:rFonts w:ascii="Times New Roman" w:hAnsi="Times New Roman" w:cs="Times New Roman"/>
          <w:sz w:val="24"/>
          <w:szCs w:val="24"/>
        </w:rPr>
        <w:t xml:space="preserve">post-master’s </w:t>
      </w:r>
      <w:r w:rsidR="005967E1" w:rsidRPr="00F54829">
        <w:rPr>
          <w:rFonts w:ascii="Times New Roman" w:hAnsi="Times New Roman" w:cs="Times New Roman"/>
          <w:sz w:val="24"/>
          <w:szCs w:val="24"/>
        </w:rPr>
        <w:t xml:space="preserve">DNP students. </w:t>
      </w:r>
      <w:r w:rsidR="00545450">
        <w:rPr>
          <w:rFonts w:ascii="Times New Roman" w:hAnsi="Times New Roman" w:cs="Times New Roman"/>
          <w:sz w:val="24"/>
          <w:szCs w:val="24"/>
        </w:rPr>
        <w:t xml:space="preserve">Students who have completed a </w:t>
      </w:r>
      <w:r w:rsidR="00816970">
        <w:rPr>
          <w:rFonts w:ascii="Times New Roman" w:hAnsi="Times New Roman" w:cs="Times New Roman"/>
          <w:sz w:val="24"/>
          <w:szCs w:val="24"/>
        </w:rPr>
        <w:t>graduate</w:t>
      </w:r>
      <w:r w:rsidR="00545450">
        <w:rPr>
          <w:rFonts w:ascii="Times New Roman" w:hAnsi="Times New Roman" w:cs="Times New Roman"/>
          <w:sz w:val="24"/>
          <w:szCs w:val="24"/>
        </w:rPr>
        <w:t xml:space="preserve"> level statistics course within one year of starting the post-master’s DNP program</w:t>
      </w:r>
      <w:r w:rsidR="001C1450">
        <w:rPr>
          <w:rFonts w:ascii="Times New Roman" w:hAnsi="Times New Roman" w:cs="Times New Roman"/>
          <w:sz w:val="24"/>
          <w:szCs w:val="24"/>
        </w:rPr>
        <w:t xml:space="preserve"> have met the statistics requirement.  Students who have not completed a graduate level statistics course within one year of starting the program </w:t>
      </w:r>
      <w:r w:rsidR="005967E1" w:rsidRPr="00F54829">
        <w:rPr>
          <w:rFonts w:ascii="Times New Roman" w:hAnsi="Times New Roman" w:cs="Times New Roman"/>
          <w:sz w:val="24"/>
          <w:szCs w:val="24"/>
        </w:rPr>
        <w:t xml:space="preserve">may either take a statistics </w:t>
      </w:r>
      <w:r w:rsidR="00E16430" w:rsidRPr="00F54829">
        <w:rPr>
          <w:rFonts w:ascii="Times New Roman" w:hAnsi="Times New Roman" w:cs="Times New Roman"/>
          <w:sz w:val="24"/>
          <w:szCs w:val="24"/>
        </w:rPr>
        <w:t>proficiency</w:t>
      </w:r>
      <w:r w:rsidR="005967E1" w:rsidRPr="00F54829">
        <w:rPr>
          <w:rFonts w:ascii="Times New Roman" w:hAnsi="Times New Roman" w:cs="Times New Roman"/>
          <w:sz w:val="24"/>
          <w:szCs w:val="24"/>
        </w:rPr>
        <w:t xml:space="preserve"> exam to demonstrate </w:t>
      </w:r>
      <w:r w:rsidR="00E16430" w:rsidRPr="00F54829">
        <w:rPr>
          <w:rFonts w:ascii="Times New Roman" w:hAnsi="Times New Roman" w:cs="Times New Roman"/>
          <w:sz w:val="24"/>
          <w:szCs w:val="24"/>
        </w:rPr>
        <w:t xml:space="preserve">adequate </w:t>
      </w:r>
      <w:r w:rsidR="005967E1" w:rsidRPr="00F54829">
        <w:rPr>
          <w:rFonts w:ascii="Times New Roman" w:hAnsi="Times New Roman" w:cs="Times New Roman"/>
          <w:sz w:val="24"/>
          <w:szCs w:val="24"/>
        </w:rPr>
        <w:t xml:space="preserve">statistics </w:t>
      </w:r>
      <w:r w:rsidR="00E16430" w:rsidRPr="00F54829">
        <w:rPr>
          <w:rFonts w:ascii="Times New Roman" w:hAnsi="Times New Roman" w:cs="Times New Roman"/>
          <w:sz w:val="24"/>
          <w:szCs w:val="24"/>
        </w:rPr>
        <w:t>knowledge</w:t>
      </w:r>
      <w:r w:rsidR="005967E1" w:rsidRPr="00F54829">
        <w:rPr>
          <w:rFonts w:ascii="Times New Roman" w:hAnsi="Times New Roman" w:cs="Times New Roman"/>
          <w:sz w:val="24"/>
          <w:szCs w:val="24"/>
        </w:rPr>
        <w:t xml:space="preserve">, or </w:t>
      </w:r>
      <w:r w:rsidR="001C1450">
        <w:rPr>
          <w:rFonts w:ascii="Times New Roman" w:hAnsi="Times New Roman" w:cs="Times New Roman"/>
          <w:sz w:val="24"/>
          <w:szCs w:val="24"/>
        </w:rPr>
        <w:t xml:space="preserve">enroll </w:t>
      </w:r>
      <w:r w:rsidR="00816970">
        <w:rPr>
          <w:rFonts w:ascii="Times New Roman" w:hAnsi="Times New Roman" w:cs="Times New Roman"/>
          <w:sz w:val="24"/>
          <w:szCs w:val="24"/>
        </w:rPr>
        <w:t>in a</w:t>
      </w:r>
      <w:r w:rsidR="005967E1" w:rsidRPr="00F54829">
        <w:rPr>
          <w:rFonts w:ascii="Times New Roman" w:hAnsi="Times New Roman" w:cs="Times New Roman"/>
          <w:sz w:val="24"/>
          <w:szCs w:val="24"/>
        </w:rPr>
        <w:t xml:space="preserve"> </w:t>
      </w:r>
      <w:r w:rsidR="00816970">
        <w:rPr>
          <w:rFonts w:ascii="Times New Roman" w:hAnsi="Times New Roman" w:cs="Times New Roman"/>
          <w:sz w:val="24"/>
          <w:szCs w:val="24"/>
        </w:rPr>
        <w:t>graduate</w:t>
      </w:r>
      <w:r w:rsidR="005967E1" w:rsidRPr="00F54829">
        <w:rPr>
          <w:rFonts w:ascii="Times New Roman" w:hAnsi="Times New Roman" w:cs="Times New Roman"/>
          <w:sz w:val="24"/>
          <w:szCs w:val="24"/>
        </w:rPr>
        <w:t xml:space="preserve"> level statistics course, NUR 409 Understanding Statistics or equivalent, the first summer session of the DNP program. </w:t>
      </w:r>
    </w:p>
    <w:p w14:paraId="700B9B90" w14:textId="6D33DD8C"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covers content from the </w:t>
      </w:r>
      <w:r w:rsidR="00235F5A" w:rsidRPr="00F54829">
        <w:rPr>
          <w:rFonts w:ascii="Times New Roman" w:hAnsi="Times New Roman" w:cs="Times New Roman"/>
          <w:sz w:val="24"/>
          <w:szCs w:val="24"/>
        </w:rPr>
        <w:t>m</w:t>
      </w:r>
      <w:r w:rsidRPr="00F54829">
        <w:rPr>
          <w:rFonts w:ascii="Times New Roman" w:hAnsi="Times New Roman" w:cs="Times New Roman"/>
          <w:sz w:val="24"/>
          <w:szCs w:val="24"/>
        </w:rPr>
        <w:t xml:space="preserve">aster’s level statistics course such as descriptive statistics, probability, normal distribution, hypothesis testing, correlation, regression, and one-way analysis of variance (ANOVA). </w:t>
      </w:r>
    </w:p>
    <w:p w14:paraId="4557119A" w14:textId="449CB2E6"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Students who obtain above 80% on 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will have demonstrated proficiency and will have met the graduate level statistics requirement allowing enrollment in the Applied Data Management and Analysis course </w:t>
      </w:r>
      <w:r w:rsidR="00E360CE">
        <w:rPr>
          <w:rFonts w:ascii="Times New Roman" w:hAnsi="Times New Roman" w:cs="Times New Roman"/>
          <w:sz w:val="24"/>
          <w:szCs w:val="24"/>
        </w:rPr>
        <w:t xml:space="preserve">(NUR 535) </w:t>
      </w:r>
      <w:r w:rsidRPr="00F54829">
        <w:rPr>
          <w:rFonts w:ascii="Times New Roman" w:hAnsi="Times New Roman" w:cs="Times New Roman"/>
          <w:sz w:val="24"/>
          <w:szCs w:val="24"/>
        </w:rPr>
        <w:t xml:space="preserve">according to their plan of study.  Students who obtain below 80% on 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will take NUR 409 or an equivalent course the first summer session of the </w:t>
      </w:r>
      <w:r w:rsidR="00F70048" w:rsidRPr="00F54829">
        <w:rPr>
          <w:rFonts w:ascii="Times New Roman" w:hAnsi="Times New Roman" w:cs="Times New Roman"/>
          <w:sz w:val="24"/>
          <w:szCs w:val="24"/>
        </w:rPr>
        <w:t xml:space="preserve">post-master’s </w:t>
      </w:r>
      <w:r w:rsidRPr="00F54829">
        <w:rPr>
          <w:rFonts w:ascii="Times New Roman" w:hAnsi="Times New Roman" w:cs="Times New Roman"/>
          <w:sz w:val="24"/>
          <w:szCs w:val="24"/>
        </w:rPr>
        <w:t xml:space="preserve">DNP program. </w:t>
      </w:r>
    </w:p>
    <w:p w14:paraId="384B2965" w14:textId="41ABB910"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will </w:t>
      </w:r>
      <w:r w:rsidR="004B0D01" w:rsidRPr="00F54829">
        <w:rPr>
          <w:rFonts w:ascii="Times New Roman" w:hAnsi="Times New Roman" w:cs="Times New Roman"/>
          <w:sz w:val="24"/>
          <w:szCs w:val="24"/>
        </w:rPr>
        <w:t>be scheduled with the Post-Licensure Programs Advisor</w:t>
      </w:r>
      <w:r w:rsidR="00965674" w:rsidRPr="00F54829">
        <w:rPr>
          <w:rFonts w:ascii="Times New Roman" w:hAnsi="Times New Roman" w:cs="Times New Roman"/>
          <w:sz w:val="24"/>
          <w:szCs w:val="24"/>
        </w:rPr>
        <w:t>.  The exam will be emailed</w:t>
      </w:r>
      <w:r w:rsidR="008906C4" w:rsidRPr="00F54829">
        <w:rPr>
          <w:rFonts w:ascii="Times New Roman" w:hAnsi="Times New Roman" w:cs="Times New Roman"/>
          <w:sz w:val="24"/>
          <w:szCs w:val="24"/>
        </w:rPr>
        <w:t xml:space="preserve"> to the student,</w:t>
      </w:r>
      <w:r w:rsidR="00965674" w:rsidRPr="00F54829">
        <w:rPr>
          <w:rFonts w:ascii="Times New Roman" w:hAnsi="Times New Roman" w:cs="Times New Roman"/>
          <w:sz w:val="24"/>
          <w:szCs w:val="24"/>
        </w:rPr>
        <w:t xml:space="preserve"> </w:t>
      </w:r>
      <w:r w:rsidR="004B0D01" w:rsidRPr="00F54829">
        <w:rPr>
          <w:rFonts w:ascii="Times New Roman" w:hAnsi="Times New Roman" w:cs="Times New Roman"/>
          <w:sz w:val="24"/>
          <w:szCs w:val="24"/>
        </w:rPr>
        <w:t>completed</w:t>
      </w:r>
      <w:r w:rsidR="008906C4" w:rsidRPr="00F54829">
        <w:rPr>
          <w:rFonts w:ascii="Times New Roman" w:hAnsi="Times New Roman" w:cs="Times New Roman"/>
          <w:sz w:val="24"/>
          <w:szCs w:val="24"/>
        </w:rPr>
        <w:t xml:space="preserve">, and </w:t>
      </w:r>
      <w:r w:rsidR="00B21F40" w:rsidRPr="00F54829">
        <w:rPr>
          <w:rFonts w:ascii="Times New Roman" w:hAnsi="Times New Roman" w:cs="Times New Roman"/>
          <w:sz w:val="24"/>
          <w:szCs w:val="24"/>
        </w:rPr>
        <w:t xml:space="preserve">then returned </w:t>
      </w:r>
      <w:r w:rsidR="00235F5A" w:rsidRPr="00F54829">
        <w:rPr>
          <w:rFonts w:ascii="Times New Roman" w:hAnsi="Times New Roman" w:cs="Times New Roman"/>
          <w:sz w:val="24"/>
          <w:szCs w:val="24"/>
        </w:rPr>
        <w:t xml:space="preserve">within </w:t>
      </w:r>
      <w:r w:rsidR="00965674" w:rsidRPr="00F54829">
        <w:rPr>
          <w:rFonts w:ascii="Times New Roman" w:hAnsi="Times New Roman" w:cs="Times New Roman"/>
          <w:sz w:val="24"/>
          <w:szCs w:val="24"/>
        </w:rPr>
        <w:t>the designated</w:t>
      </w:r>
      <w:r w:rsidR="00235F5A" w:rsidRPr="00F54829">
        <w:rPr>
          <w:rFonts w:ascii="Times New Roman" w:hAnsi="Times New Roman" w:cs="Times New Roman"/>
          <w:sz w:val="24"/>
          <w:szCs w:val="24"/>
        </w:rPr>
        <w:t xml:space="preserve"> </w:t>
      </w:r>
      <w:proofErr w:type="gramStart"/>
      <w:r w:rsidR="00235F5A" w:rsidRPr="00F54829">
        <w:rPr>
          <w:rFonts w:ascii="Times New Roman" w:hAnsi="Times New Roman" w:cs="Times New Roman"/>
          <w:sz w:val="24"/>
          <w:szCs w:val="24"/>
        </w:rPr>
        <w:t>2 hour</w:t>
      </w:r>
      <w:proofErr w:type="gramEnd"/>
      <w:r w:rsidR="00235F5A" w:rsidRPr="00F54829">
        <w:rPr>
          <w:rFonts w:ascii="Times New Roman" w:hAnsi="Times New Roman" w:cs="Times New Roman"/>
          <w:sz w:val="24"/>
          <w:szCs w:val="24"/>
        </w:rPr>
        <w:t xml:space="preserve"> window of time scheduled with the Post-licensure Programs Advisor</w:t>
      </w:r>
      <w:r w:rsidRPr="00F54829">
        <w:rPr>
          <w:rFonts w:ascii="Times New Roman" w:hAnsi="Times New Roman" w:cs="Times New Roman"/>
          <w:sz w:val="24"/>
          <w:szCs w:val="24"/>
        </w:rPr>
        <w:t xml:space="preserve">.  The </w:t>
      </w:r>
      <w:r w:rsidR="008906C4" w:rsidRPr="00F54829">
        <w:rPr>
          <w:rFonts w:ascii="Times New Roman" w:hAnsi="Times New Roman" w:cs="Times New Roman"/>
          <w:sz w:val="24"/>
          <w:szCs w:val="24"/>
        </w:rPr>
        <w:t xml:space="preserve">proficiency </w:t>
      </w:r>
      <w:r w:rsidRPr="00F54829">
        <w:rPr>
          <w:rFonts w:ascii="Times New Roman" w:hAnsi="Times New Roman" w:cs="Times New Roman"/>
          <w:sz w:val="24"/>
          <w:szCs w:val="24"/>
        </w:rPr>
        <w:t xml:space="preserve">exam must be completed within one year prior to the first summer of enrollment in the DNP program.  This timeline is to ensure that the student can enroll in the graduate level statistics course in the first summer of the program if completion of 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is below 80%.  The student may only take 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one time to show proficiency.  If the student does not show 80% proficiency on the first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the student will be required to register for NUR 409 the first summer in the DNP program or an equivalent course.  Students who wish to take the exam may schedule a time to do so by </w:t>
      </w:r>
      <w:r w:rsidR="00235F5A" w:rsidRPr="00F54829">
        <w:rPr>
          <w:rFonts w:ascii="Times New Roman" w:hAnsi="Times New Roman" w:cs="Times New Roman"/>
          <w:sz w:val="24"/>
          <w:szCs w:val="24"/>
        </w:rPr>
        <w:t>emailing</w:t>
      </w:r>
      <w:r w:rsidRPr="00F54829">
        <w:rPr>
          <w:rFonts w:ascii="Times New Roman" w:hAnsi="Times New Roman" w:cs="Times New Roman"/>
          <w:sz w:val="24"/>
          <w:szCs w:val="24"/>
        </w:rPr>
        <w:t xml:space="preserve"> </w:t>
      </w:r>
      <w:r w:rsidR="008906C4" w:rsidRPr="00F54829">
        <w:rPr>
          <w:rFonts w:ascii="Times New Roman" w:hAnsi="Times New Roman" w:cs="Times New Roman"/>
          <w:sz w:val="24"/>
          <w:szCs w:val="24"/>
        </w:rPr>
        <w:t xml:space="preserve">the Post-licensure Programs Advisor, </w:t>
      </w:r>
      <w:r w:rsidRPr="00F54829">
        <w:rPr>
          <w:rFonts w:ascii="Times New Roman" w:hAnsi="Times New Roman" w:cs="Times New Roman"/>
          <w:sz w:val="24"/>
          <w:szCs w:val="24"/>
        </w:rPr>
        <w:t xml:space="preserve">Melissa Moody at </w:t>
      </w:r>
      <w:hyperlink r:id="rId62" w:history="1">
        <w:r w:rsidRPr="00F54829">
          <w:rPr>
            <w:rStyle w:val="Hyperlink"/>
            <w:rFonts w:ascii="Times New Roman" w:hAnsi="Times New Roman" w:cs="Times New Roman"/>
            <w:sz w:val="24"/>
            <w:szCs w:val="24"/>
          </w:rPr>
          <w:t>mkmoody@ilstu.edu</w:t>
        </w:r>
      </w:hyperlink>
      <w:r w:rsidRPr="00F54829">
        <w:rPr>
          <w:rFonts w:ascii="Times New Roman" w:hAnsi="Times New Roman" w:cs="Times New Roman"/>
          <w:sz w:val="24"/>
          <w:szCs w:val="24"/>
        </w:rPr>
        <w:t xml:space="preserve">. </w:t>
      </w:r>
    </w:p>
    <w:p w14:paraId="6F9018BF" w14:textId="1EECC1A7" w:rsidR="005967E1" w:rsidRPr="00F54829" w:rsidRDefault="00FD3D34" w:rsidP="00FD3D34">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 xml:space="preserve">MCN’s Graduate </w:t>
      </w:r>
      <w:r w:rsidR="005967E1" w:rsidRPr="00F54829">
        <w:rPr>
          <w:rFonts w:ascii="Times New Roman" w:hAnsi="Times New Roman" w:cs="Times New Roman"/>
          <w:b/>
          <w:sz w:val="24"/>
          <w:szCs w:val="24"/>
        </w:rPr>
        <w:t>Statistics Course Description</w:t>
      </w:r>
    </w:p>
    <w:p w14:paraId="061253D9" w14:textId="77777777" w:rsidR="005967E1" w:rsidRPr="00F54829" w:rsidRDefault="005967E1" w:rsidP="00FD3D34">
      <w:pPr>
        <w:spacing w:after="0" w:line="240" w:lineRule="auto"/>
        <w:ind w:firstLine="720"/>
        <w:rPr>
          <w:rFonts w:ascii="Times New Roman" w:hAnsi="Times New Roman" w:cs="Times New Roman"/>
          <w:b/>
          <w:sz w:val="24"/>
          <w:szCs w:val="24"/>
          <w:u w:val="single"/>
        </w:rPr>
      </w:pPr>
      <w:r w:rsidRPr="00F54829">
        <w:rPr>
          <w:rFonts w:ascii="Times New Roman" w:hAnsi="Times New Roman" w:cs="Times New Roman"/>
          <w:sz w:val="24"/>
          <w:szCs w:val="24"/>
        </w:rPr>
        <w:t xml:space="preserve">NUR 409: Understanding Statistics </w:t>
      </w:r>
    </w:p>
    <w:p w14:paraId="08275412" w14:textId="4BA41C7B" w:rsidR="005967E1" w:rsidRDefault="005967E1" w:rsidP="00FD3D34">
      <w:pPr>
        <w:spacing w:after="0" w:line="240" w:lineRule="auto"/>
        <w:ind w:left="720"/>
        <w:rPr>
          <w:rFonts w:ascii="Times New Roman" w:hAnsi="Times New Roman" w:cs="Times New Roman"/>
          <w:sz w:val="24"/>
          <w:szCs w:val="24"/>
        </w:rPr>
      </w:pPr>
      <w:r w:rsidRPr="00F54829">
        <w:rPr>
          <w:rFonts w:ascii="Times New Roman" w:hAnsi="Times New Roman" w:cs="Times New Roman"/>
          <w:sz w:val="24"/>
          <w:szCs w:val="24"/>
        </w:rPr>
        <w:t>Introduction to basic concepts, issues, and procedures related to descriptive and inferential statistics.</w:t>
      </w:r>
    </w:p>
    <w:p w14:paraId="36F3B5D8" w14:textId="386765B8" w:rsidR="005967E1" w:rsidRPr="00455DDD" w:rsidRDefault="00B40759" w:rsidP="00455DDD">
      <w:pPr>
        <w:pStyle w:val="Heading3"/>
        <w:rPr>
          <w:color w:val="FF0000"/>
        </w:rPr>
      </w:pPr>
      <w:bookmarkStart w:id="146" w:name="_Toc41050199"/>
      <w:bookmarkStart w:id="147" w:name="_Toc82614724"/>
      <w:bookmarkEnd w:id="145"/>
      <w:r w:rsidRPr="00455DDD">
        <w:rPr>
          <w:color w:val="FF0000"/>
        </w:rPr>
        <w:lastRenderedPageBreak/>
        <w:t>Mandatory</w:t>
      </w:r>
      <w:r w:rsidR="005967E1" w:rsidRPr="00455DDD">
        <w:rPr>
          <w:color w:val="FF0000"/>
        </w:rPr>
        <w:t xml:space="preserve"> On-Campus Visits</w:t>
      </w:r>
      <w:bookmarkEnd w:id="146"/>
      <w:bookmarkEnd w:id="147"/>
    </w:p>
    <w:p w14:paraId="3E94012D" w14:textId="571B2A88" w:rsidR="005967E1" w:rsidRPr="00F54829" w:rsidRDefault="001613B1" w:rsidP="00F54829">
      <w:pPr>
        <w:rPr>
          <w:rFonts w:ascii="Times New Roman" w:hAnsi="Times New Roman" w:cs="Times New Roman"/>
          <w:sz w:val="24"/>
          <w:szCs w:val="24"/>
        </w:rPr>
      </w:pPr>
      <w:r w:rsidRPr="00B40759">
        <w:rPr>
          <w:rFonts w:ascii="Times New Roman" w:hAnsi="Times New Roman" w:cs="Times New Roman"/>
          <w:sz w:val="24"/>
          <w:szCs w:val="24"/>
        </w:rPr>
        <w:t xml:space="preserve">All </w:t>
      </w:r>
      <w:r w:rsidRPr="00F54829">
        <w:rPr>
          <w:rFonts w:ascii="Times New Roman" w:hAnsi="Times New Roman" w:cs="Times New Roman"/>
          <w:sz w:val="24"/>
          <w:szCs w:val="24"/>
        </w:rPr>
        <w:t xml:space="preserve">DNP students </w:t>
      </w:r>
      <w:r w:rsidR="005967E1" w:rsidRPr="00F54829">
        <w:rPr>
          <w:rFonts w:ascii="Times New Roman" w:hAnsi="Times New Roman" w:cs="Times New Roman"/>
          <w:sz w:val="24"/>
          <w:szCs w:val="24"/>
        </w:rPr>
        <w:t xml:space="preserve">will be </w:t>
      </w:r>
      <w:r w:rsidR="005967E1" w:rsidRPr="00B40759">
        <w:rPr>
          <w:rFonts w:ascii="Times New Roman" w:hAnsi="Times New Roman" w:cs="Times New Roman"/>
          <w:sz w:val="24"/>
          <w:szCs w:val="24"/>
          <w:u w:val="single"/>
        </w:rPr>
        <w:t>required</w:t>
      </w:r>
      <w:r w:rsidR="005967E1" w:rsidRPr="00F54829">
        <w:rPr>
          <w:rFonts w:ascii="Times New Roman" w:hAnsi="Times New Roman" w:cs="Times New Roman"/>
          <w:sz w:val="24"/>
          <w:szCs w:val="24"/>
        </w:rPr>
        <w:t xml:space="preserve"> to attend scheduled on-campus intensive sessions </w:t>
      </w:r>
      <w:r w:rsidR="005946D3">
        <w:rPr>
          <w:rFonts w:ascii="Times New Roman" w:hAnsi="Times New Roman" w:cs="Times New Roman"/>
          <w:sz w:val="24"/>
          <w:szCs w:val="24"/>
        </w:rPr>
        <w:t xml:space="preserve">annually </w:t>
      </w:r>
      <w:r w:rsidR="005967E1" w:rsidRPr="00F54829">
        <w:rPr>
          <w:rFonts w:ascii="Times New Roman" w:hAnsi="Times New Roman" w:cs="Times New Roman"/>
          <w:sz w:val="24"/>
          <w:szCs w:val="24"/>
        </w:rPr>
        <w:t>throughout the program on Illinois State University</w:t>
      </w:r>
      <w:r w:rsidR="004B78A0">
        <w:rPr>
          <w:rFonts w:ascii="Times New Roman" w:hAnsi="Times New Roman" w:cs="Times New Roman"/>
          <w:sz w:val="24"/>
          <w:szCs w:val="24"/>
        </w:rPr>
        <w:t>’s</w:t>
      </w:r>
      <w:r w:rsidR="005967E1" w:rsidRPr="00F54829">
        <w:rPr>
          <w:rFonts w:ascii="Times New Roman" w:hAnsi="Times New Roman" w:cs="Times New Roman"/>
          <w:sz w:val="24"/>
          <w:szCs w:val="24"/>
        </w:rPr>
        <w:t xml:space="preserve"> campus.  </w:t>
      </w:r>
      <w:r w:rsidR="00453213">
        <w:rPr>
          <w:rFonts w:ascii="Times New Roman" w:hAnsi="Times New Roman" w:cs="Times New Roman"/>
          <w:sz w:val="24"/>
          <w:szCs w:val="24"/>
        </w:rPr>
        <w:t xml:space="preserve">For BSN to DNP </w:t>
      </w:r>
      <w:r w:rsidR="002331B2">
        <w:rPr>
          <w:rFonts w:ascii="Times New Roman" w:hAnsi="Times New Roman" w:cs="Times New Roman"/>
          <w:sz w:val="24"/>
          <w:szCs w:val="24"/>
        </w:rPr>
        <w:t xml:space="preserve">students, years 1 and 2 are optional and mandatory for years 3, 4, and 5.  </w:t>
      </w:r>
      <w:r w:rsidR="00A75EE4">
        <w:rPr>
          <w:rFonts w:ascii="Times New Roman" w:hAnsi="Times New Roman" w:cs="Times New Roman"/>
          <w:sz w:val="24"/>
          <w:szCs w:val="24"/>
        </w:rPr>
        <w:t>The</w:t>
      </w:r>
      <w:r w:rsidR="002A0618">
        <w:rPr>
          <w:rFonts w:ascii="Times New Roman" w:hAnsi="Times New Roman" w:cs="Times New Roman"/>
          <w:sz w:val="24"/>
          <w:szCs w:val="24"/>
        </w:rPr>
        <w:t xml:space="preserve"> two-day intensive</w:t>
      </w:r>
      <w:r w:rsidR="00E403F9">
        <w:rPr>
          <w:rFonts w:ascii="Times New Roman" w:hAnsi="Times New Roman" w:cs="Times New Roman"/>
          <w:sz w:val="24"/>
          <w:szCs w:val="24"/>
        </w:rPr>
        <w:t xml:space="preserve"> is</w:t>
      </w:r>
      <w:r w:rsidR="00A75EE4">
        <w:rPr>
          <w:rFonts w:ascii="Times New Roman" w:hAnsi="Times New Roman" w:cs="Times New Roman"/>
          <w:sz w:val="24"/>
          <w:szCs w:val="24"/>
        </w:rPr>
        <w:t xml:space="preserve"> </w:t>
      </w:r>
      <w:r w:rsidR="005967E1" w:rsidRPr="00F54829">
        <w:rPr>
          <w:rFonts w:ascii="Times New Roman" w:hAnsi="Times New Roman" w:cs="Times New Roman"/>
          <w:sz w:val="24"/>
          <w:szCs w:val="24"/>
        </w:rPr>
        <w:t>scheduled in the month of May</w:t>
      </w:r>
      <w:r w:rsidR="004F4F04" w:rsidRPr="00F54829">
        <w:rPr>
          <w:rFonts w:ascii="Times New Roman" w:hAnsi="Times New Roman" w:cs="Times New Roman"/>
          <w:sz w:val="24"/>
          <w:szCs w:val="24"/>
        </w:rPr>
        <w:t xml:space="preserve"> on the Thursday and Friday before summer classes begin</w:t>
      </w:r>
      <w:r w:rsidR="005967E1" w:rsidRPr="00F54829">
        <w:rPr>
          <w:rFonts w:ascii="Times New Roman" w:hAnsi="Times New Roman" w:cs="Times New Roman"/>
          <w:sz w:val="24"/>
          <w:szCs w:val="24"/>
        </w:rPr>
        <w:t xml:space="preserve">.  The exact dates are communicated </w:t>
      </w:r>
      <w:r w:rsidR="00A75EE4">
        <w:rPr>
          <w:rFonts w:ascii="Times New Roman" w:hAnsi="Times New Roman" w:cs="Times New Roman"/>
          <w:sz w:val="24"/>
          <w:szCs w:val="24"/>
        </w:rPr>
        <w:t xml:space="preserve">by the DNP Program Lead </w:t>
      </w:r>
      <w:r w:rsidR="005967E1" w:rsidRPr="00F54829">
        <w:rPr>
          <w:rFonts w:ascii="Times New Roman" w:hAnsi="Times New Roman" w:cs="Times New Roman"/>
          <w:sz w:val="24"/>
          <w:szCs w:val="24"/>
        </w:rPr>
        <w:t>the prior semester for students to plan schedules</w:t>
      </w:r>
      <w:r w:rsidR="009D17EA">
        <w:rPr>
          <w:rFonts w:ascii="Times New Roman" w:hAnsi="Times New Roman" w:cs="Times New Roman"/>
          <w:sz w:val="24"/>
          <w:szCs w:val="24"/>
        </w:rPr>
        <w:t xml:space="preserve"> accordingly</w:t>
      </w:r>
      <w:r w:rsidR="005967E1" w:rsidRPr="00F54829">
        <w:rPr>
          <w:rFonts w:ascii="Times New Roman" w:hAnsi="Times New Roman" w:cs="Times New Roman"/>
          <w:sz w:val="24"/>
          <w:szCs w:val="24"/>
        </w:rPr>
        <w:t xml:space="preserve">.  </w:t>
      </w:r>
      <w:r w:rsidR="00E403F9">
        <w:rPr>
          <w:rFonts w:ascii="Times New Roman" w:hAnsi="Times New Roman" w:cs="Times New Roman"/>
          <w:sz w:val="24"/>
          <w:szCs w:val="24"/>
        </w:rPr>
        <w:t xml:space="preserve">You may also access your Academic Calendar if you wish to plan further in advance, </w:t>
      </w:r>
      <w:hyperlink r:id="rId63" w:history="1">
        <w:r w:rsidR="000C41C4" w:rsidRPr="001C17FF">
          <w:rPr>
            <w:rStyle w:val="Hyperlink"/>
            <w:rFonts w:ascii="Times New Roman" w:hAnsi="Times New Roman" w:cs="Times New Roman"/>
            <w:sz w:val="24"/>
            <w:szCs w:val="24"/>
          </w:rPr>
          <w:t>https://events.illinoisstate.edu/academic-calendar/</w:t>
        </w:r>
      </w:hyperlink>
      <w:r w:rsidR="000C41C4">
        <w:rPr>
          <w:rFonts w:ascii="Times New Roman" w:hAnsi="Times New Roman" w:cs="Times New Roman"/>
          <w:sz w:val="24"/>
          <w:szCs w:val="24"/>
        </w:rPr>
        <w:t xml:space="preserve"> </w:t>
      </w:r>
    </w:p>
    <w:p w14:paraId="31C9F704" w14:textId="22F93C36" w:rsidR="005967E1" w:rsidRPr="00B4001E" w:rsidRDefault="005967E1" w:rsidP="00B4001E">
      <w:pPr>
        <w:pStyle w:val="Heading3"/>
        <w:rPr>
          <w:color w:val="FF0000"/>
        </w:rPr>
      </w:pPr>
      <w:bookmarkStart w:id="148" w:name="_Toc41050201"/>
      <w:bookmarkStart w:id="149" w:name="_Toc82614725"/>
      <w:r w:rsidRPr="00B4001E">
        <w:rPr>
          <w:color w:val="FF0000"/>
        </w:rPr>
        <w:t>Scholarly Project</w:t>
      </w:r>
      <w:bookmarkEnd w:id="148"/>
      <w:bookmarkEnd w:id="149"/>
    </w:p>
    <w:p w14:paraId="2C161831" w14:textId="59FF7EA7" w:rsidR="005967E1" w:rsidRPr="00F54829" w:rsidRDefault="005967E1" w:rsidP="00F54829">
      <w:pPr>
        <w:rPr>
          <w:rFonts w:ascii="Times New Roman" w:hAnsi="Times New Roman" w:cs="Times New Roman"/>
          <w:sz w:val="24"/>
          <w:szCs w:val="24"/>
          <w:u w:val="single"/>
        </w:rPr>
      </w:pPr>
      <w:bookmarkStart w:id="150" w:name="_Toc41050202"/>
      <w:r w:rsidRPr="00F54829">
        <w:rPr>
          <w:rFonts w:ascii="Times New Roman" w:hAnsi="Times New Roman" w:cs="Times New Roman"/>
          <w:sz w:val="24"/>
          <w:szCs w:val="24"/>
          <w:u w:val="single"/>
        </w:rPr>
        <w:t>Purpose</w:t>
      </w:r>
      <w:bookmarkEnd w:id="150"/>
    </w:p>
    <w:p w14:paraId="66AACB11" w14:textId="0C2E39F2"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All </w:t>
      </w:r>
      <w:r w:rsidR="001613B1" w:rsidRPr="00F54829">
        <w:rPr>
          <w:rFonts w:ascii="Times New Roman" w:hAnsi="Times New Roman" w:cs="Times New Roman"/>
          <w:sz w:val="24"/>
          <w:szCs w:val="24"/>
        </w:rPr>
        <w:t xml:space="preserve">DNP </w:t>
      </w:r>
      <w:r w:rsidRPr="00F54829">
        <w:rPr>
          <w:rFonts w:ascii="Times New Roman" w:hAnsi="Times New Roman" w:cs="Times New Roman"/>
          <w:sz w:val="24"/>
          <w:szCs w:val="24"/>
        </w:rPr>
        <w:t>students are expected to design and conduct a Scholarly Project, and then disseminate the findings of the project through a variety of venues.  The project demonstrates synthesis of the student’s work and provides the foundation for future scholarly endeavors.  The project is to demonstrate identification and resolution of a practice problem through the scholarship of application.  The primary objective of the project is the improvement of patient health outcomes in the practice setting.</w:t>
      </w:r>
    </w:p>
    <w:p w14:paraId="413D3F04" w14:textId="3D78BE5A" w:rsidR="005967E1" w:rsidRPr="00F54829" w:rsidRDefault="005967E1" w:rsidP="00F54829">
      <w:pPr>
        <w:rPr>
          <w:rFonts w:ascii="Times New Roman" w:hAnsi="Times New Roman" w:cs="Times New Roman"/>
          <w:sz w:val="24"/>
          <w:szCs w:val="24"/>
          <w:u w:val="single"/>
        </w:rPr>
      </w:pPr>
      <w:bookmarkStart w:id="151" w:name="_Toc41050203"/>
      <w:r w:rsidRPr="00F54829">
        <w:rPr>
          <w:rFonts w:ascii="Times New Roman" w:hAnsi="Times New Roman" w:cs="Times New Roman"/>
          <w:sz w:val="24"/>
          <w:szCs w:val="24"/>
          <w:u w:val="single"/>
        </w:rPr>
        <w:t>Committee Selection</w:t>
      </w:r>
      <w:bookmarkEnd w:id="151"/>
      <w:r w:rsidRPr="00F54829">
        <w:rPr>
          <w:rFonts w:ascii="Times New Roman" w:hAnsi="Times New Roman" w:cs="Times New Roman"/>
          <w:sz w:val="24"/>
          <w:szCs w:val="24"/>
          <w:u w:val="single"/>
        </w:rPr>
        <w:t xml:space="preserve"> </w:t>
      </w:r>
    </w:p>
    <w:p w14:paraId="65A74F3F" w14:textId="770FB918"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Scholarly Project will be under the direction of an MCN faculty member.  The structure of the committee will be two to three individuals.  The size of the committee should </w:t>
      </w:r>
      <w:proofErr w:type="gramStart"/>
      <w:r w:rsidRPr="00F54829">
        <w:rPr>
          <w:rFonts w:ascii="Times New Roman" w:hAnsi="Times New Roman" w:cs="Times New Roman"/>
          <w:sz w:val="24"/>
          <w:szCs w:val="24"/>
        </w:rPr>
        <w:t>take into account</w:t>
      </w:r>
      <w:proofErr w:type="gramEnd"/>
      <w:r w:rsidRPr="00F54829">
        <w:rPr>
          <w:rFonts w:ascii="Times New Roman" w:hAnsi="Times New Roman" w:cs="Times New Roman"/>
          <w:sz w:val="24"/>
          <w:szCs w:val="24"/>
        </w:rPr>
        <w:t xml:space="preserve"> the strengths and limitations of both the DNP student and his/her faculty chairperson, with two goals in mind.  First, there needs to be an alignment of the DNP student with appropriate research and/or content experts </w:t>
      </w:r>
      <w:proofErr w:type="gramStart"/>
      <w:r w:rsidRPr="00F54829">
        <w:rPr>
          <w:rFonts w:ascii="Times New Roman" w:hAnsi="Times New Roman" w:cs="Times New Roman"/>
          <w:sz w:val="24"/>
          <w:szCs w:val="24"/>
        </w:rPr>
        <w:t>in the area of</w:t>
      </w:r>
      <w:proofErr w:type="gramEnd"/>
      <w:r w:rsidRPr="00F54829">
        <w:rPr>
          <w:rFonts w:ascii="Times New Roman" w:hAnsi="Times New Roman" w:cs="Times New Roman"/>
          <w:sz w:val="24"/>
          <w:szCs w:val="24"/>
        </w:rPr>
        <w:t xml:space="preserve"> the proposed Scholarly Project.  Second, the committee structure needs to be such that the project can be completed in a timely manner to increase the impact of the project on the intended clinical site and/or population.</w:t>
      </w:r>
    </w:p>
    <w:p w14:paraId="0C06CB0B" w14:textId="40AE2D55"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student’s Faculty Advisor will serve as chair of the scholarly project committee.  Ideally, students are matched with a doctoral-prepared faculty member upon admission to the program who has a scholarly interest or expertise in the student’s area of focus for the Scholarly Project.  That faculty member will serve as the student’s advisor and chair of the Scholarly Project committee.  The second member of the committee will be the preceptor (master’s or preferably </w:t>
      </w:r>
      <w:r w:rsidR="00CB5114">
        <w:rPr>
          <w:rFonts w:ascii="Times New Roman" w:hAnsi="Times New Roman" w:cs="Times New Roman"/>
          <w:sz w:val="24"/>
          <w:szCs w:val="24"/>
        </w:rPr>
        <w:t xml:space="preserve">doctoral </w:t>
      </w:r>
      <w:r w:rsidRPr="00F54829">
        <w:rPr>
          <w:rFonts w:ascii="Times New Roman" w:hAnsi="Times New Roman" w:cs="Times New Roman"/>
          <w:sz w:val="24"/>
          <w:szCs w:val="24"/>
        </w:rPr>
        <w:t>prepared) within the organization or setting where the project is taking place.  If needed, a third person may be added to the committee who has specific expertise applicable to the project.</w:t>
      </w:r>
    </w:p>
    <w:p w14:paraId="797ADA3D" w14:textId="780205E6" w:rsidR="005967E1"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Selection of Scholarly Project committee members should be completed prior to the student’s enrollment in the Scholarly Project I course. The “Request for Appointment of Scholarly Project Committee” form is to be completed and submitted to MCN Office of Student Services.  Any changes in the committee composition must be approved by the student’s Faculty Advisor and notification given to the Office of Student Services.    </w:t>
      </w:r>
    </w:p>
    <w:p w14:paraId="00A9507B" w14:textId="7A811EF9" w:rsidR="002C1B7E" w:rsidRDefault="002C1B7E" w:rsidP="00F54829">
      <w:pPr>
        <w:rPr>
          <w:rFonts w:ascii="Times New Roman" w:hAnsi="Times New Roman" w:cs="Times New Roman"/>
          <w:sz w:val="24"/>
          <w:szCs w:val="24"/>
        </w:rPr>
      </w:pPr>
    </w:p>
    <w:p w14:paraId="468E41AD" w14:textId="77777777" w:rsidR="002C1B7E" w:rsidRPr="00F54829" w:rsidRDefault="002C1B7E" w:rsidP="00F54829">
      <w:pPr>
        <w:rPr>
          <w:rFonts w:ascii="Times New Roman" w:hAnsi="Times New Roman" w:cs="Times New Roman"/>
          <w:sz w:val="24"/>
          <w:szCs w:val="24"/>
        </w:rPr>
      </w:pPr>
    </w:p>
    <w:p w14:paraId="29644F6B" w14:textId="77777777" w:rsidR="005D19F8" w:rsidRPr="00F54829" w:rsidRDefault="005967E1" w:rsidP="00F54829">
      <w:pPr>
        <w:rPr>
          <w:rFonts w:ascii="Times New Roman" w:hAnsi="Times New Roman" w:cs="Times New Roman"/>
          <w:sz w:val="24"/>
          <w:szCs w:val="24"/>
          <w:u w:val="single"/>
        </w:rPr>
      </w:pPr>
      <w:bookmarkStart w:id="152" w:name="_Toc41050204"/>
      <w:r w:rsidRPr="00F54829">
        <w:rPr>
          <w:rFonts w:ascii="Times New Roman" w:hAnsi="Times New Roman" w:cs="Times New Roman"/>
          <w:sz w:val="24"/>
          <w:szCs w:val="24"/>
          <w:u w:val="single"/>
        </w:rPr>
        <w:lastRenderedPageBreak/>
        <w:t>Process</w:t>
      </w:r>
      <w:bookmarkEnd w:id="152"/>
    </w:p>
    <w:p w14:paraId="76A2B6FE" w14:textId="0B750946" w:rsidR="005967E1" w:rsidRPr="00F54829" w:rsidRDefault="005967E1" w:rsidP="00F54829">
      <w:pPr>
        <w:rPr>
          <w:rFonts w:ascii="Times New Roman" w:hAnsi="Times New Roman" w:cs="Times New Roman"/>
          <w:b/>
          <w:bCs/>
          <w:sz w:val="24"/>
          <w:szCs w:val="24"/>
          <w:u w:val="single"/>
        </w:rPr>
      </w:pPr>
      <w:r w:rsidRPr="00F54829">
        <w:rPr>
          <w:rFonts w:ascii="Times New Roman" w:hAnsi="Times New Roman" w:cs="Times New Roman"/>
          <w:sz w:val="24"/>
          <w:szCs w:val="24"/>
        </w:rPr>
        <w:t xml:space="preserve">Development of the Scholarly Project begins on entry into the DNP program. Student work in each course builds a foundation for the Scholarly Project proposal. The formal development, implementation, and evaluation/dissemination of the Scholarly Project will be facilitated through </w:t>
      </w:r>
      <w:r w:rsidR="00D41810">
        <w:rPr>
          <w:rFonts w:ascii="Times New Roman" w:hAnsi="Times New Roman" w:cs="Times New Roman"/>
          <w:sz w:val="24"/>
          <w:szCs w:val="24"/>
        </w:rPr>
        <w:t>four</w:t>
      </w:r>
      <w:r w:rsidRPr="00F54829">
        <w:rPr>
          <w:rFonts w:ascii="Times New Roman" w:hAnsi="Times New Roman" w:cs="Times New Roman"/>
          <w:sz w:val="24"/>
          <w:szCs w:val="24"/>
        </w:rPr>
        <w:t xml:space="preserve"> courses in the DNP curriculum:</w:t>
      </w:r>
    </w:p>
    <w:p w14:paraId="042D9576" w14:textId="5CD211C7" w:rsidR="00D41810" w:rsidRDefault="00D41810" w:rsidP="00CA649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NUR 539 Scholarly Project Design</w:t>
      </w:r>
    </w:p>
    <w:p w14:paraId="5B53319F" w14:textId="23F18950" w:rsidR="005967E1" w:rsidRPr="008A4348" w:rsidRDefault="005967E1" w:rsidP="00CA6499">
      <w:pPr>
        <w:pStyle w:val="ListParagraph"/>
        <w:numPr>
          <w:ilvl w:val="0"/>
          <w:numId w:val="21"/>
        </w:numPr>
        <w:rPr>
          <w:rFonts w:ascii="Times New Roman" w:hAnsi="Times New Roman" w:cs="Times New Roman"/>
          <w:sz w:val="24"/>
          <w:szCs w:val="24"/>
        </w:rPr>
      </w:pPr>
      <w:r w:rsidRPr="008A4348">
        <w:rPr>
          <w:rFonts w:ascii="Times New Roman" w:hAnsi="Times New Roman" w:cs="Times New Roman"/>
          <w:sz w:val="24"/>
          <w:szCs w:val="24"/>
        </w:rPr>
        <w:t>NUR 543 Scholarly Project I: Development of the</w:t>
      </w:r>
      <w:r w:rsidRPr="008A4348">
        <w:rPr>
          <w:rFonts w:ascii="Times New Roman" w:hAnsi="Times New Roman" w:cs="Times New Roman"/>
          <w:spacing w:val="-13"/>
          <w:sz w:val="24"/>
          <w:szCs w:val="24"/>
        </w:rPr>
        <w:t xml:space="preserve"> </w:t>
      </w:r>
      <w:r w:rsidRPr="008A4348">
        <w:rPr>
          <w:rFonts w:ascii="Times New Roman" w:hAnsi="Times New Roman" w:cs="Times New Roman"/>
          <w:sz w:val="24"/>
          <w:szCs w:val="24"/>
        </w:rPr>
        <w:t>project</w:t>
      </w:r>
    </w:p>
    <w:p w14:paraId="21A38AA3" w14:textId="77777777" w:rsidR="005967E1" w:rsidRPr="008A4348" w:rsidRDefault="005967E1" w:rsidP="00CA6499">
      <w:pPr>
        <w:pStyle w:val="ListParagraph"/>
        <w:numPr>
          <w:ilvl w:val="0"/>
          <w:numId w:val="21"/>
        </w:numPr>
        <w:rPr>
          <w:rFonts w:ascii="Times New Roman" w:hAnsi="Times New Roman" w:cs="Times New Roman"/>
          <w:sz w:val="24"/>
          <w:szCs w:val="24"/>
        </w:rPr>
      </w:pPr>
      <w:r w:rsidRPr="008A4348">
        <w:rPr>
          <w:rFonts w:ascii="Times New Roman" w:hAnsi="Times New Roman" w:cs="Times New Roman"/>
          <w:sz w:val="24"/>
          <w:szCs w:val="24"/>
        </w:rPr>
        <w:t>NUR 545 Scholarly Project II: Implementation of the</w:t>
      </w:r>
      <w:r w:rsidRPr="008A4348">
        <w:rPr>
          <w:rFonts w:ascii="Times New Roman" w:hAnsi="Times New Roman" w:cs="Times New Roman"/>
          <w:spacing w:val="-13"/>
          <w:sz w:val="24"/>
          <w:szCs w:val="24"/>
        </w:rPr>
        <w:t xml:space="preserve"> </w:t>
      </w:r>
      <w:r w:rsidRPr="008A4348">
        <w:rPr>
          <w:rFonts w:ascii="Times New Roman" w:hAnsi="Times New Roman" w:cs="Times New Roman"/>
          <w:sz w:val="24"/>
          <w:szCs w:val="24"/>
        </w:rPr>
        <w:t>project</w:t>
      </w:r>
    </w:p>
    <w:p w14:paraId="1A0A5BF2" w14:textId="77777777" w:rsidR="005967E1" w:rsidRPr="008A4348" w:rsidRDefault="005967E1" w:rsidP="00CA6499">
      <w:pPr>
        <w:pStyle w:val="ListParagraph"/>
        <w:numPr>
          <w:ilvl w:val="0"/>
          <w:numId w:val="21"/>
        </w:numPr>
        <w:rPr>
          <w:rFonts w:ascii="Times New Roman" w:hAnsi="Times New Roman" w:cs="Times New Roman"/>
          <w:sz w:val="24"/>
          <w:szCs w:val="24"/>
        </w:rPr>
      </w:pPr>
      <w:r w:rsidRPr="008A4348">
        <w:rPr>
          <w:rFonts w:ascii="Times New Roman" w:hAnsi="Times New Roman" w:cs="Times New Roman"/>
          <w:sz w:val="24"/>
          <w:szCs w:val="24"/>
        </w:rPr>
        <w:t>NUR 547 Scholarly Project III: Evaluation and dissemination of the</w:t>
      </w:r>
      <w:r w:rsidRPr="008A4348">
        <w:rPr>
          <w:rFonts w:ascii="Times New Roman" w:hAnsi="Times New Roman" w:cs="Times New Roman"/>
          <w:spacing w:val="-15"/>
          <w:sz w:val="24"/>
          <w:szCs w:val="24"/>
        </w:rPr>
        <w:t xml:space="preserve"> </w:t>
      </w:r>
      <w:r w:rsidRPr="008A4348">
        <w:rPr>
          <w:rFonts w:ascii="Times New Roman" w:hAnsi="Times New Roman" w:cs="Times New Roman"/>
          <w:sz w:val="24"/>
          <w:szCs w:val="24"/>
        </w:rPr>
        <w:t>project</w:t>
      </w:r>
    </w:p>
    <w:p w14:paraId="0C9F43E7" w14:textId="77777777" w:rsidR="007E7B92"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Content relevant to the project will be included in these courses, as well as the application of material from other courses within the DNP curriculum. The typical process, described in the following steps, will be completion </w:t>
      </w:r>
      <w:proofErr w:type="gramStart"/>
      <w:r w:rsidRPr="00F54829">
        <w:rPr>
          <w:rFonts w:ascii="Times New Roman" w:hAnsi="Times New Roman" w:cs="Times New Roman"/>
          <w:sz w:val="24"/>
          <w:szCs w:val="24"/>
        </w:rPr>
        <w:t>of;</w:t>
      </w:r>
      <w:proofErr w:type="gramEnd"/>
    </w:p>
    <w:p w14:paraId="10383665" w14:textId="77777777" w:rsidR="00327EFC" w:rsidRDefault="005967E1" w:rsidP="00CA6499">
      <w:pPr>
        <w:pStyle w:val="ListParagraph"/>
        <w:numPr>
          <w:ilvl w:val="0"/>
          <w:numId w:val="23"/>
        </w:numPr>
        <w:spacing w:after="0" w:line="240" w:lineRule="auto"/>
        <w:rPr>
          <w:rFonts w:ascii="Times New Roman" w:hAnsi="Times New Roman" w:cs="Times New Roman"/>
          <w:sz w:val="24"/>
          <w:szCs w:val="24"/>
        </w:rPr>
      </w:pPr>
      <w:r w:rsidRPr="00BC3BDC">
        <w:rPr>
          <w:rFonts w:ascii="Times New Roman" w:hAnsi="Times New Roman" w:cs="Times New Roman"/>
          <w:sz w:val="24"/>
          <w:szCs w:val="24"/>
        </w:rPr>
        <w:t xml:space="preserve">Step 1 </w:t>
      </w:r>
      <w:r w:rsidR="00327EFC">
        <w:rPr>
          <w:rFonts w:ascii="Times New Roman" w:hAnsi="Times New Roman" w:cs="Times New Roman"/>
          <w:sz w:val="24"/>
          <w:szCs w:val="24"/>
        </w:rPr>
        <w:t>during the Scholarly Project Design course</w:t>
      </w:r>
    </w:p>
    <w:p w14:paraId="79297004" w14:textId="612B6AE5" w:rsidR="00BC3BDC" w:rsidRDefault="00327EFC" w:rsidP="00CA6499">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Step 2</w:t>
      </w:r>
      <w:r w:rsidR="005967E1" w:rsidRPr="00BC3BDC">
        <w:rPr>
          <w:rFonts w:ascii="Times New Roman" w:hAnsi="Times New Roman" w:cs="Times New Roman"/>
          <w:sz w:val="24"/>
          <w:szCs w:val="24"/>
        </w:rPr>
        <w:t xml:space="preserve"> during the Scholarly Project I course (NUR 543) </w:t>
      </w:r>
    </w:p>
    <w:p w14:paraId="67D2C9C2" w14:textId="23471626" w:rsidR="007E7B92" w:rsidRPr="00BC3BDC" w:rsidRDefault="005967E1" w:rsidP="00CA6499">
      <w:pPr>
        <w:pStyle w:val="ListParagraph"/>
        <w:numPr>
          <w:ilvl w:val="0"/>
          <w:numId w:val="23"/>
        </w:numPr>
        <w:spacing w:after="0" w:line="240" w:lineRule="auto"/>
        <w:rPr>
          <w:rFonts w:ascii="Times New Roman" w:hAnsi="Times New Roman" w:cs="Times New Roman"/>
          <w:sz w:val="24"/>
          <w:szCs w:val="24"/>
        </w:rPr>
      </w:pPr>
      <w:r w:rsidRPr="00BC3BDC">
        <w:rPr>
          <w:rFonts w:ascii="Times New Roman" w:hAnsi="Times New Roman" w:cs="Times New Roman"/>
          <w:sz w:val="24"/>
          <w:szCs w:val="24"/>
        </w:rPr>
        <w:t xml:space="preserve">Step 3 during Scholarly Project II (NUR 545), and </w:t>
      </w:r>
    </w:p>
    <w:p w14:paraId="15C1C257" w14:textId="59B0D02C" w:rsidR="005967E1" w:rsidRDefault="005967E1" w:rsidP="00CA6499">
      <w:pPr>
        <w:pStyle w:val="ListParagraph"/>
        <w:numPr>
          <w:ilvl w:val="0"/>
          <w:numId w:val="22"/>
        </w:numPr>
        <w:spacing w:after="0" w:line="240" w:lineRule="auto"/>
        <w:rPr>
          <w:rFonts w:ascii="Times New Roman" w:hAnsi="Times New Roman" w:cs="Times New Roman"/>
          <w:sz w:val="24"/>
          <w:szCs w:val="24"/>
        </w:rPr>
      </w:pPr>
      <w:r w:rsidRPr="00BC3BDC">
        <w:rPr>
          <w:rFonts w:ascii="Times New Roman" w:hAnsi="Times New Roman" w:cs="Times New Roman"/>
          <w:sz w:val="24"/>
          <w:szCs w:val="24"/>
        </w:rPr>
        <w:t>Steps 4 and 5 during Scholarly Project III (NUR 547).</w:t>
      </w:r>
    </w:p>
    <w:p w14:paraId="6F2F00EC" w14:textId="77777777" w:rsidR="00327EFC" w:rsidRDefault="00327EFC" w:rsidP="00327EFC">
      <w:pPr>
        <w:pStyle w:val="ListParagraph"/>
        <w:spacing w:after="0" w:line="240" w:lineRule="auto"/>
        <w:rPr>
          <w:rFonts w:ascii="Times New Roman" w:hAnsi="Times New Roman" w:cs="Times New Roman"/>
          <w:sz w:val="24"/>
          <w:szCs w:val="24"/>
        </w:rPr>
      </w:pPr>
    </w:p>
    <w:p w14:paraId="287EE803"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Step 1: Scholarly Project Proposal</w:t>
      </w:r>
    </w:p>
    <w:p w14:paraId="27978F9C"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project proposal will include:</w:t>
      </w:r>
    </w:p>
    <w:p w14:paraId="7C6D2950" w14:textId="0A47AD0C" w:rsidR="005967E1" w:rsidRPr="00A27A66" w:rsidRDefault="005967E1" w:rsidP="00CA6499">
      <w:pPr>
        <w:pStyle w:val="ListParagraph"/>
        <w:numPr>
          <w:ilvl w:val="0"/>
          <w:numId w:val="24"/>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Introduction to the</w:t>
      </w:r>
      <w:r w:rsidRPr="00A27A66">
        <w:rPr>
          <w:rFonts w:ascii="Times New Roman" w:hAnsi="Times New Roman" w:cs="Times New Roman"/>
          <w:spacing w:val="-7"/>
          <w:sz w:val="24"/>
          <w:szCs w:val="24"/>
        </w:rPr>
        <w:t xml:space="preserve"> </w:t>
      </w:r>
      <w:r w:rsidRPr="00A27A66">
        <w:rPr>
          <w:rFonts w:ascii="Times New Roman" w:hAnsi="Times New Roman" w:cs="Times New Roman"/>
          <w:sz w:val="24"/>
          <w:szCs w:val="24"/>
        </w:rPr>
        <w:t>project</w:t>
      </w:r>
    </w:p>
    <w:p w14:paraId="02D6D382" w14:textId="2A7C0293" w:rsidR="005967E1" w:rsidRPr="00A27A66" w:rsidRDefault="005967E1" w:rsidP="00CA6499">
      <w:pPr>
        <w:pStyle w:val="ListParagraph"/>
        <w:numPr>
          <w:ilvl w:val="0"/>
          <w:numId w:val="24"/>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Background on the practice problem from the literature and in the selected clinical setting including the need for improvement.</w:t>
      </w:r>
    </w:p>
    <w:p w14:paraId="067CD601" w14:textId="355E733D" w:rsidR="005967E1" w:rsidRPr="00A27A66" w:rsidRDefault="005967E1" w:rsidP="00CA6499">
      <w:pPr>
        <w:pStyle w:val="ListParagraph"/>
        <w:numPr>
          <w:ilvl w:val="0"/>
          <w:numId w:val="24"/>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Problem statement (</w:t>
      </w:r>
      <w:r w:rsidR="00D75A62">
        <w:rPr>
          <w:rFonts w:ascii="Times New Roman" w:hAnsi="Times New Roman" w:cs="Times New Roman"/>
          <w:sz w:val="24"/>
          <w:szCs w:val="24"/>
        </w:rPr>
        <w:t xml:space="preserve">practice </w:t>
      </w:r>
      <w:r w:rsidRPr="00A27A66">
        <w:rPr>
          <w:rFonts w:ascii="Times New Roman" w:hAnsi="Times New Roman" w:cs="Times New Roman"/>
          <w:sz w:val="24"/>
          <w:szCs w:val="24"/>
        </w:rPr>
        <w:t>question</w:t>
      </w:r>
      <w:r w:rsidR="00D75A62">
        <w:rPr>
          <w:rFonts w:ascii="Times New Roman" w:hAnsi="Times New Roman" w:cs="Times New Roman"/>
          <w:sz w:val="24"/>
          <w:szCs w:val="24"/>
        </w:rPr>
        <w:t xml:space="preserve"> in PICOT format</w:t>
      </w:r>
      <w:r w:rsidRPr="00A27A66">
        <w:rPr>
          <w:rFonts w:ascii="Times New Roman" w:hAnsi="Times New Roman" w:cs="Times New Roman"/>
          <w:sz w:val="24"/>
          <w:szCs w:val="24"/>
        </w:rPr>
        <w:t>), description of the project, and how</w:t>
      </w:r>
      <w:r w:rsidRPr="00A27A66">
        <w:rPr>
          <w:rFonts w:ascii="Times New Roman" w:hAnsi="Times New Roman" w:cs="Times New Roman"/>
          <w:spacing w:val="-14"/>
          <w:sz w:val="24"/>
          <w:szCs w:val="24"/>
        </w:rPr>
        <w:t xml:space="preserve"> </w:t>
      </w:r>
      <w:r w:rsidRPr="00A27A66">
        <w:rPr>
          <w:rFonts w:ascii="Times New Roman" w:hAnsi="Times New Roman" w:cs="Times New Roman"/>
          <w:sz w:val="24"/>
          <w:szCs w:val="24"/>
        </w:rPr>
        <w:t>the project intervention addresses at least one challenge or problem that influences healthcare for a significant number of</w:t>
      </w:r>
      <w:r w:rsidRPr="00A27A66">
        <w:rPr>
          <w:rFonts w:ascii="Times New Roman" w:hAnsi="Times New Roman" w:cs="Times New Roman"/>
          <w:spacing w:val="-4"/>
          <w:sz w:val="24"/>
          <w:szCs w:val="24"/>
        </w:rPr>
        <w:t xml:space="preserve"> </w:t>
      </w:r>
      <w:r w:rsidRPr="00A27A66">
        <w:rPr>
          <w:rFonts w:ascii="Times New Roman" w:hAnsi="Times New Roman" w:cs="Times New Roman"/>
          <w:sz w:val="24"/>
          <w:szCs w:val="24"/>
        </w:rPr>
        <w:t>persons</w:t>
      </w:r>
    </w:p>
    <w:p w14:paraId="7E2AAB8B" w14:textId="1C2EFC7A" w:rsidR="005967E1" w:rsidRPr="00A27A66" w:rsidRDefault="005967E1" w:rsidP="00CA6499">
      <w:pPr>
        <w:pStyle w:val="ListParagraph"/>
        <w:numPr>
          <w:ilvl w:val="0"/>
          <w:numId w:val="24"/>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The evidence-based intervention(s)</w:t>
      </w:r>
    </w:p>
    <w:p w14:paraId="4603F9C2" w14:textId="15A167B3" w:rsidR="005967E1" w:rsidRPr="00A27A66" w:rsidRDefault="005967E1" w:rsidP="00CA6499">
      <w:pPr>
        <w:pStyle w:val="ListParagraph"/>
        <w:numPr>
          <w:ilvl w:val="0"/>
          <w:numId w:val="24"/>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Evaluation plan with methodology and patient outcome measures included that are</w:t>
      </w:r>
      <w:r w:rsidRPr="00A27A66">
        <w:rPr>
          <w:rFonts w:ascii="Times New Roman" w:hAnsi="Times New Roman" w:cs="Times New Roman"/>
          <w:spacing w:val="-11"/>
          <w:sz w:val="24"/>
          <w:szCs w:val="24"/>
        </w:rPr>
        <w:t xml:space="preserve"> </w:t>
      </w:r>
      <w:r w:rsidRPr="00A27A66">
        <w:rPr>
          <w:rFonts w:ascii="Times New Roman" w:hAnsi="Times New Roman" w:cs="Times New Roman"/>
          <w:sz w:val="24"/>
          <w:szCs w:val="24"/>
        </w:rPr>
        <w:t>evidence-based</w:t>
      </w:r>
    </w:p>
    <w:p w14:paraId="2191655D" w14:textId="3BD4F526" w:rsidR="005967E1" w:rsidRPr="00A27A66" w:rsidRDefault="005967E1" w:rsidP="00CA6499">
      <w:pPr>
        <w:pStyle w:val="ListParagraph"/>
        <w:numPr>
          <w:ilvl w:val="0"/>
          <w:numId w:val="24"/>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A timeline, which includes all phases of the project and is reasonable and</w:t>
      </w:r>
      <w:r w:rsidRPr="00A27A66">
        <w:rPr>
          <w:rFonts w:ascii="Times New Roman" w:hAnsi="Times New Roman" w:cs="Times New Roman"/>
          <w:spacing w:val="-14"/>
          <w:sz w:val="24"/>
          <w:szCs w:val="24"/>
        </w:rPr>
        <w:t xml:space="preserve"> </w:t>
      </w:r>
      <w:r w:rsidRPr="00A27A66">
        <w:rPr>
          <w:rFonts w:ascii="Times New Roman" w:hAnsi="Times New Roman" w:cs="Times New Roman"/>
          <w:sz w:val="24"/>
          <w:szCs w:val="24"/>
        </w:rPr>
        <w:t>comprehensive</w:t>
      </w:r>
    </w:p>
    <w:p w14:paraId="61EA6B1D" w14:textId="249FC7B7" w:rsidR="005967E1" w:rsidRPr="00A27A66" w:rsidRDefault="005967E1" w:rsidP="00CA6499">
      <w:pPr>
        <w:pStyle w:val="ListParagraph"/>
        <w:numPr>
          <w:ilvl w:val="0"/>
          <w:numId w:val="24"/>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The feasibility of the project including market/risk</w:t>
      </w:r>
      <w:r w:rsidRPr="00A27A66">
        <w:rPr>
          <w:rFonts w:ascii="Times New Roman" w:hAnsi="Times New Roman" w:cs="Times New Roman"/>
          <w:spacing w:val="-15"/>
          <w:sz w:val="24"/>
          <w:szCs w:val="24"/>
        </w:rPr>
        <w:t xml:space="preserve"> </w:t>
      </w:r>
      <w:r w:rsidRPr="00A27A66">
        <w:rPr>
          <w:rFonts w:ascii="Times New Roman" w:hAnsi="Times New Roman" w:cs="Times New Roman"/>
          <w:sz w:val="24"/>
          <w:szCs w:val="24"/>
        </w:rPr>
        <w:t>analysis</w:t>
      </w:r>
    </w:p>
    <w:p w14:paraId="791C1890" w14:textId="02E688D9" w:rsidR="005967E1" w:rsidRPr="00A27A66" w:rsidRDefault="005967E1" w:rsidP="00CA6499">
      <w:pPr>
        <w:pStyle w:val="ListParagraph"/>
        <w:numPr>
          <w:ilvl w:val="0"/>
          <w:numId w:val="24"/>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Budget (if applicable) with funding sources</w:t>
      </w:r>
    </w:p>
    <w:p w14:paraId="45E75522" w14:textId="252B248F" w:rsidR="005967E1" w:rsidRPr="00284975" w:rsidRDefault="005967E1" w:rsidP="00CA6499">
      <w:pPr>
        <w:pStyle w:val="ListParagraph"/>
        <w:numPr>
          <w:ilvl w:val="0"/>
          <w:numId w:val="24"/>
        </w:numPr>
        <w:spacing w:after="0" w:line="240" w:lineRule="auto"/>
        <w:rPr>
          <w:rFonts w:ascii="Times New Roman" w:hAnsi="Times New Roman" w:cs="Times New Roman"/>
          <w:sz w:val="24"/>
          <w:szCs w:val="24"/>
        </w:rPr>
      </w:pPr>
      <w:r w:rsidRPr="00284975">
        <w:rPr>
          <w:rFonts w:ascii="Times New Roman" w:hAnsi="Times New Roman" w:cs="Times New Roman"/>
          <w:sz w:val="24"/>
          <w:szCs w:val="24"/>
        </w:rPr>
        <w:t>Evidence of stakeholder support for the</w:t>
      </w:r>
      <w:r w:rsidRPr="00284975">
        <w:rPr>
          <w:rFonts w:ascii="Times New Roman" w:hAnsi="Times New Roman" w:cs="Times New Roman"/>
          <w:spacing w:val="-8"/>
          <w:sz w:val="24"/>
          <w:szCs w:val="24"/>
        </w:rPr>
        <w:t xml:space="preserve"> </w:t>
      </w:r>
      <w:r w:rsidRPr="00284975">
        <w:rPr>
          <w:rFonts w:ascii="Times New Roman" w:hAnsi="Times New Roman" w:cs="Times New Roman"/>
          <w:sz w:val="24"/>
          <w:szCs w:val="24"/>
        </w:rPr>
        <w:t>project</w:t>
      </w:r>
    </w:p>
    <w:p w14:paraId="5E8ABB24" w14:textId="77777777" w:rsidR="00284975" w:rsidRDefault="00284975" w:rsidP="00F54829">
      <w:pPr>
        <w:rPr>
          <w:rFonts w:ascii="Times New Roman" w:hAnsi="Times New Roman" w:cs="Times New Roman"/>
          <w:sz w:val="24"/>
          <w:szCs w:val="24"/>
        </w:rPr>
      </w:pPr>
    </w:p>
    <w:p w14:paraId="301065AF" w14:textId="0FFFAC89"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It is suggested that the student seek a consultation from the </w:t>
      </w:r>
      <w:r w:rsidR="00235F5A" w:rsidRPr="00F54829">
        <w:rPr>
          <w:rFonts w:ascii="Times New Roman" w:hAnsi="Times New Roman" w:cs="Times New Roman"/>
          <w:sz w:val="24"/>
          <w:szCs w:val="24"/>
        </w:rPr>
        <w:t>MCN</w:t>
      </w:r>
      <w:r w:rsidRPr="00F54829">
        <w:rPr>
          <w:rFonts w:ascii="Times New Roman" w:hAnsi="Times New Roman" w:cs="Times New Roman"/>
          <w:sz w:val="24"/>
          <w:szCs w:val="24"/>
        </w:rPr>
        <w:t xml:space="preserve"> statistician on the problem statement and methodology.</w:t>
      </w:r>
    </w:p>
    <w:p w14:paraId="754C424D"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Step 2: Scholarly Project Proposal Approval and IRB Application</w:t>
      </w:r>
    </w:p>
    <w:p w14:paraId="09987831" w14:textId="4754272F"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Scholarly</w:t>
      </w:r>
      <w:r w:rsidRPr="00F54829">
        <w:rPr>
          <w:rFonts w:ascii="Times New Roman" w:hAnsi="Times New Roman" w:cs="Times New Roman"/>
          <w:spacing w:val="-8"/>
          <w:sz w:val="24"/>
          <w:szCs w:val="24"/>
        </w:rPr>
        <w:t xml:space="preserve"> </w:t>
      </w:r>
      <w:r w:rsidRPr="00F54829">
        <w:rPr>
          <w:rFonts w:ascii="Times New Roman" w:hAnsi="Times New Roman" w:cs="Times New Roman"/>
          <w:sz w:val="24"/>
          <w:szCs w:val="24"/>
        </w:rPr>
        <w:t>Project</w:t>
      </w:r>
      <w:r w:rsidRPr="00F54829">
        <w:rPr>
          <w:rFonts w:ascii="Times New Roman" w:hAnsi="Times New Roman" w:cs="Times New Roman"/>
          <w:spacing w:val="-2"/>
          <w:sz w:val="24"/>
          <w:szCs w:val="24"/>
        </w:rPr>
        <w:t xml:space="preserve"> </w:t>
      </w:r>
      <w:r w:rsidRPr="00F54829">
        <w:rPr>
          <w:rFonts w:ascii="Times New Roman" w:hAnsi="Times New Roman" w:cs="Times New Roman"/>
          <w:sz w:val="24"/>
          <w:szCs w:val="24"/>
        </w:rPr>
        <w:t>Proposal</w:t>
      </w:r>
      <w:r w:rsidRPr="00F54829">
        <w:rPr>
          <w:rFonts w:ascii="Times New Roman" w:hAnsi="Times New Roman" w:cs="Times New Roman"/>
          <w:spacing w:val="-2"/>
          <w:sz w:val="24"/>
          <w:szCs w:val="24"/>
        </w:rPr>
        <w:t xml:space="preserve"> </w:t>
      </w:r>
      <w:r w:rsidRPr="00F54829">
        <w:rPr>
          <w:rFonts w:ascii="Times New Roman" w:hAnsi="Times New Roman" w:cs="Times New Roman"/>
          <w:sz w:val="24"/>
          <w:szCs w:val="24"/>
        </w:rPr>
        <w:t>must</w:t>
      </w:r>
      <w:r w:rsidRPr="00F54829">
        <w:rPr>
          <w:rFonts w:ascii="Times New Roman" w:hAnsi="Times New Roman" w:cs="Times New Roman"/>
          <w:spacing w:val="-2"/>
          <w:sz w:val="24"/>
          <w:szCs w:val="24"/>
        </w:rPr>
        <w:t xml:space="preserve"> </w:t>
      </w:r>
      <w:r w:rsidRPr="00F54829">
        <w:rPr>
          <w:rFonts w:ascii="Times New Roman" w:hAnsi="Times New Roman" w:cs="Times New Roman"/>
          <w:sz w:val="24"/>
          <w:szCs w:val="24"/>
        </w:rPr>
        <w:t>be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presented</w:t>
      </w:r>
      <w:r w:rsidRPr="00F54829">
        <w:rPr>
          <w:rFonts w:ascii="Times New Roman" w:hAnsi="Times New Roman" w:cs="Times New Roman"/>
          <w:spacing w:val="-1"/>
          <w:sz w:val="24"/>
          <w:szCs w:val="24"/>
        </w:rPr>
        <w:t xml:space="preserve"> </w:t>
      </w:r>
      <w:r w:rsidRPr="00F54829">
        <w:rPr>
          <w:rFonts w:ascii="Times New Roman" w:hAnsi="Times New Roman" w:cs="Times New Roman"/>
          <w:sz w:val="24"/>
          <w:szCs w:val="24"/>
        </w:rPr>
        <w:t>to</w:t>
      </w:r>
      <w:r w:rsidRPr="00F54829">
        <w:rPr>
          <w:rFonts w:ascii="Times New Roman" w:hAnsi="Times New Roman" w:cs="Times New Roman"/>
          <w:spacing w:val="-2"/>
          <w:sz w:val="24"/>
          <w:szCs w:val="24"/>
        </w:rPr>
        <w:t xml:space="preserve"> </w:t>
      </w:r>
      <w:r w:rsidRPr="00F54829">
        <w:rPr>
          <w:rFonts w:ascii="Times New Roman" w:hAnsi="Times New Roman" w:cs="Times New Roman"/>
          <w:sz w:val="24"/>
          <w:szCs w:val="24"/>
        </w:rPr>
        <w:t>and</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approved</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by</w:t>
      </w:r>
      <w:r w:rsidRPr="00F54829">
        <w:rPr>
          <w:rFonts w:ascii="Times New Roman" w:hAnsi="Times New Roman" w:cs="Times New Roman"/>
          <w:spacing w:val="-8"/>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1"/>
          <w:sz w:val="24"/>
          <w:szCs w:val="24"/>
        </w:rPr>
        <w:t xml:space="preserve"> </w:t>
      </w:r>
      <w:r w:rsidRPr="00F54829">
        <w:rPr>
          <w:rFonts w:ascii="Times New Roman" w:hAnsi="Times New Roman" w:cs="Times New Roman"/>
          <w:sz w:val="24"/>
          <w:szCs w:val="24"/>
        </w:rPr>
        <w:t>committee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members.</w:t>
      </w:r>
      <w:r w:rsidRPr="00F54829">
        <w:rPr>
          <w:rFonts w:ascii="Times New Roman" w:hAnsi="Times New Roman" w:cs="Times New Roman"/>
          <w:spacing w:val="-3"/>
          <w:sz w:val="24"/>
          <w:szCs w:val="24"/>
        </w:rPr>
        <w:t xml:space="preserve"> It is the student’s responsibility to </w:t>
      </w:r>
      <w:r w:rsidRPr="00F54829">
        <w:rPr>
          <w:rFonts w:ascii="Times New Roman" w:hAnsi="Times New Roman" w:cs="Times New Roman"/>
          <w:sz w:val="24"/>
          <w:szCs w:val="24"/>
        </w:rPr>
        <w:t>set</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a</w:t>
      </w:r>
      <w:r w:rsidRPr="00F54829">
        <w:rPr>
          <w:rFonts w:ascii="Times New Roman" w:hAnsi="Times New Roman" w:cs="Times New Roman"/>
          <w:spacing w:val="-6"/>
          <w:sz w:val="24"/>
          <w:szCs w:val="24"/>
        </w:rPr>
        <w:t xml:space="preserve"> </w:t>
      </w:r>
      <w:r w:rsidRPr="00F54829">
        <w:rPr>
          <w:rFonts w:ascii="Times New Roman" w:hAnsi="Times New Roman" w:cs="Times New Roman"/>
          <w:sz w:val="24"/>
          <w:szCs w:val="24"/>
        </w:rPr>
        <w:t>Scholarly</w:t>
      </w:r>
      <w:r w:rsidRPr="00F54829">
        <w:rPr>
          <w:rFonts w:ascii="Times New Roman" w:hAnsi="Times New Roman" w:cs="Times New Roman"/>
          <w:spacing w:val="-10"/>
          <w:sz w:val="24"/>
          <w:szCs w:val="24"/>
        </w:rPr>
        <w:t xml:space="preserve"> </w:t>
      </w:r>
      <w:r w:rsidRPr="00F54829">
        <w:rPr>
          <w:rFonts w:ascii="Times New Roman" w:hAnsi="Times New Roman" w:cs="Times New Roman"/>
          <w:sz w:val="24"/>
          <w:szCs w:val="24"/>
        </w:rPr>
        <w:t>Project</w:t>
      </w:r>
      <w:r w:rsidRPr="00F54829">
        <w:rPr>
          <w:rFonts w:ascii="Times New Roman" w:hAnsi="Times New Roman" w:cs="Times New Roman"/>
          <w:spacing w:val="-3"/>
          <w:sz w:val="24"/>
          <w:szCs w:val="24"/>
        </w:rPr>
        <w:t xml:space="preserve"> Proposal </w:t>
      </w:r>
      <w:r w:rsidRPr="00F54829">
        <w:rPr>
          <w:rFonts w:ascii="Times New Roman" w:hAnsi="Times New Roman" w:cs="Times New Roman"/>
          <w:sz w:val="24"/>
          <w:szCs w:val="24"/>
        </w:rPr>
        <w:t>Approval</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Meeting</w:t>
      </w:r>
      <w:r w:rsidRPr="00F54829">
        <w:rPr>
          <w:rFonts w:ascii="Times New Roman" w:hAnsi="Times New Roman" w:cs="Times New Roman"/>
          <w:spacing w:val="-5"/>
          <w:sz w:val="24"/>
          <w:szCs w:val="24"/>
        </w:rPr>
        <w:t xml:space="preserve"> and obtain </w:t>
      </w:r>
      <w:r w:rsidRPr="00F54829">
        <w:rPr>
          <w:rFonts w:ascii="Times New Roman" w:hAnsi="Times New Roman" w:cs="Times New Roman"/>
          <w:sz w:val="24"/>
          <w:szCs w:val="24"/>
        </w:rPr>
        <w:t>approval of the proposal</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by</w:t>
      </w:r>
      <w:r w:rsidRPr="00F54829">
        <w:rPr>
          <w:rFonts w:ascii="Times New Roman" w:hAnsi="Times New Roman" w:cs="Times New Roman"/>
          <w:spacing w:val="-8"/>
          <w:sz w:val="24"/>
          <w:szCs w:val="24"/>
        </w:rPr>
        <w:t xml:space="preserve"> </w:t>
      </w:r>
      <w:r w:rsidRPr="00F54829">
        <w:rPr>
          <w:rFonts w:ascii="Times New Roman" w:hAnsi="Times New Roman" w:cs="Times New Roman"/>
          <w:sz w:val="24"/>
          <w:szCs w:val="24"/>
        </w:rPr>
        <w:t>all</w:t>
      </w:r>
      <w:r w:rsidRPr="00F54829">
        <w:rPr>
          <w:rFonts w:ascii="Times New Roman" w:hAnsi="Times New Roman" w:cs="Times New Roman"/>
          <w:spacing w:val="-6"/>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committee members.</w:t>
      </w:r>
      <w:r w:rsidRPr="00F54829">
        <w:rPr>
          <w:rFonts w:ascii="Times New Roman" w:hAnsi="Times New Roman" w:cs="Times New Roman"/>
          <w:spacing w:val="-6"/>
          <w:sz w:val="24"/>
          <w:szCs w:val="24"/>
        </w:rPr>
        <w:t xml:space="preserve"> </w:t>
      </w:r>
      <w:r w:rsidRPr="00F54829">
        <w:rPr>
          <w:rFonts w:ascii="Times New Roman" w:hAnsi="Times New Roman" w:cs="Times New Roman"/>
          <w:sz w:val="24"/>
          <w:szCs w:val="24"/>
        </w:rPr>
        <w:t>At the meeting</w:t>
      </w:r>
      <w:r w:rsidR="0015702A">
        <w:rPr>
          <w:rFonts w:ascii="Times New Roman" w:hAnsi="Times New Roman" w:cs="Times New Roman"/>
          <w:sz w:val="24"/>
          <w:szCs w:val="24"/>
        </w:rPr>
        <w:t>,</w:t>
      </w:r>
      <w:r w:rsidRPr="00F54829">
        <w:rPr>
          <w:rFonts w:ascii="Times New Roman" w:hAnsi="Times New Roman" w:cs="Times New Roman"/>
          <w:sz w:val="24"/>
          <w:szCs w:val="24"/>
        </w:rPr>
        <w:t xml:space="preserve"> the student will present </w:t>
      </w:r>
      <w:r w:rsidRPr="00F54829">
        <w:rPr>
          <w:rFonts w:ascii="Times New Roman" w:hAnsi="Times New Roman" w:cs="Times New Roman"/>
          <w:sz w:val="24"/>
          <w:szCs w:val="24"/>
        </w:rPr>
        <w:lastRenderedPageBreak/>
        <w:t>the Scholarly Project Proposal to the committee members. The student will revise the written Scholarly Project Proposal based on feedback received from</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committee</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and</w:t>
      </w:r>
      <w:r w:rsidRPr="00F54829">
        <w:rPr>
          <w:rFonts w:ascii="Times New Roman" w:hAnsi="Times New Roman" w:cs="Times New Roman"/>
          <w:spacing w:val="-6"/>
          <w:sz w:val="24"/>
          <w:szCs w:val="24"/>
        </w:rPr>
        <w:t xml:space="preserve"> </w:t>
      </w:r>
      <w:r w:rsidRPr="00F54829">
        <w:rPr>
          <w:rFonts w:ascii="Times New Roman" w:hAnsi="Times New Roman" w:cs="Times New Roman"/>
          <w:sz w:val="24"/>
          <w:szCs w:val="24"/>
        </w:rPr>
        <w:t>return</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revised</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proposal</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to</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committee</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for</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final</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approval</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by</w:t>
      </w:r>
      <w:r w:rsidRPr="00F54829">
        <w:rPr>
          <w:rFonts w:ascii="Times New Roman" w:hAnsi="Times New Roman" w:cs="Times New Roman"/>
          <w:spacing w:val="-9"/>
          <w:sz w:val="24"/>
          <w:szCs w:val="24"/>
        </w:rPr>
        <w:t xml:space="preserve"> </w:t>
      </w:r>
      <w:r w:rsidRPr="00F54829">
        <w:rPr>
          <w:rFonts w:ascii="Times New Roman" w:hAnsi="Times New Roman" w:cs="Times New Roman"/>
          <w:sz w:val="24"/>
          <w:szCs w:val="24"/>
        </w:rPr>
        <w:t>a</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date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agreed</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upon</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 xml:space="preserve">by the committee members and the student. </w:t>
      </w:r>
    </w:p>
    <w:p w14:paraId="3947A66D" w14:textId="50BDBA45"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Upon written approval received from the committee, the DNP student may move forward with an </w:t>
      </w:r>
      <w:r w:rsidRPr="00F54829">
        <w:rPr>
          <w:rFonts w:ascii="Times New Roman" w:hAnsi="Times New Roman" w:cs="Times New Roman"/>
          <w:sz w:val="24"/>
          <w:szCs w:val="24"/>
          <w:u w:val="single"/>
        </w:rPr>
        <w:t>IRB application</w:t>
      </w:r>
      <w:r w:rsidRPr="00F54829">
        <w:rPr>
          <w:rFonts w:ascii="Times New Roman" w:hAnsi="Times New Roman" w:cs="Times New Roman"/>
          <w:sz w:val="24"/>
          <w:szCs w:val="24"/>
        </w:rPr>
        <w:t>. The student will develop an IRB application for the clinical site (if it has an IRB) or ISU. The chair of the Scholarly Project committee shall be listed as the Principal Investigator (PI) on the IRB application for ISU. After obtaining approval from the clinical site’s IRB (if applicable), the student will submit the full application and notification of approval to the ISU IRB for review and development of the Interagency Articulation Agreement (IAA) or if directed</w:t>
      </w:r>
      <w:r w:rsidR="005E2053">
        <w:rPr>
          <w:rFonts w:ascii="Times New Roman" w:hAnsi="Times New Roman" w:cs="Times New Roman"/>
          <w:sz w:val="24"/>
          <w:szCs w:val="24"/>
        </w:rPr>
        <w:t>,</w:t>
      </w:r>
      <w:r w:rsidRPr="00F54829">
        <w:rPr>
          <w:rFonts w:ascii="Times New Roman" w:hAnsi="Times New Roman" w:cs="Times New Roman"/>
          <w:sz w:val="24"/>
          <w:szCs w:val="24"/>
        </w:rPr>
        <w:t xml:space="preserve"> submit ISU IRB documents. Written approval of the IRB application must be presented to the Scholarly Project committee upon completion of this step. </w:t>
      </w:r>
    </w:p>
    <w:p w14:paraId="19AA600A" w14:textId="77777777" w:rsidR="00B9635E" w:rsidRPr="00F54829" w:rsidRDefault="005967E1" w:rsidP="00DC5C58">
      <w:pPr>
        <w:spacing w:after="0"/>
        <w:rPr>
          <w:rFonts w:ascii="Times New Roman" w:hAnsi="Times New Roman" w:cs="Times New Roman"/>
          <w:sz w:val="24"/>
          <w:szCs w:val="24"/>
        </w:rPr>
      </w:pPr>
      <w:r w:rsidRPr="00F54829">
        <w:rPr>
          <w:rFonts w:ascii="Times New Roman" w:hAnsi="Times New Roman" w:cs="Times New Roman"/>
          <w:sz w:val="24"/>
          <w:szCs w:val="24"/>
        </w:rPr>
        <w:t xml:space="preserve">At this point, the student and committee members are to discuss and negotiate authorship of future publication of the project and its findings. The </w:t>
      </w:r>
      <w:r w:rsidRPr="00F54829">
        <w:rPr>
          <w:rFonts w:ascii="Times New Roman" w:hAnsi="Times New Roman" w:cs="Times New Roman"/>
          <w:sz w:val="24"/>
          <w:szCs w:val="24"/>
          <w:u w:val="single"/>
        </w:rPr>
        <w:t xml:space="preserve">Authorship Agreement </w:t>
      </w:r>
      <w:r w:rsidRPr="00F54829">
        <w:rPr>
          <w:rFonts w:ascii="Times New Roman" w:hAnsi="Times New Roman" w:cs="Times New Roman"/>
          <w:sz w:val="24"/>
          <w:szCs w:val="24"/>
        </w:rPr>
        <w:t>form is to be</w:t>
      </w:r>
    </w:p>
    <w:p w14:paraId="7F258A06" w14:textId="3118A623" w:rsidR="005967E1" w:rsidRPr="00F54829" w:rsidRDefault="005967E1" w:rsidP="00DC5C58">
      <w:pPr>
        <w:spacing w:after="0"/>
        <w:rPr>
          <w:rFonts w:ascii="Times New Roman" w:hAnsi="Times New Roman" w:cs="Times New Roman"/>
          <w:sz w:val="24"/>
          <w:szCs w:val="24"/>
        </w:rPr>
      </w:pPr>
      <w:r w:rsidRPr="00F54829">
        <w:rPr>
          <w:rFonts w:ascii="Times New Roman" w:hAnsi="Times New Roman" w:cs="Times New Roman"/>
          <w:sz w:val="24"/>
          <w:szCs w:val="24"/>
        </w:rPr>
        <w:t>completed that this</w:t>
      </w:r>
      <w:r w:rsidRPr="00F54829">
        <w:rPr>
          <w:rFonts w:ascii="Times New Roman" w:hAnsi="Times New Roman" w:cs="Times New Roman"/>
          <w:spacing w:val="-8"/>
          <w:sz w:val="24"/>
          <w:szCs w:val="24"/>
        </w:rPr>
        <w:t xml:space="preserve"> </w:t>
      </w:r>
      <w:r w:rsidRPr="00F54829">
        <w:rPr>
          <w:rFonts w:ascii="Times New Roman" w:hAnsi="Times New Roman" w:cs="Times New Roman"/>
          <w:sz w:val="24"/>
          <w:szCs w:val="24"/>
        </w:rPr>
        <w:t>time.</w:t>
      </w:r>
    </w:p>
    <w:p w14:paraId="0363CC1B" w14:textId="77777777" w:rsidR="00B4001E" w:rsidRDefault="00B4001E" w:rsidP="00F54829">
      <w:pPr>
        <w:rPr>
          <w:rFonts w:ascii="Times New Roman" w:hAnsi="Times New Roman" w:cs="Times New Roman"/>
          <w:sz w:val="24"/>
          <w:szCs w:val="24"/>
          <w:u w:val="single"/>
        </w:rPr>
      </w:pPr>
    </w:p>
    <w:p w14:paraId="01458251" w14:textId="65BF9FD6"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Step 3: Data Collection</w:t>
      </w:r>
    </w:p>
    <w:p w14:paraId="62A4FB8C" w14:textId="6FFECC80"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Once</w:t>
      </w:r>
      <w:r w:rsidRPr="00F54829">
        <w:rPr>
          <w:rFonts w:ascii="Times New Roman" w:hAnsi="Times New Roman" w:cs="Times New Roman"/>
          <w:spacing w:val="-12"/>
          <w:sz w:val="24"/>
          <w:szCs w:val="24"/>
        </w:rPr>
        <w:t xml:space="preserve"> </w:t>
      </w:r>
      <w:r w:rsidRPr="00F54829">
        <w:rPr>
          <w:rFonts w:ascii="Times New Roman" w:hAnsi="Times New Roman" w:cs="Times New Roman"/>
          <w:sz w:val="24"/>
          <w:szCs w:val="24"/>
        </w:rPr>
        <w:t>written</w:t>
      </w:r>
      <w:r w:rsidRPr="00F54829">
        <w:rPr>
          <w:rFonts w:ascii="Times New Roman" w:hAnsi="Times New Roman" w:cs="Times New Roman"/>
          <w:spacing w:val="-12"/>
          <w:sz w:val="24"/>
          <w:szCs w:val="24"/>
        </w:rPr>
        <w:t xml:space="preserve"> </w:t>
      </w:r>
      <w:r w:rsidRPr="00F54829">
        <w:rPr>
          <w:rFonts w:ascii="Times New Roman" w:hAnsi="Times New Roman" w:cs="Times New Roman"/>
          <w:sz w:val="24"/>
          <w:szCs w:val="24"/>
        </w:rPr>
        <w:t>approval</w:t>
      </w:r>
      <w:r w:rsidRPr="00F54829">
        <w:rPr>
          <w:rFonts w:ascii="Times New Roman" w:hAnsi="Times New Roman" w:cs="Times New Roman"/>
          <w:spacing w:val="-11"/>
          <w:sz w:val="24"/>
          <w:szCs w:val="24"/>
        </w:rPr>
        <w:t xml:space="preserve"> </w:t>
      </w:r>
      <w:r w:rsidRPr="00F54829">
        <w:rPr>
          <w:rFonts w:ascii="Times New Roman" w:hAnsi="Times New Roman" w:cs="Times New Roman"/>
          <w:sz w:val="24"/>
          <w:szCs w:val="24"/>
        </w:rPr>
        <w:t>from</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12"/>
          <w:sz w:val="24"/>
          <w:szCs w:val="24"/>
        </w:rPr>
        <w:t xml:space="preserve"> </w:t>
      </w:r>
      <w:r w:rsidRPr="00F54829">
        <w:rPr>
          <w:rFonts w:ascii="Times New Roman" w:hAnsi="Times New Roman" w:cs="Times New Roman"/>
          <w:sz w:val="24"/>
          <w:szCs w:val="24"/>
        </w:rPr>
        <w:t>IRB(s)</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have</w:t>
      </w:r>
      <w:r w:rsidRPr="00F54829">
        <w:rPr>
          <w:rFonts w:ascii="Times New Roman" w:hAnsi="Times New Roman" w:cs="Times New Roman"/>
          <w:spacing w:val="-11"/>
          <w:sz w:val="24"/>
          <w:szCs w:val="24"/>
        </w:rPr>
        <w:t xml:space="preserve"> </w:t>
      </w:r>
      <w:r w:rsidRPr="00F54829">
        <w:rPr>
          <w:rFonts w:ascii="Times New Roman" w:hAnsi="Times New Roman" w:cs="Times New Roman"/>
          <w:sz w:val="24"/>
          <w:szCs w:val="24"/>
        </w:rPr>
        <w:t>been</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obtained,</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12"/>
          <w:sz w:val="24"/>
          <w:szCs w:val="24"/>
        </w:rPr>
        <w:t xml:space="preserve"> </w:t>
      </w:r>
      <w:r w:rsidRPr="00F54829">
        <w:rPr>
          <w:rFonts w:ascii="Times New Roman" w:hAnsi="Times New Roman" w:cs="Times New Roman"/>
          <w:sz w:val="24"/>
          <w:szCs w:val="24"/>
        </w:rPr>
        <w:t>DNP</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student</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may</w:t>
      </w:r>
      <w:r w:rsidRPr="00F54829">
        <w:rPr>
          <w:rFonts w:ascii="Times New Roman" w:hAnsi="Times New Roman" w:cs="Times New Roman"/>
          <w:spacing w:val="-16"/>
          <w:sz w:val="24"/>
          <w:szCs w:val="24"/>
        </w:rPr>
        <w:t xml:space="preserve"> </w:t>
      </w:r>
      <w:r w:rsidRPr="00F54829">
        <w:rPr>
          <w:rFonts w:ascii="Times New Roman" w:hAnsi="Times New Roman" w:cs="Times New Roman"/>
          <w:sz w:val="24"/>
          <w:szCs w:val="24"/>
        </w:rPr>
        <w:t>begin</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data</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collection.</w:t>
      </w:r>
      <w:r w:rsidRPr="00F54829">
        <w:rPr>
          <w:rFonts w:ascii="Times New Roman" w:hAnsi="Times New Roman" w:cs="Times New Roman"/>
          <w:spacing w:val="-11"/>
          <w:sz w:val="24"/>
          <w:szCs w:val="24"/>
        </w:rPr>
        <w:t xml:space="preserve"> </w:t>
      </w:r>
      <w:r w:rsidRPr="00F54829">
        <w:rPr>
          <w:rFonts w:ascii="Times New Roman" w:hAnsi="Times New Roman" w:cs="Times New Roman"/>
          <w:sz w:val="24"/>
          <w:szCs w:val="24"/>
        </w:rPr>
        <w:t>It</w:t>
      </w:r>
      <w:r w:rsidRPr="00F54829">
        <w:rPr>
          <w:rFonts w:ascii="Times New Roman" w:hAnsi="Times New Roman" w:cs="Times New Roman"/>
          <w:spacing w:val="-11"/>
          <w:sz w:val="24"/>
          <w:szCs w:val="24"/>
        </w:rPr>
        <w:t xml:space="preserve"> </w:t>
      </w:r>
      <w:r w:rsidRPr="00F54829">
        <w:rPr>
          <w:rFonts w:ascii="Times New Roman" w:hAnsi="Times New Roman" w:cs="Times New Roman"/>
          <w:sz w:val="24"/>
          <w:szCs w:val="24"/>
        </w:rPr>
        <w:t>is</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suggested that the student consult with the MCN statistician regarding data management and analysis. During this time</w:t>
      </w:r>
      <w:r w:rsidR="006C5B90">
        <w:rPr>
          <w:rFonts w:ascii="Times New Roman" w:hAnsi="Times New Roman" w:cs="Times New Roman"/>
          <w:sz w:val="24"/>
          <w:szCs w:val="24"/>
        </w:rPr>
        <w:t>,</w:t>
      </w:r>
      <w:r w:rsidRPr="00F54829">
        <w:rPr>
          <w:rFonts w:ascii="Times New Roman" w:hAnsi="Times New Roman" w:cs="Times New Roman"/>
          <w:sz w:val="24"/>
          <w:szCs w:val="24"/>
        </w:rPr>
        <w:t xml:space="preserve"> the DNP student initiates regular communication with the Committee chair and members. At least monthly updates are</w:t>
      </w:r>
      <w:r w:rsidRPr="00F54829">
        <w:rPr>
          <w:rFonts w:ascii="Times New Roman" w:hAnsi="Times New Roman" w:cs="Times New Roman"/>
          <w:spacing w:val="-18"/>
          <w:sz w:val="24"/>
          <w:szCs w:val="24"/>
        </w:rPr>
        <w:t xml:space="preserve"> </w:t>
      </w:r>
      <w:r w:rsidRPr="00F54829">
        <w:rPr>
          <w:rFonts w:ascii="Times New Roman" w:hAnsi="Times New Roman" w:cs="Times New Roman"/>
          <w:sz w:val="24"/>
          <w:szCs w:val="24"/>
        </w:rPr>
        <w:t>expected.</w:t>
      </w:r>
    </w:p>
    <w:p w14:paraId="01DE85E0"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Step 4: Analysis/Synthesis of Findings and Summary of Findings</w:t>
      </w:r>
    </w:p>
    <w:p w14:paraId="2D7E5FCD" w14:textId="77777777" w:rsidR="00B9635E"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student is to:</w:t>
      </w:r>
    </w:p>
    <w:p w14:paraId="5F8E32D3" w14:textId="77777777" w:rsidR="00B9635E" w:rsidRPr="006C5B90" w:rsidRDefault="005967E1" w:rsidP="00CA6499">
      <w:pPr>
        <w:pStyle w:val="ListParagraph"/>
        <w:numPr>
          <w:ilvl w:val="0"/>
          <w:numId w:val="22"/>
        </w:numPr>
        <w:rPr>
          <w:rFonts w:ascii="Times New Roman" w:hAnsi="Times New Roman" w:cs="Times New Roman"/>
          <w:sz w:val="24"/>
          <w:szCs w:val="24"/>
        </w:rPr>
      </w:pPr>
      <w:r w:rsidRPr="006C5B90">
        <w:rPr>
          <w:rFonts w:ascii="Times New Roman" w:hAnsi="Times New Roman" w:cs="Times New Roman"/>
          <w:sz w:val="24"/>
          <w:szCs w:val="24"/>
        </w:rPr>
        <w:t>Analyze, and synthesize findings from the</w:t>
      </w:r>
      <w:r w:rsidRPr="006C5B90">
        <w:rPr>
          <w:rFonts w:ascii="Times New Roman" w:hAnsi="Times New Roman" w:cs="Times New Roman"/>
          <w:spacing w:val="-14"/>
          <w:sz w:val="24"/>
          <w:szCs w:val="24"/>
        </w:rPr>
        <w:t xml:space="preserve"> </w:t>
      </w:r>
      <w:r w:rsidRPr="006C5B90">
        <w:rPr>
          <w:rFonts w:ascii="Times New Roman" w:hAnsi="Times New Roman" w:cs="Times New Roman"/>
          <w:sz w:val="24"/>
          <w:szCs w:val="24"/>
        </w:rPr>
        <w:t>project</w:t>
      </w:r>
    </w:p>
    <w:p w14:paraId="015C0757" w14:textId="77777777" w:rsidR="00B9635E" w:rsidRPr="006C5B90" w:rsidRDefault="005967E1" w:rsidP="00CA6499">
      <w:pPr>
        <w:pStyle w:val="ListParagraph"/>
        <w:numPr>
          <w:ilvl w:val="0"/>
          <w:numId w:val="22"/>
        </w:numPr>
        <w:rPr>
          <w:rFonts w:ascii="Times New Roman" w:hAnsi="Times New Roman" w:cs="Times New Roman"/>
          <w:sz w:val="24"/>
          <w:szCs w:val="24"/>
        </w:rPr>
      </w:pPr>
      <w:r w:rsidRPr="006C5B90">
        <w:rPr>
          <w:rFonts w:ascii="Times New Roman" w:hAnsi="Times New Roman" w:cs="Times New Roman"/>
          <w:sz w:val="24"/>
          <w:szCs w:val="24"/>
        </w:rPr>
        <w:t>Establish conclusions and recommendations based on the synthesis of evidence from the</w:t>
      </w:r>
      <w:r w:rsidRPr="006C5B90">
        <w:rPr>
          <w:rFonts w:ascii="Times New Roman" w:hAnsi="Times New Roman" w:cs="Times New Roman"/>
          <w:spacing w:val="-14"/>
          <w:sz w:val="24"/>
          <w:szCs w:val="24"/>
        </w:rPr>
        <w:t xml:space="preserve"> </w:t>
      </w:r>
      <w:r w:rsidRPr="006C5B90">
        <w:rPr>
          <w:rFonts w:ascii="Times New Roman" w:hAnsi="Times New Roman" w:cs="Times New Roman"/>
          <w:sz w:val="24"/>
          <w:szCs w:val="24"/>
        </w:rPr>
        <w:t>project</w:t>
      </w:r>
    </w:p>
    <w:p w14:paraId="3E75F2BE" w14:textId="655B79C9" w:rsidR="005967E1" w:rsidRPr="006C5B90" w:rsidRDefault="005967E1" w:rsidP="00CA6499">
      <w:pPr>
        <w:pStyle w:val="ListParagraph"/>
        <w:numPr>
          <w:ilvl w:val="0"/>
          <w:numId w:val="22"/>
        </w:numPr>
        <w:rPr>
          <w:rFonts w:ascii="Times New Roman" w:hAnsi="Times New Roman" w:cs="Times New Roman"/>
          <w:sz w:val="24"/>
          <w:szCs w:val="24"/>
        </w:rPr>
      </w:pPr>
      <w:r w:rsidRPr="006C5B90">
        <w:rPr>
          <w:rFonts w:ascii="Times New Roman" w:hAnsi="Times New Roman" w:cs="Times New Roman"/>
          <w:sz w:val="24"/>
          <w:szCs w:val="24"/>
        </w:rPr>
        <w:t>Develop a scholarly document to present to the Scholarly Project Committee</w:t>
      </w:r>
    </w:p>
    <w:p w14:paraId="4451C21C"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Step 5: Dissemination of</w:t>
      </w:r>
      <w:r w:rsidRPr="00F54829">
        <w:rPr>
          <w:rFonts w:ascii="Times New Roman" w:hAnsi="Times New Roman" w:cs="Times New Roman"/>
          <w:spacing w:val="-6"/>
          <w:sz w:val="24"/>
          <w:szCs w:val="24"/>
          <w:u w:val="single"/>
        </w:rPr>
        <w:t xml:space="preserve"> </w:t>
      </w:r>
      <w:r w:rsidRPr="00F54829">
        <w:rPr>
          <w:rFonts w:ascii="Times New Roman" w:hAnsi="Times New Roman" w:cs="Times New Roman"/>
          <w:sz w:val="24"/>
          <w:szCs w:val="24"/>
          <w:u w:val="single"/>
        </w:rPr>
        <w:t>Findings</w:t>
      </w:r>
    </w:p>
    <w:p w14:paraId="0F9079A7"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Upon completion of the Scholarly Project, the student is required to submit in writing, the formal report of the project.</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16"/>
          <w:sz w:val="24"/>
          <w:szCs w:val="24"/>
        </w:rPr>
        <w:t xml:space="preserve"> </w:t>
      </w:r>
      <w:r w:rsidRPr="00F54829">
        <w:rPr>
          <w:rFonts w:ascii="Times New Roman" w:hAnsi="Times New Roman" w:cs="Times New Roman"/>
          <w:sz w:val="24"/>
          <w:szCs w:val="24"/>
        </w:rPr>
        <w:t>written</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report</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is</w:t>
      </w:r>
      <w:r w:rsidRPr="00F54829">
        <w:rPr>
          <w:rFonts w:ascii="Times New Roman" w:hAnsi="Times New Roman" w:cs="Times New Roman"/>
          <w:spacing w:val="-16"/>
          <w:sz w:val="24"/>
          <w:szCs w:val="24"/>
        </w:rPr>
        <w:t xml:space="preserve"> </w:t>
      </w:r>
      <w:r w:rsidRPr="00F54829">
        <w:rPr>
          <w:rFonts w:ascii="Times New Roman" w:hAnsi="Times New Roman" w:cs="Times New Roman"/>
          <w:sz w:val="24"/>
          <w:szCs w:val="24"/>
        </w:rPr>
        <w:t>to</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be</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submitted</w:t>
      </w:r>
      <w:r w:rsidRPr="00F54829">
        <w:rPr>
          <w:rFonts w:ascii="Times New Roman" w:hAnsi="Times New Roman" w:cs="Times New Roman"/>
          <w:spacing w:val="-17"/>
          <w:sz w:val="24"/>
          <w:szCs w:val="24"/>
        </w:rPr>
        <w:t xml:space="preserve"> </w:t>
      </w:r>
      <w:r w:rsidRPr="00F54829">
        <w:rPr>
          <w:rFonts w:ascii="Times New Roman" w:hAnsi="Times New Roman" w:cs="Times New Roman"/>
          <w:sz w:val="24"/>
          <w:szCs w:val="24"/>
        </w:rPr>
        <w:t>to</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all</w:t>
      </w:r>
      <w:r w:rsidRPr="00F54829">
        <w:rPr>
          <w:rFonts w:ascii="Times New Roman" w:hAnsi="Times New Roman" w:cs="Times New Roman"/>
          <w:spacing w:val="-18"/>
          <w:sz w:val="24"/>
          <w:szCs w:val="24"/>
        </w:rPr>
        <w:t xml:space="preserve"> </w:t>
      </w:r>
      <w:r w:rsidRPr="00F54829">
        <w:rPr>
          <w:rFonts w:ascii="Times New Roman" w:hAnsi="Times New Roman" w:cs="Times New Roman"/>
          <w:sz w:val="24"/>
          <w:szCs w:val="24"/>
        </w:rPr>
        <w:t>members</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of</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Scholarly</w:t>
      </w:r>
      <w:r w:rsidRPr="00F54829">
        <w:rPr>
          <w:rFonts w:ascii="Times New Roman" w:hAnsi="Times New Roman" w:cs="Times New Roman"/>
          <w:spacing w:val="-17"/>
          <w:sz w:val="24"/>
          <w:szCs w:val="24"/>
        </w:rPr>
        <w:t xml:space="preserve"> </w:t>
      </w:r>
      <w:r w:rsidRPr="00F54829">
        <w:rPr>
          <w:rFonts w:ascii="Times New Roman" w:hAnsi="Times New Roman" w:cs="Times New Roman"/>
          <w:sz w:val="24"/>
          <w:szCs w:val="24"/>
        </w:rPr>
        <w:t>Project</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Committee</w:t>
      </w:r>
      <w:r w:rsidRPr="00F54829">
        <w:rPr>
          <w:rFonts w:ascii="Times New Roman" w:hAnsi="Times New Roman" w:cs="Times New Roman"/>
          <w:spacing w:val="-16"/>
          <w:sz w:val="24"/>
          <w:szCs w:val="24"/>
        </w:rPr>
        <w:t xml:space="preserve"> </w:t>
      </w:r>
      <w:r w:rsidRPr="00F54829">
        <w:rPr>
          <w:rFonts w:ascii="Times New Roman" w:hAnsi="Times New Roman" w:cs="Times New Roman"/>
          <w:sz w:val="24"/>
          <w:szCs w:val="24"/>
        </w:rPr>
        <w:t>for</w:t>
      </w:r>
      <w:r w:rsidRPr="00F54829">
        <w:rPr>
          <w:rFonts w:ascii="Times New Roman" w:hAnsi="Times New Roman" w:cs="Times New Roman"/>
          <w:spacing w:val="-16"/>
          <w:sz w:val="24"/>
          <w:szCs w:val="24"/>
        </w:rPr>
        <w:t xml:space="preserve"> </w:t>
      </w:r>
      <w:r w:rsidRPr="00F54829">
        <w:rPr>
          <w:rFonts w:ascii="Times New Roman" w:hAnsi="Times New Roman" w:cs="Times New Roman"/>
          <w:sz w:val="24"/>
          <w:szCs w:val="24"/>
        </w:rPr>
        <w:t>final</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approval.</w:t>
      </w:r>
    </w:p>
    <w:p w14:paraId="3918BC45" w14:textId="6CB5BDB6"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Dissemination</w:t>
      </w:r>
    </w:p>
    <w:p w14:paraId="1B8101CA" w14:textId="77777777" w:rsidR="003845F5"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To meet DNP graduation requirements, dissemination of the Scholarly Project must include:</w:t>
      </w:r>
    </w:p>
    <w:p w14:paraId="669AF48D" w14:textId="765E78B1" w:rsidR="003845F5" w:rsidRPr="007D0DBF" w:rsidRDefault="005967E1" w:rsidP="00CA6499">
      <w:pPr>
        <w:pStyle w:val="ListParagraph"/>
        <w:numPr>
          <w:ilvl w:val="0"/>
          <w:numId w:val="25"/>
        </w:numPr>
        <w:rPr>
          <w:rFonts w:ascii="Times New Roman" w:hAnsi="Times New Roman" w:cs="Times New Roman"/>
          <w:sz w:val="24"/>
          <w:szCs w:val="24"/>
        </w:rPr>
      </w:pPr>
      <w:r w:rsidRPr="007D0DBF">
        <w:rPr>
          <w:rFonts w:ascii="Times New Roman" w:hAnsi="Times New Roman" w:cs="Times New Roman"/>
          <w:sz w:val="24"/>
          <w:szCs w:val="24"/>
        </w:rPr>
        <w:t xml:space="preserve">A </w:t>
      </w:r>
      <w:r w:rsidRPr="007D0DBF">
        <w:rPr>
          <w:rFonts w:ascii="Times New Roman" w:hAnsi="Times New Roman" w:cs="Times New Roman"/>
          <w:sz w:val="24"/>
          <w:szCs w:val="24"/>
          <w:u w:val="single"/>
        </w:rPr>
        <w:t>submitted poster presentation</w:t>
      </w:r>
      <w:r w:rsidRPr="007D0DBF">
        <w:rPr>
          <w:rFonts w:ascii="Times New Roman" w:hAnsi="Times New Roman" w:cs="Times New Roman"/>
          <w:sz w:val="24"/>
          <w:szCs w:val="24"/>
        </w:rPr>
        <w:t xml:space="preserve"> of the Scholarly Project at a peer-reviewed professional venue as part of the Scholarly Project II or III</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course.</w:t>
      </w:r>
    </w:p>
    <w:p w14:paraId="596A0FB9" w14:textId="3CBFE451" w:rsidR="003845F5" w:rsidRPr="007D0DBF" w:rsidRDefault="005967E1" w:rsidP="00CA6499">
      <w:pPr>
        <w:pStyle w:val="ListParagraph"/>
        <w:numPr>
          <w:ilvl w:val="0"/>
          <w:numId w:val="25"/>
        </w:numPr>
        <w:rPr>
          <w:rFonts w:ascii="Times New Roman" w:hAnsi="Times New Roman" w:cs="Times New Roman"/>
          <w:sz w:val="24"/>
          <w:szCs w:val="24"/>
        </w:rPr>
      </w:pPr>
      <w:r w:rsidRPr="007D0DBF">
        <w:rPr>
          <w:rFonts w:ascii="Times New Roman" w:hAnsi="Times New Roman" w:cs="Times New Roman"/>
          <w:sz w:val="24"/>
          <w:szCs w:val="24"/>
        </w:rPr>
        <w:lastRenderedPageBreak/>
        <w:t xml:space="preserve">An </w:t>
      </w:r>
      <w:r w:rsidRPr="007D0DBF">
        <w:rPr>
          <w:rFonts w:ascii="Times New Roman" w:hAnsi="Times New Roman" w:cs="Times New Roman"/>
          <w:sz w:val="24"/>
          <w:szCs w:val="24"/>
          <w:u w:val="single"/>
        </w:rPr>
        <w:t>on-campus presentation</w:t>
      </w:r>
      <w:r w:rsidRPr="007D0DBF">
        <w:rPr>
          <w:rFonts w:ascii="Times New Roman" w:hAnsi="Times New Roman" w:cs="Times New Roman"/>
          <w:sz w:val="24"/>
          <w:szCs w:val="24"/>
        </w:rPr>
        <w:t xml:space="preserve"> of the Scholarly Project to interested members of the College/University community as part of the Scholarly Project II or III</w:t>
      </w:r>
      <w:r w:rsidRPr="007D0DBF">
        <w:rPr>
          <w:rFonts w:ascii="Times New Roman" w:hAnsi="Times New Roman" w:cs="Times New Roman"/>
          <w:spacing w:val="-16"/>
          <w:sz w:val="24"/>
          <w:szCs w:val="24"/>
        </w:rPr>
        <w:t xml:space="preserve"> </w:t>
      </w:r>
      <w:r w:rsidRPr="007D0DBF">
        <w:rPr>
          <w:rFonts w:ascii="Times New Roman" w:hAnsi="Times New Roman" w:cs="Times New Roman"/>
          <w:sz w:val="24"/>
          <w:szCs w:val="24"/>
        </w:rPr>
        <w:t>courses.</w:t>
      </w:r>
    </w:p>
    <w:p w14:paraId="2E59060A" w14:textId="314A61C3" w:rsidR="003845F5" w:rsidRPr="007D0DBF" w:rsidRDefault="005967E1" w:rsidP="00CA6499">
      <w:pPr>
        <w:pStyle w:val="ListParagraph"/>
        <w:numPr>
          <w:ilvl w:val="0"/>
          <w:numId w:val="25"/>
        </w:numPr>
        <w:rPr>
          <w:rFonts w:ascii="Times New Roman" w:hAnsi="Times New Roman" w:cs="Times New Roman"/>
          <w:sz w:val="24"/>
          <w:szCs w:val="24"/>
        </w:rPr>
      </w:pPr>
      <w:r w:rsidRPr="007D0DBF">
        <w:rPr>
          <w:rFonts w:ascii="Times New Roman" w:hAnsi="Times New Roman" w:cs="Times New Roman"/>
          <w:sz w:val="24"/>
          <w:szCs w:val="24"/>
        </w:rPr>
        <w:t xml:space="preserve">A </w:t>
      </w:r>
      <w:r w:rsidRPr="007D0DBF">
        <w:rPr>
          <w:rFonts w:ascii="Times New Roman" w:hAnsi="Times New Roman" w:cs="Times New Roman"/>
          <w:sz w:val="24"/>
          <w:szCs w:val="24"/>
          <w:u w:val="single"/>
        </w:rPr>
        <w:t>podium presentation</w:t>
      </w:r>
      <w:r w:rsidRPr="007D0DBF">
        <w:rPr>
          <w:rFonts w:ascii="Times New Roman" w:hAnsi="Times New Roman" w:cs="Times New Roman"/>
          <w:sz w:val="24"/>
          <w:szCs w:val="24"/>
        </w:rPr>
        <w:t xml:space="preserve"> of the completed project to either the stakeholder organization or at a regional, state, or national professional conference at the completion of the Scholarly Project III</w:t>
      </w:r>
      <w:r w:rsidRPr="007D0DBF">
        <w:rPr>
          <w:rFonts w:ascii="Times New Roman" w:hAnsi="Times New Roman" w:cs="Times New Roman"/>
          <w:spacing w:val="-22"/>
          <w:sz w:val="24"/>
          <w:szCs w:val="24"/>
        </w:rPr>
        <w:t xml:space="preserve"> </w:t>
      </w:r>
      <w:r w:rsidRPr="007D0DBF">
        <w:rPr>
          <w:rFonts w:ascii="Times New Roman" w:hAnsi="Times New Roman" w:cs="Times New Roman"/>
          <w:sz w:val="24"/>
          <w:szCs w:val="24"/>
        </w:rPr>
        <w:t>course.</w:t>
      </w:r>
    </w:p>
    <w:p w14:paraId="558BA457" w14:textId="296A98A7" w:rsidR="005967E1" w:rsidRPr="007D0DBF" w:rsidRDefault="005967E1" w:rsidP="00CA6499">
      <w:pPr>
        <w:pStyle w:val="ListParagraph"/>
        <w:numPr>
          <w:ilvl w:val="0"/>
          <w:numId w:val="25"/>
        </w:numPr>
        <w:rPr>
          <w:rFonts w:ascii="Times New Roman" w:hAnsi="Times New Roman" w:cs="Times New Roman"/>
          <w:sz w:val="24"/>
          <w:szCs w:val="24"/>
        </w:rPr>
      </w:pPr>
      <w:r w:rsidRPr="007D0DBF">
        <w:rPr>
          <w:rFonts w:ascii="Times New Roman" w:hAnsi="Times New Roman" w:cs="Times New Roman"/>
          <w:sz w:val="24"/>
          <w:szCs w:val="24"/>
        </w:rPr>
        <w:t>A</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u w:val="single"/>
        </w:rPr>
        <w:t>submitted</w:t>
      </w:r>
      <w:r w:rsidRPr="007D0DBF">
        <w:rPr>
          <w:rFonts w:ascii="Times New Roman" w:hAnsi="Times New Roman" w:cs="Times New Roman"/>
          <w:spacing w:val="-12"/>
          <w:sz w:val="24"/>
          <w:szCs w:val="24"/>
          <w:u w:val="single"/>
        </w:rPr>
        <w:t xml:space="preserve"> </w:t>
      </w:r>
      <w:r w:rsidRPr="007D0DBF">
        <w:rPr>
          <w:rFonts w:ascii="Times New Roman" w:hAnsi="Times New Roman" w:cs="Times New Roman"/>
          <w:sz w:val="24"/>
          <w:szCs w:val="24"/>
          <w:u w:val="single"/>
        </w:rPr>
        <w:t>manuscript</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of</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the</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completed</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project</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to</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a</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peer</w:t>
      </w:r>
      <w:r w:rsidRPr="007D0DBF">
        <w:rPr>
          <w:rFonts w:ascii="Times New Roman" w:hAnsi="Times New Roman" w:cs="Times New Roman"/>
          <w:spacing w:val="-12"/>
          <w:sz w:val="24"/>
          <w:szCs w:val="24"/>
        </w:rPr>
        <w:t>-</w:t>
      </w:r>
      <w:r w:rsidRPr="007D0DBF">
        <w:rPr>
          <w:rFonts w:ascii="Times New Roman" w:hAnsi="Times New Roman" w:cs="Times New Roman"/>
          <w:sz w:val="24"/>
          <w:szCs w:val="24"/>
        </w:rPr>
        <w:t>reviewed</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professional</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journal</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at</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the</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completion of the Scholarly Project III</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course.</w:t>
      </w:r>
    </w:p>
    <w:p w14:paraId="69F7C1B2"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Embargos of 6 months, 1 year, or 2 years are available without Graduate School review.  When an embargo is granted, the title, abstract, author and program information will be accessible during the restriction period. The embargo periods for ProQuest and </w:t>
      </w:r>
      <w:proofErr w:type="spellStart"/>
      <w:r w:rsidRPr="00F54829">
        <w:rPr>
          <w:rFonts w:ascii="Times New Roman" w:hAnsi="Times New Roman" w:cs="Times New Roman"/>
          <w:sz w:val="24"/>
          <w:szCs w:val="24"/>
        </w:rPr>
        <w:t>ISUReD</w:t>
      </w:r>
      <w:proofErr w:type="spellEnd"/>
      <w:r w:rsidRPr="00F54829">
        <w:rPr>
          <w:rFonts w:ascii="Times New Roman" w:hAnsi="Times New Roman" w:cs="Times New Roman"/>
          <w:sz w:val="24"/>
          <w:szCs w:val="24"/>
        </w:rPr>
        <w:t xml:space="preserve"> should be identical lengths of time. While embargoes are not intended to be permanent, renewals of the original embargo may be considered by the Graduate School. Embargoes longer than 2 years* are atypical and require review by the Director of the Graduate School and the Milner Library Copyright Officer. Renewals of embargoes should be submitted to the Graduate School within 1 month of the expiration of the current embargo. *Reasons embargos are needed for longer than 2 years are provided in the catalog.</w:t>
      </w:r>
    </w:p>
    <w:p w14:paraId="7637916F"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In all dissemination efforts, the student is to comply with the Authorship Agreement completed during Step 2 of the Scholarly Project process in terms of co-authorship. As such, dissemination efforts are to be approved by the Scholarly Project chair prior to submission.</w:t>
      </w:r>
    </w:p>
    <w:p w14:paraId="487DBF1C" w14:textId="77777777" w:rsidR="00540AF1" w:rsidRPr="00B4001E" w:rsidRDefault="00540AF1" w:rsidP="00B4001E">
      <w:pPr>
        <w:pStyle w:val="Heading3"/>
        <w:rPr>
          <w:color w:val="FF0000"/>
        </w:rPr>
      </w:pPr>
      <w:bookmarkStart w:id="153" w:name="_Toc82614726"/>
      <w:r w:rsidRPr="00B4001E">
        <w:rPr>
          <w:color w:val="FF0000"/>
        </w:rPr>
        <w:t>Required Forms</w:t>
      </w:r>
      <w:bookmarkEnd w:id="153"/>
    </w:p>
    <w:p w14:paraId="3CC6F51A" w14:textId="7D313D0A" w:rsidR="00540AF1" w:rsidRPr="00F54829" w:rsidRDefault="00540AF1" w:rsidP="00F54829">
      <w:pPr>
        <w:rPr>
          <w:rFonts w:ascii="Times New Roman" w:hAnsi="Times New Roman" w:cs="Times New Roman"/>
          <w:sz w:val="24"/>
          <w:szCs w:val="24"/>
        </w:rPr>
      </w:pPr>
      <w:r w:rsidRPr="00F54829">
        <w:rPr>
          <w:rFonts w:ascii="Times New Roman" w:hAnsi="Times New Roman" w:cs="Times New Roman"/>
          <w:sz w:val="24"/>
          <w:szCs w:val="24"/>
        </w:rPr>
        <w:t xml:space="preserve">There are several forms that must be completed at different times during your program and submitted as directed on the form.  You can locate these forms on the MCN DNP website under the Advising tab at:  </w:t>
      </w:r>
      <w:hyperlink r:id="rId64" w:history="1">
        <w:r w:rsidRPr="00F54829">
          <w:rPr>
            <w:rStyle w:val="Hyperlink"/>
            <w:rFonts w:ascii="Times New Roman" w:eastAsiaTheme="majorEastAsia" w:hAnsi="Times New Roman" w:cs="Times New Roman"/>
            <w:sz w:val="24"/>
            <w:szCs w:val="24"/>
          </w:rPr>
          <w:t>http://nursing.illinoisstate.edu/dnp/advising/</w:t>
        </w:r>
      </w:hyperlink>
    </w:p>
    <w:p w14:paraId="500DB47F" w14:textId="43029CD4" w:rsidR="005648D6" w:rsidRDefault="00540AF1" w:rsidP="00F54829">
      <w:pPr>
        <w:rPr>
          <w:rFonts w:ascii="Times New Roman" w:hAnsi="Times New Roman" w:cs="Times New Roman"/>
          <w:sz w:val="24"/>
          <w:szCs w:val="24"/>
        </w:rPr>
      </w:pPr>
      <w:r w:rsidRPr="00F54829">
        <w:rPr>
          <w:rFonts w:ascii="Times New Roman" w:hAnsi="Times New Roman" w:cs="Times New Roman"/>
          <w:sz w:val="24"/>
          <w:szCs w:val="24"/>
        </w:rPr>
        <w:t>A DNP program student guide form is also available to help you track your requirements and accomplishments. This checklist is a general guide and DOES NOT include dates, deadlines, etc.  Please use it as an organizational tool in addition to this handbook and the Scholarly Project and Clinical Residency Handbook.</w:t>
      </w:r>
    </w:p>
    <w:p w14:paraId="564750D9" w14:textId="337A3D67" w:rsidR="00A444DB" w:rsidRPr="00B4001E" w:rsidRDefault="002066A8" w:rsidP="00B4001E">
      <w:pPr>
        <w:pStyle w:val="Heading3"/>
        <w:rPr>
          <w:color w:val="FF0000"/>
        </w:rPr>
      </w:pPr>
      <w:bookmarkStart w:id="154" w:name="_Toc82614727"/>
      <w:r w:rsidRPr="00B4001E">
        <w:rPr>
          <w:color w:val="FF0000"/>
        </w:rPr>
        <w:t>Student Advisement Responsibilities</w:t>
      </w:r>
      <w:bookmarkEnd w:id="154"/>
    </w:p>
    <w:p w14:paraId="7AE76762" w14:textId="77777777" w:rsidR="002066A8" w:rsidRDefault="002066A8" w:rsidP="002066A8">
      <w:pPr>
        <w:rPr>
          <w:rFonts w:ascii="Times New Roman" w:hAnsi="Times New Roman" w:cs="Times New Roman"/>
          <w:sz w:val="24"/>
          <w:szCs w:val="24"/>
        </w:rPr>
      </w:pPr>
      <w:r>
        <w:rPr>
          <w:rFonts w:ascii="Times New Roman" w:hAnsi="Times New Roman" w:cs="Times New Roman"/>
          <w:sz w:val="24"/>
          <w:szCs w:val="24"/>
        </w:rPr>
        <w:t>The student bears substantial responsibility to assure that advisement occurs in a timely and appropriate manner.  The student is responsible for:</w:t>
      </w:r>
    </w:p>
    <w:p w14:paraId="1A762466" w14:textId="77777777" w:rsidR="002066A8" w:rsidRDefault="002066A8" w:rsidP="00CA6499">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 xml:space="preserve">Communicating regularly with faculty advisor(s) regarding progress, plans, </w:t>
      </w:r>
      <w:proofErr w:type="gramStart"/>
      <w:r>
        <w:rPr>
          <w:rFonts w:ascii="Times New Roman" w:hAnsi="Times New Roman" w:cs="Times New Roman"/>
          <w:sz w:val="24"/>
          <w:szCs w:val="24"/>
        </w:rPr>
        <w:t>goals</w:t>
      </w:r>
      <w:proofErr w:type="gramEnd"/>
      <w:r>
        <w:rPr>
          <w:rFonts w:ascii="Times New Roman" w:hAnsi="Times New Roman" w:cs="Times New Roman"/>
          <w:sz w:val="24"/>
          <w:szCs w:val="24"/>
        </w:rPr>
        <w:t xml:space="preserve"> and any potential problems.  </w:t>
      </w:r>
    </w:p>
    <w:p w14:paraId="415F1207" w14:textId="6FA35B07" w:rsidR="002066A8" w:rsidRDefault="002066A8" w:rsidP="00CA6499">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 xml:space="preserve">Initiating contact with </w:t>
      </w:r>
      <w:r w:rsidR="00EC0359">
        <w:rPr>
          <w:rFonts w:ascii="Times New Roman" w:hAnsi="Times New Roman" w:cs="Times New Roman"/>
          <w:sz w:val="24"/>
          <w:szCs w:val="24"/>
        </w:rPr>
        <w:t>F</w:t>
      </w:r>
      <w:r>
        <w:rPr>
          <w:rFonts w:ascii="Times New Roman" w:hAnsi="Times New Roman" w:cs="Times New Roman"/>
          <w:sz w:val="24"/>
          <w:szCs w:val="24"/>
        </w:rPr>
        <w:t xml:space="preserve">aculty </w:t>
      </w:r>
      <w:r w:rsidR="00EC0359">
        <w:rPr>
          <w:rFonts w:ascii="Times New Roman" w:hAnsi="Times New Roman" w:cs="Times New Roman"/>
          <w:sz w:val="24"/>
          <w:szCs w:val="24"/>
        </w:rPr>
        <w:t>A</w:t>
      </w:r>
      <w:r>
        <w:rPr>
          <w:rFonts w:ascii="Times New Roman" w:hAnsi="Times New Roman" w:cs="Times New Roman"/>
          <w:sz w:val="24"/>
          <w:szCs w:val="24"/>
        </w:rPr>
        <w:t>dvisor.</w:t>
      </w:r>
    </w:p>
    <w:p w14:paraId="7743807D" w14:textId="77777777" w:rsidR="002066A8" w:rsidRDefault="002066A8" w:rsidP="00CA6499">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Being aware of MCN policies and requirements.</w:t>
      </w:r>
    </w:p>
    <w:p w14:paraId="73A53577" w14:textId="65F9B98D" w:rsidR="002066A8" w:rsidRDefault="002066A8" w:rsidP="00CA6499">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 xml:space="preserve">Following the plan of study and goals as agreed upon with the Post-licensure Programs Academic Advisor and </w:t>
      </w:r>
      <w:r w:rsidR="00EC0359">
        <w:rPr>
          <w:rFonts w:ascii="Times New Roman" w:hAnsi="Times New Roman" w:cs="Times New Roman"/>
          <w:sz w:val="24"/>
          <w:szCs w:val="24"/>
        </w:rPr>
        <w:t>F</w:t>
      </w:r>
      <w:r>
        <w:rPr>
          <w:rFonts w:ascii="Times New Roman" w:hAnsi="Times New Roman" w:cs="Times New Roman"/>
          <w:sz w:val="24"/>
          <w:szCs w:val="24"/>
        </w:rPr>
        <w:t xml:space="preserve">aculty </w:t>
      </w:r>
      <w:r w:rsidR="00EC0359">
        <w:rPr>
          <w:rFonts w:ascii="Times New Roman" w:hAnsi="Times New Roman" w:cs="Times New Roman"/>
          <w:sz w:val="24"/>
          <w:szCs w:val="24"/>
        </w:rPr>
        <w:t>A</w:t>
      </w:r>
      <w:r>
        <w:rPr>
          <w:rFonts w:ascii="Times New Roman" w:hAnsi="Times New Roman" w:cs="Times New Roman"/>
          <w:sz w:val="24"/>
          <w:szCs w:val="24"/>
        </w:rPr>
        <w:t xml:space="preserve">dvisor.  </w:t>
      </w:r>
    </w:p>
    <w:p w14:paraId="24011264" w14:textId="113D993A" w:rsidR="002066A8" w:rsidRDefault="002066A8" w:rsidP="00CA6499">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Participating in annual review</w:t>
      </w:r>
      <w:r w:rsidR="00D22610">
        <w:rPr>
          <w:rFonts w:ascii="Times New Roman" w:hAnsi="Times New Roman" w:cs="Times New Roman"/>
          <w:sz w:val="24"/>
          <w:szCs w:val="24"/>
        </w:rPr>
        <w:t xml:space="preserve"> with Faculty Advisor</w:t>
      </w:r>
      <w:r>
        <w:rPr>
          <w:rFonts w:ascii="Times New Roman" w:hAnsi="Times New Roman" w:cs="Times New Roman"/>
          <w:sz w:val="24"/>
          <w:szCs w:val="24"/>
        </w:rPr>
        <w:t>.</w:t>
      </w:r>
    </w:p>
    <w:p w14:paraId="582B390E" w14:textId="5EED560E" w:rsidR="002066A8" w:rsidRDefault="002066A8" w:rsidP="00CA6499">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lastRenderedPageBreak/>
        <w:t xml:space="preserve">Reporting any problems that might delay the completion of coursework, or </w:t>
      </w:r>
      <w:r w:rsidR="00D22610">
        <w:rPr>
          <w:rFonts w:ascii="Times New Roman" w:hAnsi="Times New Roman" w:cs="Times New Roman"/>
          <w:sz w:val="24"/>
          <w:szCs w:val="24"/>
        </w:rPr>
        <w:t xml:space="preserve">scholarly project </w:t>
      </w:r>
      <w:r>
        <w:rPr>
          <w:rFonts w:ascii="Times New Roman" w:hAnsi="Times New Roman" w:cs="Times New Roman"/>
          <w:sz w:val="24"/>
          <w:szCs w:val="24"/>
        </w:rPr>
        <w:t>progress.</w:t>
      </w:r>
    </w:p>
    <w:p w14:paraId="0D38A6CE" w14:textId="77777777" w:rsidR="002066A8" w:rsidRDefault="002066A8" w:rsidP="00CA6499">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Requesting and completing all appropriate documents consistent with the completion of the doctoral degree.</w:t>
      </w:r>
    </w:p>
    <w:p w14:paraId="5163E2B5" w14:textId="2AD23020" w:rsidR="002066A8" w:rsidRPr="003010D2" w:rsidRDefault="002066A8" w:rsidP="00CA6499">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 xml:space="preserve">Participating in the selection of committee members for the </w:t>
      </w:r>
      <w:r w:rsidR="005E2E7C">
        <w:rPr>
          <w:rFonts w:ascii="Times New Roman" w:hAnsi="Times New Roman" w:cs="Times New Roman"/>
          <w:sz w:val="24"/>
          <w:szCs w:val="24"/>
        </w:rPr>
        <w:t>scholarly project.</w:t>
      </w:r>
    </w:p>
    <w:p w14:paraId="53C26BBB" w14:textId="77777777" w:rsidR="00540AF1" w:rsidRPr="00B4001E" w:rsidRDefault="00540AF1" w:rsidP="00B4001E">
      <w:pPr>
        <w:pStyle w:val="Heading3"/>
        <w:rPr>
          <w:color w:val="FF0000"/>
        </w:rPr>
      </w:pPr>
      <w:bookmarkStart w:id="155" w:name="_Toc82614728"/>
      <w:r w:rsidRPr="00B4001E">
        <w:rPr>
          <w:color w:val="FF0000"/>
        </w:rPr>
        <w:t>Annual Review</w:t>
      </w:r>
      <w:bookmarkEnd w:id="155"/>
      <w:r w:rsidRPr="00B4001E">
        <w:rPr>
          <w:color w:val="FF0000"/>
        </w:rPr>
        <w:t xml:space="preserve"> </w:t>
      </w:r>
    </w:p>
    <w:p w14:paraId="64ABB807" w14:textId="2017CB99" w:rsidR="00540AF1" w:rsidRPr="00F54829" w:rsidRDefault="00540AF1" w:rsidP="00F54829">
      <w:pPr>
        <w:rPr>
          <w:rFonts w:ascii="Times New Roman" w:hAnsi="Times New Roman" w:cs="Times New Roman"/>
          <w:sz w:val="24"/>
          <w:szCs w:val="24"/>
        </w:rPr>
      </w:pPr>
      <w:r w:rsidRPr="00F54829">
        <w:rPr>
          <w:rFonts w:ascii="Times New Roman" w:hAnsi="Times New Roman" w:cs="Times New Roman"/>
          <w:sz w:val="24"/>
          <w:szCs w:val="24"/>
        </w:rPr>
        <w:t>The DNP student and Faculty Advisor will meet at least yearly each May to evaluate progress in the program. The meeting should focus on the student’s professional development including</w:t>
      </w:r>
      <w:r w:rsidR="00290595" w:rsidRPr="00F54829">
        <w:rPr>
          <w:rFonts w:ascii="Times New Roman" w:hAnsi="Times New Roman" w:cs="Times New Roman"/>
          <w:sz w:val="24"/>
          <w:szCs w:val="24"/>
        </w:rPr>
        <w:t>:</w:t>
      </w:r>
      <w:r w:rsidRPr="00F54829">
        <w:rPr>
          <w:rFonts w:ascii="Times New Roman" w:hAnsi="Times New Roman" w:cs="Times New Roman"/>
          <w:sz w:val="24"/>
          <w:szCs w:val="24"/>
        </w:rPr>
        <w:t xml:space="preserve"> </w:t>
      </w:r>
    </w:p>
    <w:p w14:paraId="26CB0EDD" w14:textId="77777777" w:rsidR="00B9635E" w:rsidRPr="00BD2F10" w:rsidRDefault="00540AF1" w:rsidP="00CA6499">
      <w:pPr>
        <w:pStyle w:val="ListParagraph"/>
        <w:numPr>
          <w:ilvl w:val="0"/>
          <w:numId w:val="26"/>
        </w:numPr>
        <w:rPr>
          <w:rFonts w:ascii="Times New Roman" w:hAnsi="Times New Roman" w:cs="Times New Roman"/>
          <w:sz w:val="24"/>
          <w:szCs w:val="24"/>
        </w:rPr>
      </w:pPr>
      <w:r w:rsidRPr="00BD2F10">
        <w:rPr>
          <w:rFonts w:ascii="Times New Roman" w:hAnsi="Times New Roman" w:cs="Times New Roman"/>
          <w:sz w:val="24"/>
          <w:szCs w:val="24"/>
        </w:rPr>
        <w:t xml:space="preserve">establishing goals for the academic year, </w:t>
      </w:r>
    </w:p>
    <w:p w14:paraId="19F1E5FF" w14:textId="77777777" w:rsidR="00B9635E" w:rsidRPr="00BD2F10" w:rsidRDefault="00540AF1" w:rsidP="00CA6499">
      <w:pPr>
        <w:pStyle w:val="ListParagraph"/>
        <w:numPr>
          <w:ilvl w:val="0"/>
          <w:numId w:val="26"/>
        </w:numPr>
        <w:rPr>
          <w:rFonts w:ascii="Times New Roman" w:hAnsi="Times New Roman" w:cs="Times New Roman"/>
          <w:sz w:val="24"/>
          <w:szCs w:val="24"/>
        </w:rPr>
      </w:pPr>
      <w:r w:rsidRPr="00BD2F10">
        <w:rPr>
          <w:rFonts w:ascii="Times New Roman" w:hAnsi="Times New Roman" w:cs="Times New Roman"/>
          <w:sz w:val="24"/>
          <w:szCs w:val="24"/>
        </w:rPr>
        <w:t xml:space="preserve">reviewing progress toward the achievement of annual goals and </w:t>
      </w:r>
    </w:p>
    <w:p w14:paraId="76E6E14B" w14:textId="5705F0C0" w:rsidR="003845F5" w:rsidRPr="00BD2F10" w:rsidRDefault="00540AF1" w:rsidP="00CA6499">
      <w:pPr>
        <w:pStyle w:val="ListParagraph"/>
        <w:numPr>
          <w:ilvl w:val="0"/>
          <w:numId w:val="26"/>
        </w:numPr>
        <w:rPr>
          <w:rFonts w:ascii="Times New Roman" w:hAnsi="Times New Roman" w:cs="Times New Roman"/>
          <w:sz w:val="24"/>
          <w:szCs w:val="24"/>
        </w:rPr>
      </w:pPr>
      <w:r w:rsidRPr="00BD2F10">
        <w:rPr>
          <w:rFonts w:ascii="Times New Roman" w:hAnsi="Times New Roman" w:cs="Times New Roman"/>
          <w:sz w:val="24"/>
          <w:szCs w:val="24"/>
        </w:rPr>
        <w:t>begin planning for the next academic year</w:t>
      </w:r>
      <w:r w:rsidR="003845F5" w:rsidRPr="00BD2F10">
        <w:rPr>
          <w:rFonts w:ascii="Times New Roman" w:hAnsi="Times New Roman" w:cs="Times New Roman"/>
          <w:sz w:val="24"/>
          <w:szCs w:val="24"/>
        </w:rPr>
        <w:t>.</w:t>
      </w:r>
    </w:p>
    <w:p w14:paraId="36C0A95E" w14:textId="182E3A2A" w:rsidR="007E7B92" w:rsidRPr="00F54829" w:rsidRDefault="00540AF1" w:rsidP="009F0BCD">
      <w:pPr>
        <w:spacing w:after="0"/>
        <w:rPr>
          <w:rFonts w:ascii="Times New Roman" w:hAnsi="Times New Roman" w:cs="Times New Roman"/>
          <w:sz w:val="24"/>
          <w:szCs w:val="24"/>
        </w:rPr>
      </w:pPr>
      <w:r w:rsidRPr="00F54829">
        <w:rPr>
          <w:rFonts w:ascii="Times New Roman" w:hAnsi="Times New Roman" w:cs="Times New Roman"/>
          <w:sz w:val="24"/>
          <w:szCs w:val="24"/>
        </w:rPr>
        <w:t>The student and Faculty Advisor will meet at least 2 times during each Scholarly Project cours</w:t>
      </w:r>
      <w:r w:rsidR="007E7B92" w:rsidRPr="00F54829">
        <w:rPr>
          <w:rFonts w:ascii="Times New Roman" w:hAnsi="Times New Roman" w:cs="Times New Roman"/>
          <w:sz w:val="24"/>
          <w:szCs w:val="24"/>
        </w:rPr>
        <w:t>e</w:t>
      </w:r>
    </w:p>
    <w:p w14:paraId="61810123" w14:textId="407A2DE2" w:rsidR="00540AF1" w:rsidRPr="00F54829" w:rsidRDefault="00290595" w:rsidP="00B4001E">
      <w:pPr>
        <w:spacing w:after="0"/>
        <w:rPr>
          <w:rFonts w:ascii="Times New Roman" w:hAnsi="Times New Roman" w:cs="Times New Roman"/>
          <w:sz w:val="24"/>
          <w:szCs w:val="24"/>
        </w:rPr>
      </w:pPr>
      <w:r w:rsidRPr="00F54829">
        <w:rPr>
          <w:rFonts w:ascii="Times New Roman" w:hAnsi="Times New Roman" w:cs="Times New Roman"/>
          <w:sz w:val="24"/>
          <w:szCs w:val="24"/>
        </w:rPr>
        <w:t xml:space="preserve">to </w:t>
      </w:r>
      <w:r w:rsidR="00540AF1" w:rsidRPr="00F54829">
        <w:rPr>
          <w:rFonts w:ascii="Times New Roman" w:hAnsi="Times New Roman" w:cs="Times New Roman"/>
          <w:sz w:val="24"/>
          <w:szCs w:val="24"/>
        </w:rPr>
        <w:t xml:space="preserve">evaluate progress and set goals for completion of the project. </w:t>
      </w:r>
    </w:p>
    <w:p w14:paraId="1DDAA9C9" w14:textId="18363EBD" w:rsidR="005306EE" w:rsidRPr="00B4001E" w:rsidRDefault="005306EE" w:rsidP="00B4001E">
      <w:pPr>
        <w:pStyle w:val="Heading3"/>
        <w:rPr>
          <w:color w:val="FF0000"/>
        </w:rPr>
      </w:pPr>
      <w:bookmarkStart w:id="156" w:name="_Toc82614729"/>
      <w:r w:rsidRPr="00B4001E">
        <w:rPr>
          <w:color w:val="FF0000"/>
        </w:rPr>
        <w:t>Policy on Progression</w:t>
      </w:r>
      <w:bookmarkEnd w:id="156"/>
    </w:p>
    <w:p w14:paraId="58915298" w14:textId="3B0CB48C" w:rsidR="005306EE" w:rsidRPr="00F54829" w:rsidRDefault="005306EE" w:rsidP="005306EE">
      <w:pPr>
        <w:rPr>
          <w:rFonts w:ascii="Times New Roman" w:hAnsi="Times New Roman" w:cs="Times New Roman"/>
          <w:sz w:val="24"/>
          <w:szCs w:val="24"/>
        </w:rPr>
      </w:pPr>
      <w:r w:rsidRPr="00F54829">
        <w:rPr>
          <w:rFonts w:ascii="Times New Roman" w:hAnsi="Times New Roman" w:cs="Times New Roman"/>
          <w:sz w:val="24"/>
          <w:szCs w:val="24"/>
        </w:rPr>
        <w:t xml:space="preserve">This policy specifies the requirements for progression in the </w:t>
      </w:r>
      <w:r w:rsidR="00752417">
        <w:rPr>
          <w:rFonts w:ascii="Times New Roman" w:hAnsi="Times New Roman" w:cs="Times New Roman"/>
          <w:sz w:val="24"/>
          <w:szCs w:val="24"/>
        </w:rPr>
        <w:t>DNP</w:t>
      </w:r>
      <w:r w:rsidRPr="00F54829">
        <w:rPr>
          <w:rFonts w:ascii="Times New Roman" w:hAnsi="Times New Roman" w:cs="Times New Roman"/>
          <w:sz w:val="24"/>
          <w:szCs w:val="24"/>
        </w:rPr>
        <w:t xml:space="preserve"> program. Students are encouraged to work closely with their academic and faculty advisors to ensure steady progress through these requirements.</w:t>
      </w:r>
    </w:p>
    <w:p w14:paraId="5A1A85E1" w14:textId="77777777" w:rsidR="005306EE" w:rsidRPr="00752417" w:rsidRDefault="005306EE" w:rsidP="005306EE">
      <w:pPr>
        <w:rPr>
          <w:rFonts w:ascii="Times New Roman" w:hAnsi="Times New Roman" w:cs="Times New Roman"/>
          <w:sz w:val="24"/>
          <w:szCs w:val="24"/>
          <w:u w:val="single"/>
        </w:rPr>
      </w:pPr>
      <w:r w:rsidRPr="00752417">
        <w:rPr>
          <w:rFonts w:ascii="Times New Roman" w:hAnsi="Times New Roman" w:cs="Times New Roman"/>
          <w:sz w:val="24"/>
          <w:szCs w:val="24"/>
          <w:u w:val="single"/>
        </w:rPr>
        <w:t xml:space="preserve">Continuous Registration </w:t>
      </w:r>
    </w:p>
    <w:p w14:paraId="3D30905B" w14:textId="27D5B14F" w:rsidR="00C133F6" w:rsidRPr="00C133F6" w:rsidRDefault="00C133F6" w:rsidP="005306EE">
      <w:pPr>
        <w:rPr>
          <w:rFonts w:ascii="Times New Roman" w:hAnsi="Times New Roman" w:cs="Times New Roman"/>
          <w:sz w:val="24"/>
          <w:szCs w:val="24"/>
        </w:rPr>
      </w:pPr>
      <w:r>
        <w:rPr>
          <w:rFonts w:ascii="Times New Roman" w:hAnsi="Times New Roman" w:cs="Times New Roman"/>
          <w:sz w:val="24"/>
          <w:szCs w:val="24"/>
        </w:rPr>
        <w:t>The ISU policy on continuous registration will be followed (see ISU Graduate catalog)</w:t>
      </w:r>
      <w:r w:rsidR="00E93236">
        <w:rPr>
          <w:rFonts w:ascii="Times New Roman" w:hAnsi="Times New Roman" w:cs="Times New Roman"/>
          <w:sz w:val="24"/>
          <w:szCs w:val="24"/>
        </w:rPr>
        <w:t xml:space="preserve">.  Students must notify the College if circumstances prohibit continuing registration.  If students anticipate that continuous </w:t>
      </w:r>
      <w:r w:rsidR="001C2F1B">
        <w:rPr>
          <w:rFonts w:ascii="Times New Roman" w:hAnsi="Times New Roman" w:cs="Times New Roman"/>
          <w:sz w:val="24"/>
          <w:szCs w:val="24"/>
        </w:rPr>
        <w:t>registration is not possible, students are</w:t>
      </w:r>
      <w:r w:rsidR="0069026A">
        <w:rPr>
          <w:rFonts w:ascii="Times New Roman" w:hAnsi="Times New Roman" w:cs="Times New Roman"/>
          <w:sz w:val="24"/>
          <w:szCs w:val="24"/>
        </w:rPr>
        <w:t xml:space="preserve"> </w:t>
      </w:r>
      <w:r w:rsidR="001C2F1B">
        <w:rPr>
          <w:rFonts w:ascii="Times New Roman" w:hAnsi="Times New Roman" w:cs="Times New Roman"/>
          <w:sz w:val="24"/>
          <w:szCs w:val="24"/>
        </w:rPr>
        <w:t xml:space="preserve">advised to talk with their advisors and the DNP Program </w:t>
      </w:r>
      <w:proofErr w:type="gramStart"/>
      <w:r w:rsidR="001C2F1B">
        <w:rPr>
          <w:rFonts w:ascii="Times New Roman" w:hAnsi="Times New Roman" w:cs="Times New Roman"/>
          <w:sz w:val="24"/>
          <w:szCs w:val="24"/>
        </w:rPr>
        <w:t>Lead</w:t>
      </w:r>
      <w:proofErr w:type="gramEnd"/>
      <w:r w:rsidR="0069026A">
        <w:rPr>
          <w:rFonts w:ascii="Times New Roman" w:hAnsi="Times New Roman" w:cs="Times New Roman"/>
          <w:sz w:val="24"/>
          <w:szCs w:val="24"/>
        </w:rPr>
        <w:t xml:space="preserve"> to ensure adherence to University policies.</w:t>
      </w:r>
    </w:p>
    <w:p w14:paraId="7745C381" w14:textId="71D7BD68" w:rsidR="005306EE" w:rsidRPr="00752417" w:rsidRDefault="005306EE" w:rsidP="005306EE">
      <w:pPr>
        <w:rPr>
          <w:rFonts w:ascii="Times New Roman" w:hAnsi="Times New Roman" w:cs="Times New Roman"/>
          <w:sz w:val="24"/>
          <w:szCs w:val="24"/>
          <w:u w:val="single"/>
        </w:rPr>
      </w:pPr>
      <w:r w:rsidRPr="00752417">
        <w:rPr>
          <w:rFonts w:ascii="Times New Roman" w:hAnsi="Times New Roman" w:cs="Times New Roman"/>
          <w:sz w:val="24"/>
          <w:szCs w:val="24"/>
          <w:u w:val="single"/>
        </w:rPr>
        <w:t>Time Limitations</w:t>
      </w:r>
    </w:p>
    <w:p w14:paraId="4A6A337C" w14:textId="6A4F441A" w:rsidR="005306EE" w:rsidRPr="00F54829" w:rsidRDefault="005306EE" w:rsidP="005306EE">
      <w:pPr>
        <w:rPr>
          <w:rFonts w:ascii="Times New Roman" w:hAnsi="Times New Roman" w:cs="Times New Roman"/>
          <w:sz w:val="24"/>
          <w:szCs w:val="24"/>
        </w:rPr>
      </w:pPr>
      <w:r w:rsidRPr="00F54829">
        <w:rPr>
          <w:rFonts w:ascii="Times New Roman" w:hAnsi="Times New Roman" w:cs="Times New Roman"/>
          <w:sz w:val="24"/>
          <w:szCs w:val="24"/>
        </w:rPr>
        <w:t xml:space="preserve">Students are required to complete the degree by the end of </w:t>
      </w:r>
      <w:r w:rsidR="0069026A">
        <w:rPr>
          <w:rFonts w:ascii="Times New Roman" w:hAnsi="Times New Roman" w:cs="Times New Roman"/>
          <w:sz w:val="24"/>
          <w:szCs w:val="24"/>
        </w:rPr>
        <w:t>five (5)</w:t>
      </w:r>
      <w:r w:rsidRPr="00F54829">
        <w:rPr>
          <w:rFonts w:ascii="Times New Roman" w:hAnsi="Times New Roman" w:cs="Times New Roman"/>
          <w:sz w:val="24"/>
          <w:szCs w:val="24"/>
        </w:rPr>
        <w:t xml:space="preserve"> calendar years, starting from the initial registration date as a </w:t>
      </w:r>
      <w:r w:rsidR="00997BF2">
        <w:rPr>
          <w:rFonts w:ascii="Times New Roman" w:hAnsi="Times New Roman" w:cs="Times New Roman"/>
          <w:sz w:val="24"/>
          <w:szCs w:val="24"/>
        </w:rPr>
        <w:t>DNP</w:t>
      </w:r>
      <w:r w:rsidRPr="00F54829">
        <w:rPr>
          <w:rFonts w:ascii="Times New Roman" w:hAnsi="Times New Roman" w:cs="Times New Roman"/>
          <w:sz w:val="24"/>
          <w:szCs w:val="24"/>
        </w:rPr>
        <w:t xml:space="preserve"> student. To apply for extension of time to complete the program, the student must meet with their faculty advisor to develop a plan and then submit the ISU Request to Extend Time to Complete Graduate Masters/Doctoral Degree Program Form: </w:t>
      </w:r>
      <w:hyperlink r:id="rId65" w:history="1">
        <w:r w:rsidRPr="00F54829">
          <w:rPr>
            <w:rStyle w:val="Hyperlink"/>
            <w:rFonts w:ascii="Times New Roman" w:hAnsi="Times New Roman" w:cs="Times New Roman"/>
            <w:sz w:val="24"/>
            <w:szCs w:val="24"/>
          </w:rPr>
          <w:t>https://grad.illinoisstate.edu/students/forms/</w:t>
        </w:r>
      </w:hyperlink>
    </w:p>
    <w:p w14:paraId="2ACE4532" w14:textId="511E963D" w:rsidR="00540AF1" w:rsidRPr="00B4001E" w:rsidRDefault="00540AF1" w:rsidP="00B4001E">
      <w:pPr>
        <w:pStyle w:val="Heading3"/>
        <w:rPr>
          <w:color w:val="FF0000"/>
        </w:rPr>
      </w:pPr>
      <w:bookmarkStart w:id="157" w:name="_Toc82614730"/>
      <w:r w:rsidRPr="00B4001E">
        <w:rPr>
          <w:color w:val="FF0000"/>
        </w:rPr>
        <w:t>Changing Faculty Advisors</w:t>
      </w:r>
      <w:bookmarkEnd w:id="157"/>
    </w:p>
    <w:p w14:paraId="46416A94" w14:textId="61E6E06C" w:rsidR="00540AF1" w:rsidRPr="00F54829" w:rsidRDefault="00540AF1" w:rsidP="00F54829">
      <w:pPr>
        <w:rPr>
          <w:rFonts w:ascii="Times New Roman" w:hAnsi="Times New Roman" w:cs="Times New Roman"/>
          <w:sz w:val="24"/>
          <w:szCs w:val="24"/>
        </w:rPr>
      </w:pPr>
      <w:r w:rsidRPr="00F54829">
        <w:rPr>
          <w:rFonts w:ascii="Times New Roman" w:hAnsi="Times New Roman" w:cs="Times New Roman"/>
          <w:sz w:val="24"/>
          <w:szCs w:val="24"/>
        </w:rPr>
        <w:t>If a change in Faculty Advisor is necessary, the student and Faculty Advisor should first discuss this matter. A change in Faculty Advisor may be warranted if the student distinctly changes the focus of his/her scholarly project through the course of doctoral study. Students must complete a Change of Advisor form and secure signatures from both current and new advisors and the DNP Program Lead before submitting the forms to the Office of Student Services.</w:t>
      </w:r>
    </w:p>
    <w:p w14:paraId="1A375C7D" w14:textId="7CCF9F3D" w:rsidR="00110AFA" w:rsidRPr="00B4001E" w:rsidRDefault="00110AFA" w:rsidP="00B4001E">
      <w:pPr>
        <w:pStyle w:val="Heading3"/>
        <w:rPr>
          <w:color w:val="FF0000"/>
        </w:rPr>
      </w:pPr>
      <w:bookmarkStart w:id="158" w:name="_Toc82614731"/>
      <w:r w:rsidRPr="00B4001E">
        <w:rPr>
          <w:color w:val="FF0000"/>
        </w:rPr>
        <w:lastRenderedPageBreak/>
        <w:t>Advanced Standing Credit for Doctoral Professional Programs</w:t>
      </w:r>
      <w:bookmarkEnd w:id="158"/>
    </w:p>
    <w:p w14:paraId="38AD0400" w14:textId="70E5C8B0" w:rsidR="00110AFA" w:rsidRPr="00F54829" w:rsidRDefault="00110AFA" w:rsidP="00F54829">
      <w:pPr>
        <w:rPr>
          <w:rFonts w:ascii="Times New Roman" w:eastAsiaTheme="majorEastAsia" w:hAnsi="Times New Roman" w:cs="Times New Roman"/>
          <w:sz w:val="24"/>
          <w:szCs w:val="24"/>
        </w:rPr>
      </w:pPr>
      <w:r w:rsidRPr="00F54829">
        <w:rPr>
          <w:rFonts w:ascii="Times New Roman" w:eastAsiaTheme="majorEastAsia" w:hAnsi="Times New Roman" w:cs="Times New Roman"/>
          <w:sz w:val="24"/>
          <w:szCs w:val="24"/>
        </w:rPr>
        <w:t>A</w:t>
      </w:r>
      <w:r w:rsidR="00B177E0">
        <w:rPr>
          <w:rFonts w:ascii="Times New Roman" w:eastAsiaTheme="majorEastAsia" w:hAnsi="Times New Roman" w:cs="Times New Roman"/>
          <w:sz w:val="24"/>
          <w:szCs w:val="24"/>
        </w:rPr>
        <w:t xml:space="preserve"> maximum</w:t>
      </w:r>
      <w:r w:rsidRPr="00F54829">
        <w:rPr>
          <w:rFonts w:ascii="Times New Roman" w:eastAsiaTheme="majorEastAsia" w:hAnsi="Times New Roman" w:cs="Times New Roman"/>
          <w:sz w:val="24"/>
          <w:szCs w:val="24"/>
        </w:rPr>
        <w:t xml:space="preserve"> limit of 24 credit hours of advanced standing credit may be granted to a doctoral student with a previous master’s degree in a related field of study.  The </w:t>
      </w:r>
      <w:r w:rsidR="00CE22E2">
        <w:rPr>
          <w:rFonts w:ascii="Times New Roman" w:eastAsiaTheme="majorEastAsia" w:hAnsi="Times New Roman" w:cs="Times New Roman"/>
          <w:sz w:val="24"/>
          <w:szCs w:val="24"/>
        </w:rPr>
        <w:t>DNP P</w:t>
      </w:r>
      <w:r w:rsidRPr="00F54829">
        <w:rPr>
          <w:rFonts w:ascii="Times New Roman" w:eastAsiaTheme="majorEastAsia" w:hAnsi="Times New Roman" w:cs="Times New Roman"/>
          <w:sz w:val="24"/>
          <w:szCs w:val="24"/>
        </w:rPr>
        <w:t xml:space="preserve">rogram </w:t>
      </w:r>
      <w:r w:rsidR="00CE22E2">
        <w:rPr>
          <w:rFonts w:ascii="Times New Roman" w:eastAsiaTheme="majorEastAsia" w:hAnsi="Times New Roman" w:cs="Times New Roman"/>
          <w:sz w:val="24"/>
          <w:szCs w:val="24"/>
        </w:rPr>
        <w:t>L</w:t>
      </w:r>
      <w:r w:rsidRPr="00F54829">
        <w:rPr>
          <w:rFonts w:ascii="Times New Roman" w:eastAsiaTheme="majorEastAsia" w:hAnsi="Times New Roman" w:cs="Times New Roman"/>
          <w:sz w:val="24"/>
          <w:szCs w:val="24"/>
        </w:rPr>
        <w:t xml:space="preserve">ead will determine whether the hours should be granted when the prospective student application is reviewed for admission.  </w:t>
      </w:r>
    </w:p>
    <w:p w14:paraId="607F3C9B" w14:textId="60D8EB19" w:rsidR="00110AFA" w:rsidRDefault="00110AFA" w:rsidP="00F54829">
      <w:pPr>
        <w:rPr>
          <w:rFonts w:ascii="Times New Roman" w:eastAsiaTheme="majorEastAsia" w:hAnsi="Times New Roman" w:cs="Times New Roman"/>
          <w:sz w:val="24"/>
          <w:szCs w:val="24"/>
        </w:rPr>
      </w:pPr>
      <w:r w:rsidRPr="00F54829">
        <w:rPr>
          <w:rFonts w:ascii="Times New Roman" w:eastAsiaTheme="majorEastAsia" w:hAnsi="Times New Roman" w:cs="Times New Roman"/>
          <w:sz w:val="24"/>
          <w:szCs w:val="24"/>
        </w:rPr>
        <w:t>Students who have graduated from the MCN Nursing Systems Administration</w:t>
      </w:r>
      <w:r w:rsidR="00CE22E2">
        <w:rPr>
          <w:rFonts w:ascii="Times New Roman" w:eastAsiaTheme="majorEastAsia" w:hAnsi="Times New Roman" w:cs="Times New Roman"/>
          <w:sz w:val="24"/>
          <w:szCs w:val="24"/>
        </w:rPr>
        <w:t>/Nu</w:t>
      </w:r>
      <w:r w:rsidR="00500BD8">
        <w:rPr>
          <w:rFonts w:ascii="Times New Roman" w:eastAsiaTheme="majorEastAsia" w:hAnsi="Times New Roman" w:cs="Times New Roman"/>
          <w:sz w:val="24"/>
          <w:szCs w:val="24"/>
        </w:rPr>
        <w:t xml:space="preserve">rsing Leadership and Management </w:t>
      </w:r>
      <w:r w:rsidRPr="00F54829">
        <w:rPr>
          <w:rFonts w:ascii="Times New Roman" w:eastAsiaTheme="majorEastAsia" w:hAnsi="Times New Roman" w:cs="Times New Roman"/>
          <w:sz w:val="24"/>
          <w:szCs w:val="24"/>
        </w:rPr>
        <w:t>Master of Science in Nursing program and enter the MCN Doctor of Nursing Practice program will have completed five courses in the NSA</w:t>
      </w:r>
      <w:r w:rsidR="00E61759">
        <w:rPr>
          <w:rFonts w:ascii="Times New Roman" w:eastAsiaTheme="majorEastAsia" w:hAnsi="Times New Roman" w:cs="Times New Roman"/>
          <w:sz w:val="24"/>
          <w:szCs w:val="24"/>
        </w:rPr>
        <w:t>/NLM</w:t>
      </w:r>
      <w:r w:rsidRPr="00F54829">
        <w:rPr>
          <w:rFonts w:ascii="Times New Roman" w:eastAsiaTheme="majorEastAsia" w:hAnsi="Times New Roman" w:cs="Times New Roman"/>
          <w:sz w:val="24"/>
          <w:szCs w:val="24"/>
        </w:rPr>
        <w:t xml:space="preserve"> program that are also required courses in the DNP program.  The overlapping courses may be counted to meet the DNP course content requirements.  Course currency requirement applies which states courses considered to meet DNP program requirements must be completed within 5 years of entry into the DNP program.  </w:t>
      </w:r>
    </w:p>
    <w:p w14:paraId="107B0DD1" w14:textId="77777777" w:rsidR="00D46824" w:rsidRPr="00D46824" w:rsidRDefault="00D46824" w:rsidP="00F54829">
      <w:pPr>
        <w:rPr>
          <w:rFonts w:ascii="Times New Roman" w:eastAsiaTheme="majorEastAsia" w:hAnsi="Times New Roman" w:cs="Times New Roman"/>
          <w:color w:val="C00000"/>
          <w:sz w:val="24"/>
          <w:szCs w:val="24"/>
          <w:u w:val="single"/>
        </w:rPr>
      </w:pPr>
    </w:p>
    <w:p w14:paraId="08B325DA" w14:textId="251488A4" w:rsidR="009D59E6" w:rsidRPr="00B4001E" w:rsidRDefault="00BB4827" w:rsidP="00B4001E">
      <w:pPr>
        <w:pStyle w:val="Heading1"/>
        <w:rPr>
          <w:b/>
          <w:bCs/>
          <w:color w:val="auto"/>
        </w:rPr>
      </w:pPr>
      <w:bookmarkStart w:id="159" w:name="_Toc82614732"/>
      <w:r w:rsidRPr="00B4001E">
        <w:rPr>
          <w:b/>
          <w:bCs/>
          <w:color w:val="auto"/>
        </w:rPr>
        <w:t>C</w:t>
      </w:r>
      <w:r w:rsidR="009D59E6" w:rsidRPr="00B4001E">
        <w:rPr>
          <w:b/>
          <w:bCs/>
          <w:color w:val="auto"/>
        </w:rPr>
        <w:t xml:space="preserve">hapter </w:t>
      </w:r>
      <w:r w:rsidR="00E55CDC" w:rsidRPr="00B4001E">
        <w:rPr>
          <w:b/>
          <w:bCs/>
          <w:color w:val="auto"/>
        </w:rPr>
        <w:t>7</w:t>
      </w:r>
      <w:r w:rsidR="009D59E6" w:rsidRPr="00B4001E">
        <w:rPr>
          <w:b/>
          <w:bCs/>
          <w:color w:val="auto"/>
        </w:rPr>
        <w:t>-</w:t>
      </w:r>
      <w:r w:rsidR="00A014F8" w:rsidRPr="00B4001E">
        <w:rPr>
          <w:b/>
          <w:bCs/>
          <w:color w:val="auto"/>
        </w:rPr>
        <w:t xml:space="preserve"> PhD in Nursing</w:t>
      </w:r>
      <w:bookmarkEnd w:id="159"/>
      <w:r w:rsidR="00A014F8" w:rsidRPr="00B4001E">
        <w:rPr>
          <w:b/>
          <w:bCs/>
          <w:color w:val="auto"/>
        </w:rPr>
        <w:t xml:space="preserve"> </w:t>
      </w:r>
    </w:p>
    <w:p w14:paraId="6D000FC7" w14:textId="77777777" w:rsidR="0044149A" w:rsidRPr="00B4001E" w:rsidRDefault="0044149A" w:rsidP="00B4001E">
      <w:pPr>
        <w:pStyle w:val="Heading2"/>
        <w:rPr>
          <w:color w:val="FF0000"/>
        </w:rPr>
      </w:pPr>
      <w:bookmarkStart w:id="160" w:name="_Toc82614733"/>
      <w:r w:rsidRPr="00B4001E">
        <w:rPr>
          <w:color w:val="FF0000"/>
        </w:rPr>
        <w:t>Overview of the Doctor of Philosophy in Nursing</w:t>
      </w:r>
      <w:bookmarkEnd w:id="160"/>
    </w:p>
    <w:p w14:paraId="366A47AB" w14:textId="6203ED5D" w:rsidR="0044149A" w:rsidRPr="00B4001E" w:rsidRDefault="0044149A" w:rsidP="00B4001E">
      <w:pPr>
        <w:pStyle w:val="Heading3"/>
        <w:rPr>
          <w:color w:val="FF0000"/>
        </w:rPr>
      </w:pPr>
      <w:bookmarkStart w:id="161" w:name="_Toc41049690"/>
      <w:bookmarkStart w:id="162" w:name="_Toc82614734"/>
      <w:r w:rsidRPr="00B4001E">
        <w:rPr>
          <w:color w:val="FF0000"/>
        </w:rPr>
        <w:t>Values</w:t>
      </w:r>
      <w:bookmarkEnd w:id="161"/>
      <w:bookmarkEnd w:id="162"/>
    </w:p>
    <w:p w14:paraId="5B10327E" w14:textId="75A2AE38" w:rsidR="003652A7" w:rsidRPr="00F54829" w:rsidRDefault="003652A7" w:rsidP="00F54829">
      <w:pPr>
        <w:rPr>
          <w:rFonts w:ascii="Times New Roman" w:hAnsi="Times New Roman" w:cs="Times New Roman"/>
          <w:sz w:val="24"/>
          <w:szCs w:val="24"/>
        </w:rPr>
      </w:pPr>
      <w:r w:rsidRPr="00F54829">
        <w:rPr>
          <w:rFonts w:ascii="Times New Roman" w:hAnsi="Times New Roman" w:cs="Times New Roman"/>
          <w:sz w:val="24"/>
          <w:szCs w:val="24"/>
        </w:rPr>
        <w:t xml:space="preserve">MCN is proud to be a part of Illinois State University, a Carnegie Doctoral/Research University institution. The Doctor of Philosophy in Nursing program is congruent with the University mission to provide doctoral education in an area of programmatic strength and to meet the compelling need for doctoral prepared nurses in and out of the academic setting. </w:t>
      </w:r>
    </w:p>
    <w:p w14:paraId="176E0157" w14:textId="7D01EDB0" w:rsidR="003652A7" w:rsidRPr="00F54829" w:rsidRDefault="003652A7" w:rsidP="00F54829">
      <w:pPr>
        <w:rPr>
          <w:rFonts w:ascii="Times New Roman" w:hAnsi="Times New Roman" w:cs="Times New Roman"/>
          <w:sz w:val="24"/>
          <w:szCs w:val="24"/>
        </w:rPr>
      </w:pPr>
      <w:r w:rsidRPr="00F54829">
        <w:rPr>
          <w:rFonts w:ascii="Times New Roman" w:hAnsi="Times New Roman" w:cs="Times New Roman"/>
          <w:sz w:val="24"/>
          <w:szCs w:val="24"/>
        </w:rPr>
        <w:t xml:space="preserve">MCN supports ISU’s strategic plan </w:t>
      </w:r>
      <w:r w:rsidRPr="00F54829">
        <w:rPr>
          <w:rFonts w:ascii="Times New Roman" w:hAnsi="Times New Roman" w:cs="Times New Roman"/>
          <w:i/>
          <w:sz w:val="24"/>
          <w:szCs w:val="24"/>
        </w:rPr>
        <w:t>Educate, Connect, Elevate</w:t>
      </w:r>
      <w:r w:rsidRPr="00F54829">
        <w:rPr>
          <w:rFonts w:ascii="Times New Roman" w:hAnsi="Times New Roman" w:cs="Times New Roman"/>
          <w:sz w:val="24"/>
          <w:szCs w:val="24"/>
        </w:rPr>
        <w:t xml:space="preserve">, </w:t>
      </w:r>
      <w:hyperlink r:id="rId66" w:history="1">
        <w:r w:rsidRPr="00F54829">
          <w:rPr>
            <w:rStyle w:val="Hyperlink"/>
            <w:rFonts w:ascii="Times New Roman" w:hAnsi="Times New Roman" w:cs="Times New Roman"/>
            <w:sz w:val="24"/>
            <w:szCs w:val="24"/>
          </w:rPr>
          <w:t>https://strategicplan.illinoisstate.edu/</w:t>
        </w:r>
      </w:hyperlink>
      <w:r w:rsidRPr="00F54829">
        <w:rPr>
          <w:rFonts w:ascii="Times New Roman" w:hAnsi="Times New Roman" w:cs="Times New Roman"/>
          <w:sz w:val="24"/>
          <w:szCs w:val="24"/>
        </w:rPr>
        <w:t>, with a belief that doctoral education for nurses must reflect the values of Illinois State University, including learning and scholarship, diversity</w:t>
      </w:r>
      <w:r w:rsidR="002F617D">
        <w:rPr>
          <w:rFonts w:ascii="Times New Roman" w:hAnsi="Times New Roman" w:cs="Times New Roman"/>
          <w:sz w:val="24"/>
          <w:szCs w:val="24"/>
        </w:rPr>
        <w:t xml:space="preserve">, equity, </w:t>
      </w:r>
      <w:r w:rsidRPr="00F54829">
        <w:rPr>
          <w:rFonts w:ascii="Times New Roman" w:hAnsi="Times New Roman" w:cs="Times New Roman"/>
          <w:sz w:val="24"/>
          <w:szCs w:val="24"/>
        </w:rPr>
        <w:t xml:space="preserve">inclusion, respect, collaboration, individualized attention, civic engagement and integrity. MCN espouses complementary values consistent with the discipline of nursing, including altruism, autonomy, human dignity, and social justice. </w:t>
      </w:r>
    </w:p>
    <w:p w14:paraId="66A58A15" w14:textId="5D014B47"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The Doctor of Philosophy in nursing expands on the University and College values in the following ways: </w:t>
      </w:r>
    </w:p>
    <w:p w14:paraId="77AF23DD" w14:textId="77777777" w:rsidR="0044149A" w:rsidRPr="00742092" w:rsidRDefault="0044149A" w:rsidP="00CA6499">
      <w:pPr>
        <w:pStyle w:val="ListParagraph"/>
        <w:numPr>
          <w:ilvl w:val="0"/>
          <w:numId w:val="27"/>
        </w:numPr>
        <w:rPr>
          <w:rFonts w:ascii="Times New Roman" w:hAnsi="Times New Roman" w:cs="Times New Roman"/>
          <w:sz w:val="24"/>
          <w:szCs w:val="24"/>
        </w:rPr>
      </w:pPr>
      <w:r w:rsidRPr="00742092">
        <w:rPr>
          <w:rFonts w:ascii="Times New Roman" w:hAnsi="Times New Roman" w:cs="Times New Roman"/>
          <w:sz w:val="24"/>
          <w:szCs w:val="24"/>
        </w:rPr>
        <w:t xml:space="preserve">Immersion in the research-intensive environment is an important component for the development of the novice researcher. </w:t>
      </w:r>
    </w:p>
    <w:p w14:paraId="14FFC621" w14:textId="1B91EF77" w:rsidR="0044149A" w:rsidRPr="00742092" w:rsidRDefault="0044149A" w:rsidP="00CA6499">
      <w:pPr>
        <w:pStyle w:val="ListParagraph"/>
        <w:numPr>
          <w:ilvl w:val="0"/>
          <w:numId w:val="27"/>
        </w:numPr>
        <w:rPr>
          <w:rFonts w:ascii="Times New Roman" w:hAnsi="Times New Roman" w:cs="Times New Roman"/>
          <w:sz w:val="24"/>
          <w:szCs w:val="24"/>
        </w:rPr>
      </w:pPr>
      <w:r w:rsidRPr="00742092">
        <w:rPr>
          <w:rFonts w:ascii="Times New Roman" w:hAnsi="Times New Roman" w:cs="Times New Roman"/>
          <w:sz w:val="24"/>
          <w:szCs w:val="24"/>
        </w:rPr>
        <w:t>The process of becoming a researcher is greatly dependent upon the mentor – protégé relationship, particularly between student and dissertation advisor. Frequent and constructive interaction between faculty and students is crucial for the development of the novice researcher.</w:t>
      </w:r>
    </w:p>
    <w:p w14:paraId="3360A8BF" w14:textId="351A5686" w:rsidR="0044149A" w:rsidRPr="00742092" w:rsidRDefault="0044149A" w:rsidP="00CA6499">
      <w:pPr>
        <w:pStyle w:val="ListParagraph"/>
        <w:numPr>
          <w:ilvl w:val="0"/>
          <w:numId w:val="27"/>
        </w:numPr>
        <w:rPr>
          <w:rFonts w:ascii="Times New Roman" w:hAnsi="Times New Roman" w:cs="Times New Roman"/>
          <w:sz w:val="24"/>
          <w:szCs w:val="24"/>
        </w:rPr>
      </w:pPr>
      <w:r w:rsidRPr="00742092">
        <w:rPr>
          <w:rFonts w:ascii="Times New Roman" w:hAnsi="Times New Roman" w:cs="Times New Roman"/>
          <w:sz w:val="24"/>
          <w:szCs w:val="24"/>
        </w:rPr>
        <w:t>The development of a peer network contributes to long-term collaborative relationships important for research. An environment that promotes professional collaboration between students is valued.</w:t>
      </w:r>
    </w:p>
    <w:p w14:paraId="1E36692D" w14:textId="27A4EFD5" w:rsidR="0044149A" w:rsidRPr="00742092" w:rsidRDefault="0044149A" w:rsidP="00CA6499">
      <w:pPr>
        <w:pStyle w:val="ListParagraph"/>
        <w:numPr>
          <w:ilvl w:val="0"/>
          <w:numId w:val="27"/>
        </w:numPr>
        <w:rPr>
          <w:rFonts w:ascii="Times New Roman" w:hAnsi="Times New Roman" w:cs="Times New Roman"/>
          <w:sz w:val="24"/>
          <w:szCs w:val="24"/>
        </w:rPr>
      </w:pPr>
      <w:r w:rsidRPr="00742092">
        <w:rPr>
          <w:rFonts w:ascii="Times New Roman" w:hAnsi="Times New Roman" w:cs="Times New Roman"/>
          <w:sz w:val="24"/>
          <w:szCs w:val="24"/>
        </w:rPr>
        <w:lastRenderedPageBreak/>
        <w:t xml:space="preserve">The curriculum will be accessible to all qualified students. </w:t>
      </w:r>
    </w:p>
    <w:p w14:paraId="286DA942" w14:textId="54E87542" w:rsidR="0044149A" w:rsidRPr="00742092" w:rsidRDefault="0044149A" w:rsidP="00CA6499">
      <w:pPr>
        <w:pStyle w:val="ListParagraph"/>
        <w:numPr>
          <w:ilvl w:val="0"/>
          <w:numId w:val="27"/>
        </w:numPr>
        <w:rPr>
          <w:rFonts w:ascii="Times New Roman" w:hAnsi="Times New Roman" w:cs="Times New Roman"/>
          <w:sz w:val="24"/>
          <w:szCs w:val="24"/>
        </w:rPr>
      </w:pPr>
      <w:r w:rsidRPr="00742092">
        <w:rPr>
          <w:rFonts w:ascii="Times New Roman" w:hAnsi="Times New Roman" w:cs="Times New Roman"/>
          <w:sz w:val="24"/>
          <w:szCs w:val="24"/>
        </w:rPr>
        <w:t>The curriculum and research experiences will reflect individual student interests within defined focus areas in which there are faculty experts to mentor students.</w:t>
      </w:r>
    </w:p>
    <w:p w14:paraId="12030E83" w14:textId="1E937BBD" w:rsidR="0044149A" w:rsidRPr="00742092" w:rsidRDefault="0044149A" w:rsidP="00CA6499">
      <w:pPr>
        <w:pStyle w:val="ListParagraph"/>
        <w:numPr>
          <w:ilvl w:val="0"/>
          <w:numId w:val="27"/>
        </w:numPr>
        <w:rPr>
          <w:rFonts w:ascii="Times New Roman" w:hAnsi="Times New Roman" w:cs="Times New Roman"/>
          <w:sz w:val="24"/>
          <w:szCs w:val="24"/>
        </w:rPr>
      </w:pPr>
      <w:r w:rsidRPr="00742092">
        <w:rPr>
          <w:rFonts w:ascii="Times New Roman" w:hAnsi="Times New Roman" w:cs="Times New Roman"/>
          <w:sz w:val="24"/>
          <w:szCs w:val="24"/>
        </w:rPr>
        <w:t>Learning and scholarship at the doctoral level require a high degree of student motivation and ability. Selection criteria for admission will assure that students are capable of successfully completing the program of study.</w:t>
      </w:r>
    </w:p>
    <w:p w14:paraId="1A5080A6" w14:textId="3D37BAAF" w:rsidR="0044149A" w:rsidRPr="00DD6416" w:rsidRDefault="0044149A" w:rsidP="00DD6416">
      <w:pPr>
        <w:pStyle w:val="Heading3"/>
        <w:rPr>
          <w:color w:val="FF0000"/>
        </w:rPr>
      </w:pPr>
      <w:bookmarkStart w:id="163" w:name="_Toc41049691"/>
      <w:bookmarkStart w:id="164" w:name="_Toc82614735"/>
      <w:r w:rsidRPr="00DD6416">
        <w:rPr>
          <w:color w:val="FF0000"/>
        </w:rPr>
        <w:t>Program Outcomes</w:t>
      </w:r>
      <w:bookmarkEnd w:id="163"/>
      <w:bookmarkEnd w:id="164"/>
    </w:p>
    <w:p w14:paraId="1D64179B" w14:textId="77777777"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The PhD in nursing science prepares the nurse to: </w:t>
      </w:r>
    </w:p>
    <w:p w14:paraId="23EA4ABC" w14:textId="77777777" w:rsidR="0044149A" w:rsidRPr="00742092" w:rsidRDefault="0044149A" w:rsidP="00CA6499">
      <w:pPr>
        <w:pStyle w:val="ListParagraph"/>
        <w:numPr>
          <w:ilvl w:val="0"/>
          <w:numId w:val="28"/>
        </w:numPr>
        <w:rPr>
          <w:rFonts w:ascii="Times New Roman" w:hAnsi="Times New Roman" w:cs="Times New Roman"/>
          <w:sz w:val="24"/>
          <w:szCs w:val="24"/>
        </w:rPr>
      </w:pPr>
      <w:r w:rsidRPr="00742092">
        <w:rPr>
          <w:rFonts w:ascii="Times New Roman" w:hAnsi="Times New Roman" w:cs="Times New Roman"/>
          <w:sz w:val="24"/>
          <w:szCs w:val="24"/>
        </w:rPr>
        <w:t>Lead the development of science to advance effective practice, education, and health care policy.</w:t>
      </w:r>
    </w:p>
    <w:p w14:paraId="6E41D554" w14:textId="3D9BA30E" w:rsidR="0044149A" w:rsidRPr="00742092" w:rsidRDefault="0044149A" w:rsidP="00CA6499">
      <w:pPr>
        <w:pStyle w:val="ListParagraph"/>
        <w:numPr>
          <w:ilvl w:val="0"/>
          <w:numId w:val="28"/>
        </w:numPr>
        <w:rPr>
          <w:rFonts w:ascii="Times New Roman" w:hAnsi="Times New Roman" w:cs="Times New Roman"/>
          <w:sz w:val="24"/>
          <w:szCs w:val="24"/>
        </w:rPr>
      </w:pPr>
      <w:r w:rsidRPr="00742092">
        <w:rPr>
          <w:rFonts w:ascii="Times New Roman" w:hAnsi="Times New Roman" w:cs="Times New Roman"/>
          <w:sz w:val="24"/>
          <w:szCs w:val="24"/>
        </w:rPr>
        <w:t>Serve the evolving healthcare interests of humankind through the integration of research, teaching, practice, and service.</w:t>
      </w:r>
    </w:p>
    <w:p w14:paraId="6EA1D8D8" w14:textId="09F1E7D6" w:rsidR="0044149A" w:rsidRPr="00481F69" w:rsidRDefault="0044149A" w:rsidP="00CA6499">
      <w:pPr>
        <w:pStyle w:val="ListParagraph"/>
        <w:numPr>
          <w:ilvl w:val="0"/>
          <w:numId w:val="28"/>
        </w:numPr>
        <w:rPr>
          <w:rFonts w:ascii="Times New Roman" w:hAnsi="Times New Roman" w:cs="Times New Roman"/>
          <w:sz w:val="24"/>
          <w:szCs w:val="24"/>
        </w:rPr>
      </w:pPr>
      <w:r w:rsidRPr="00481F69">
        <w:rPr>
          <w:rFonts w:ascii="Times New Roman" w:hAnsi="Times New Roman" w:cs="Times New Roman"/>
          <w:sz w:val="24"/>
          <w:szCs w:val="24"/>
        </w:rPr>
        <w:t xml:space="preserve">Educate, mentor, and guide the next generation of clinicians, researchers, </w:t>
      </w:r>
      <w:proofErr w:type="gramStart"/>
      <w:r w:rsidRPr="00481F69">
        <w:rPr>
          <w:rFonts w:ascii="Times New Roman" w:hAnsi="Times New Roman" w:cs="Times New Roman"/>
          <w:sz w:val="24"/>
          <w:szCs w:val="24"/>
        </w:rPr>
        <w:t>policy-makers</w:t>
      </w:r>
      <w:proofErr w:type="gramEnd"/>
      <w:r w:rsidRPr="00481F69">
        <w:rPr>
          <w:rFonts w:ascii="Times New Roman" w:hAnsi="Times New Roman" w:cs="Times New Roman"/>
          <w:sz w:val="24"/>
          <w:szCs w:val="24"/>
        </w:rPr>
        <w:t>, and educators.</w:t>
      </w:r>
    </w:p>
    <w:p w14:paraId="5208D4DF" w14:textId="45F96BDD" w:rsidR="0044149A" w:rsidRPr="00481F69" w:rsidRDefault="0044149A" w:rsidP="00CA6499">
      <w:pPr>
        <w:pStyle w:val="ListParagraph"/>
        <w:numPr>
          <w:ilvl w:val="0"/>
          <w:numId w:val="28"/>
        </w:numPr>
        <w:rPr>
          <w:rFonts w:ascii="Times New Roman" w:hAnsi="Times New Roman" w:cs="Times New Roman"/>
          <w:sz w:val="24"/>
          <w:szCs w:val="24"/>
        </w:rPr>
      </w:pPr>
      <w:r w:rsidRPr="00481F69">
        <w:rPr>
          <w:rFonts w:ascii="Times New Roman" w:hAnsi="Times New Roman" w:cs="Times New Roman"/>
          <w:sz w:val="24"/>
          <w:szCs w:val="24"/>
        </w:rPr>
        <w:t>Lead and collaborate across disciplines to promote scholarship, teaching, mentoring, practice, and service.</w:t>
      </w:r>
    </w:p>
    <w:p w14:paraId="37DB5956" w14:textId="0BF84AB9" w:rsidR="0044149A" w:rsidRPr="00DD6416" w:rsidRDefault="0044149A" w:rsidP="00DD6416">
      <w:pPr>
        <w:pStyle w:val="Heading3"/>
        <w:rPr>
          <w:color w:val="FF0000"/>
        </w:rPr>
      </w:pPr>
      <w:bookmarkStart w:id="165" w:name="_Toc41049692"/>
      <w:bookmarkStart w:id="166" w:name="_Hlk12280046"/>
      <w:bookmarkStart w:id="167" w:name="_Toc82614736"/>
      <w:r w:rsidRPr="00DD6416">
        <w:rPr>
          <w:color w:val="FF0000"/>
        </w:rPr>
        <w:t>Focal Areas</w:t>
      </w:r>
      <w:bookmarkEnd w:id="165"/>
      <w:bookmarkEnd w:id="167"/>
    </w:p>
    <w:p w14:paraId="74FF086A" w14:textId="4DA80D93"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Mennonite College of Nursing will offer students the opportunity to become beginning researchers in a focal area defined by faculty expertise. While the PhD program has a general emphasis on vulnerable populations, other research foci include aging, quality and safety</w:t>
      </w:r>
      <w:r w:rsidR="007E786E">
        <w:rPr>
          <w:rFonts w:ascii="Times New Roman" w:hAnsi="Times New Roman" w:cs="Times New Roman"/>
          <w:sz w:val="24"/>
          <w:szCs w:val="24"/>
        </w:rPr>
        <w:t>, clinical outcomes,</w:t>
      </w:r>
      <w:r w:rsidRPr="00F54829">
        <w:rPr>
          <w:rFonts w:ascii="Times New Roman" w:hAnsi="Times New Roman" w:cs="Times New Roman"/>
          <w:sz w:val="24"/>
          <w:szCs w:val="24"/>
        </w:rPr>
        <w:t xml:space="preserve"> and nursing education.  Generally, PhD students are accepted in the program with the understanding that their research interests are aligned with their faculty advisor. </w:t>
      </w:r>
    </w:p>
    <w:p w14:paraId="76F2B1FB" w14:textId="28B7A009" w:rsidR="0044149A" w:rsidRPr="00DD6416" w:rsidRDefault="0044149A" w:rsidP="00DD6416">
      <w:pPr>
        <w:pStyle w:val="Heading3"/>
        <w:rPr>
          <w:color w:val="FF0000"/>
        </w:rPr>
      </w:pPr>
      <w:bookmarkStart w:id="168" w:name="_Toc41049693"/>
      <w:bookmarkStart w:id="169" w:name="_Toc82614737"/>
      <w:bookmarkEnd w:id="166"/>
      <w:r w:rsidRPr="00DD6416">
        <w:rPr>
          <w:color w:val="FF0000"/>
        </w:rPr>
        <w:t xml:space="preserve">PhD Program </w:t>
      </w:r>
      <w:r w:rsidR="002D6ACC" w:rsidRPr="00DD6416">
        <w:rPr>
          <w:color w:val="FF0000"/>
        </w:rPr>
        <w:t xml:space="preserve">Overview and </w:t>
      </w:r>
      <w:r w:rsidRPr="00DD6416">
        <w:rPr>
          <w:color w:val="FF0000"/>
        </w:rPr>
        <w:t>Degree Requirements</w:t>
      </w:r>
      <w:bookmarkEnd w:id="168"/>
      <w:bookmarkEnd w:id="169"/>
    </w:p>
    <w:p w14:paraId="635D57FC" w14:textId="7188E428" w:rsidR="00DA2284" w:rsidRDefault="00DA2284" w:rsidP="00DA2284">
      <w:pPr>
        <w:rPr>
          <w:rFonts w:ascii="Times New Roman" w:hAnsi="Times New Roman" w:cs="Times New Roman"/>
          <w:sz w:val="24"/>
          <w:szCs w:val="24"/>
        </w:rPr>
      </w:pPr>
      <w:r>
        <w:rPr>
          <w:rFonts w:ascii="Times New Roman" w:hAnsi="Times New Roman" w:cs="Times New Roman"/>
          <w:sz w:val="24"/>
          <w:szCs w:val="24"/>
        </w:rPr>
        <w:t>The PhD program is a synchronous online program with a few options for asynchronous class delivery.  PhD courses are taught on Fridays in the fall and spring semesters.  PhD courses in summer terms are taught on Tuesday</w:t>
      </w:r>
      <w:r w:rsidR="00DB4404">
        <w:rPr>
          <w:rFonts w:ascii="Times New Roman" w:hAnsi="Times New Roman" w:cs="Times New Roman"/>
          <w:sz w:val="24"/>
          <w:szCs w:val="24"/>
        </w:rPr>
        <w:t xml:space="preserve">s and </w:t>
      </w:r>
      <w:r>
        <w:rPr>
          <w:rFonts w:ascii="Times New Roman" w:hAnsi="Times New Roman" w:cs="Times New Roman"/>
          <w:sz w:val="24"/>
          <w:szCs w:val="24"/>
        </w:rPr>
        <w:t>Friday</w:t>
      </w:r>
      <w:r w:rsidR="00DB4404">
        <w:rPr>
          <w:rFonts w:ascii="Times New Roman" w:hAnsi="Times New Roman" w:cs="Times New Roman"/>
          <w:sz w:val="24"/>
          <w:szCs w:val="24"/>
        </w:rPr>
        <w:t>s</w:t>
      </w:r>
      <w:r>
        <w:rPr>
          <w:rFonts w:ascii="Times New Roman" w:hAnsi="Times New Roman" w:cs="Times New Roman"/>
          <w:sz w:val="24"/>
          <w:szCs w:val="24"/>
        </w:rPr>
        <w:t xml:space="preserve">.  </w:t>
      </w:r>
    </w:p>
    <w:p w14:paraId="74A7773B" w14:textId="6F2453F4" w:rsidR="00ED5AE9" w:rsidRDefault="0044149A" w:rsidP="00ED5AE9">
      <w:pPr>
        <w:rPr>
          <w:rFonts w:ascii="Times New Roman" w:hAnsi="Times New Roman" w:cs="Times New Roman"/>
          <w:sz w:val="24"/>
          <w:szCs w:val="24"/>
        </w:rPr>
      </w:pPr>
      <w:r w:rsidRPr="00F54829">
        <w:rPr>
          <w:rFonts w:ascii="Times New Roman" w:hAnsi="Times New Roman" w:cs="Times New Roman"/>
          <w:sz w:val="24"/>
          <w:szCs w:val="24"/>
        </w:rPr>
        <w:t xml:space="preserve">The </w:t>
      </w:r>
      <w:r w:rsidR="00DA2284">
        <w:rPr>
          <w:rFonts w:ascii="Times New Roman" w:hAnsi="Times New Roman" w:cs="Times New Roman"/>
          <w:sz w:val="24"/>
          <w:szCs w:val="24"/>
        </w:rPr>
        <w:t>PhD</w:t>
      </w:r>
      <w:r w:rsidRPr="00F54829">
        <w:rPr>
          <w:rFonts w:ascii="Times New Roman" w:hAnsi="Times New Roman" w:cs="Times New Roman"/>
          <w:sz w:val="24"/>
          <w:szCs w:val="24"/>
        </w:rPr>
        <w:t xml:space="preserve"> in nursing program consists of 66 semester hours beyond the master’s degree distributed among core (27 semester hours), research </w:t>
      </w:r>
      <w:proofErr w:type="spellStart"/>
      <w:r w:rsidRPr="00F54829">
        <w:rPr>
          <w:rFonts w:ascii="Times New Roman" w:hAnsi="Times New Roman" w:cs="Times New Roman"/>
          <w:sz w:val="24"/>
          <w:szCs w:val="24"/>
        </w:rPr>
        <w:t>practica</w:t>
      </w:r>
      <w:proofErr w:type="spellEnd"/>
      <w:r w:rsidRPr="00F54829">
        <w:rPr>
          <w:rFonts w:ascii="Times New Roman" w:hAnsi="Times New Roman" w:cs="Times New Roman"/>
          <w:sz w:val="24"/>
          <w:szCs w:val="24"/>
        </w:rPr>
        <w:t xml:space="preserve"> (6 semester hours), statistics and measurement (9 semester hours), electives (9 semester hours, 400-500 level), and dissertation (15 semester hours).  </w:t>
      </w:r>
      <w:r w:rsidR="00ED5AE9" w:rsidRPr="00F54829">
        <w:rPr>
          <w:rFonts w:ascii="Times New Roman" w:hAnsi="Times New Roman" w:cs="Times New Roman"/>
          <w:sz w:val="24"/>
          <w:szCs w:val="24"/>
        </w:rPr>
        <w:t xml:space="preserve">All students must </w:t>
      </w:r>
      <w:r w:rsidR="00ED5AE9" w:rsidRPr="00F54829">
        <w:rPr>
          <w:rFonts w:ascii="Times New Roman" w:hAnsi="Times New Roman" w:cs="Times New Roman"/>
          <w:noProof/>
          <w:sz w:val="24"/>
          <w:szCs w:val="24"/>
        </w:rPr>
        <w:t>complete</w:t>
      </w:r>
      <w:r w:rsidR="00ED5AE9" w:rsidRPr="00F54829">
        <w:rPr>
          <w:rFonts w:ascii="Times New Roman" w:hAnsi="Times New Roman" w:cs="Times New Roman"/>
          <w:sz w:val="24"/>
          <w:szCs w:val="24"/>
        </w:rPr>
        <w:t xml:space="preserve"> a dissertation comprised of original research. Required coursework is usually completed within two to three years, followed by the preliminary exam/dissertation proposal defense at which time the student </w:t>
      </w:r>
      <w:r w:rsidR="00ED5AE9" w:rsidRPr="00F54829">
        <w:rPr>
          <w:rFonts w:ascii="Times New Roman" w:hAnsi="Times New Roman" w:cs="Times New Roman"/>
          <w:noProof/>
          <w:sz w:val="24"/>
          <w:szCs w:val="24"/>
        </w:rPr>
        <w:t>is admitted</w:t>
      </w:r>
      <w:r w:rsidR="00ED5AE9" w:rsidRPr="00F54829">
        <w:rPr>
          <w:rFonts w:ascii="Times New Roman" w:hAnsi="Times New Roman" w:cs="Times New Roman"/>
          <w:sz w:val="24"/>
          <w:szCs w:val="24"/>
        </w:rPr>
        <w:t xml:space="preserve"> to candidacy. The student completes one to two years of dissertation work followed by the dissertation defense for graduation. Students entering the program </w:t>
      </w:r>
      <w:r w:rsidR="00ED5AE9" w:rsidRPr="00F54829">
        <w:rPr>
          <w:rFonts w:ascii="Times New Roman" w:hAnsi="Times New Roman" w:cs="Times New Roman"/>
          <w:noProof/>
          <w:sz w:val="24"/>
          <w:szCs w:val="24"/>
        </w:rPr>
        <w:t>post-master’s</w:t>
      </w:r>
      <w:r w:rsidR="00ED5AE9" w:rsidRPr="00F54829">
        <w:rPr>
          <w:rFonts w:ascii="Times New Roman" w:hAnsi="Times New Roman" w:cs="Times New Roman"/>
          <w:sz w:val="24"/>
          <w:szCs w:val="24"/>
        </w:rPr>
        <w:t xml:space="preserve"> degree may expect to complete the degree within three to four years of full-time study, with required coursework completed in two years, followed by one to two years of dissertation work. Part-time students normally complete all nursing course work by the end of their second year but may need additional time to complete electives; time to degree is usually </w:t>
      </w:r>
      <w:r w:rsidR="00617E14">
        <w:rPr>
          <w:rFonts w:ascii="Times New Roman" w:hAnsi="Times New Roman" w:cs="Times New Roman"/>
          <w:sz w:val="24"/>
          <w:szCs w:val="24"/>
        </w:rPr>
        <w:t xml:space="preserve">four-five </w:t>
      </w:r>
      <w:r w:rsidR="00ED5AE9" w:rsidRPr="00F54829">
        <w:rPr>
          <w:rFonts w:ascii="Times New Roman" w:hAnsi="Times New Roman" w:cs="Times New Roman"/>
          <w:sz w:val="24"/>
          <w:szCs w:val="24"/>
        </w:rPr>
        <w:t xml:space="preserve">years. </w:t>
      </w:r>
    </w:p>
    <w:p w14:paraId="000C9559" w14:textId="77777777" w:rsidR="00E77AEB" w:rsidRDefault="00C1170D" w:rsidP="00F54829">
      <w:pPr>
        <w:rPr>
          <w:rFonts w:ascii="Times New Roman" w:hAnsi="Times New Roman" w:cs="Times New Roman"/>
          <w:sz w:val="24"/>
          <w:szCs w:val="24"/>
        </w:rPr>
      </w:pPr>
      <w:r w:rsidRPr="00C1170D">
        <w:rPr>
          <w:rFonts w:ascii="Times New Roman" w:hAnsi="Times New Roman" w:cs="Times New Roman"/>
          <w:sz w:val="24"/>
          <w:szCs w:val="24"/>
        </w:rPr>
        <w:lastRenderedPageBreak/>
        <w:t xml:space="preserve">Upon admission to the PhD program, a plan of study comprised of all required coursework, a timeframe for preliminary exam and dissertation proposal defense, and dissertation is developed between the student and the </w:t>
      </w:r>
      <w:r w:rsidR="00E30863">
        <w:rPr>
          <w:rFonts w:ascii="Times New Roman" w:hAnsi="Times New Roman" w:cs="Times New Roman"/>
          <w:sz w:val="24"/>
          <w:szCs w:val="24"/>
        </w:rPr>
        <w:t xml:space="preserve">Post-licensure </w:t>
      </w:r>
      <w:r w:rsidRPr="00C1170D">
        <w:rPr>
          <w:rFonts w:ascii="Times New Roman" w:hAnsi="Times New Roman" w:cs="Times New Roman"/>
          <w:sz w:val="24"/>
          <w:szCs w:val="24"/>
        </w:rPr>
        <w:t xml:space="preserve">Programs Academic Advisor. The plan of study will be shared with the student’s assigned faculty advisor and the Director of Graduate Programs. The plan of study will be reviewed each year at the student’s annual review. Any revisions to the plan of study must be approved by the </w:t>
      </w:r>
      <w:r w:rsidR="00E30863">
        <w:rPr>
          <w:rFonts w:ascii="Times New Roman" w:hAnsi="Times New Roman" w:cs="Times New Roman"/>
          <w:sz w:val="24"/>
          <w:szCs w:val="24"/>
        </w:rPr>
        <w:t xml:space="preserve">Post-licensure </w:t>
      </w:r>
      <w:r w:rsidR="00E30863" w:rsidRPr="00C1170D">
        <w:rPr>
          <w:rFonts w:ascii="Times New Roman" w:hAnsi="Times New Roman" w:cs="Times New Roman"/>
          <w:sz w:val="24"/>
          <w:szCs w:val="24"/>
        </w:rPr>
        <w:t xml:space="preserve">Programs </w:t>
      </w:r>
      <w:r w:rsidRPr="00C1170D">
        <w:rPr>
          <w:rFonts w:ascii="Times New Roman" w:hAnsi="Times New Roman" w:cs="Times New Roman"/>
          <w:sz w:val="24"/>
          <w:szCs w:val="24"/>
        </w:rPr>
        <w:t xml:space="preserve">Academic Advisor as well as the student’s faculty advisor. </w:t>
      </w:r>
    </w:p>
    <w:p w14:paraId="21354801" w14:textId="7520A2A5" w:rsidR="0044149A" w:rsidRDefault="0044149A" w:rsidP="00F54829">
      <w:pPr>
        <w:rPr>
          <w:rFonts w:ascii="Times New Roman" w:hAnsi="Times New Roman" w:cs="Times New Roman"/>
          <w:sz w:val="24"/>
          <w:szCs w:val="24"/>
        </w:rPr>
      </w:pPr>
      <w:r w:rsidRPr="00C1170D">
        <w:rPr>
          <w:rFonts w:ascii="Times New Roman" w:hAnsi="Times New Roman" w:cs="Times New Roman"/>
          <w:sz w:val="24"/>
          <w:szCs w:val="24"/>
        </w:rPr>
        <w:t xml:space="preserve">The Ph.D. program </w:t>
      </w:r>
      <w:r w:rsidRPr="00C1170D">
        <w:rPr>
          <w:rFonts w:ascii="Times New Roman" w:hAnsi="Times New Roman" w:cs="Times New Roman"/>
          <w:noProof/>
          <w:sz w:val="24"/>
          <w:szCs w:val="24"/>
        </w:rPr>
        <w:t>is based</w:t>
      </w:r>
      <w:r w:rsidRPr="00C1170D">
        <w:rPr>
          <w:rFonts w:ascii="Times New Roman" w:hAnsi="Times New Roman" w:cs="Times New Roman"/>
          <w:sz w:val="24"/>
          <w:szCs w:val="24"/>
        </w:rPr>
        <w:t xml:space="preserve"> on national expectations and competencies for graduates of research-focused doctoral programs in nursing as stated by the American Association of Colleges of Nursing. All courses applied </w:t>
      </w:r>
      <w:r w:rsidRPr="00C1170D">
        <w:rPr>
          <w:rFonts w:ascii="Times New Roman" w:hAnsi="Times New Roman" w:cs="Times New Roman"/>
          <w:noProof/>
          <w:sz w:val="24"/>
          <w:szCs w:val="24"/>
        </w:rPr>
        <w:t>to</w:t>
      </w:r>
      <w:r w:rsidRPr="00C1170D">
        <w:rPr>
          <w:rFonts w:ascii="Times New Roman" w:hAnsi="Times New Roman" w:cs="Times New Roman"/>
          <w:sz w:val="24"/>
          <w:szCs w:val="24"/>
        </w:rPr>
        <w:t xml:space="preserve"> the degree must </w:t>
      </w:r>
      <w:r w:rsidRPr="00C1170D">
        <w:rPr>
          <w:rFonts w:ascii="Times New Roman" w:hAnsi="Times New Roman" w:cs="Times New Roman"/>
          <w:noProof/>
          <w:sz w:val="24"/>
          <w:szCs w:val="24"/>
        </w:rPr>
        <w:t>be completed</w:t>
      </w:r>
      <w:r w:rsidRPr="00C1170D">
        <w:rPr>
          <w:rFonts w:ascii="Times New Roman" w:hAnsi="Times New Roman" w:cs="Times New Roman"/>
          <w:sz w:val="24"/>
          <w:szCs w:val="24"/>
        </w:rPr>
        <w:t xml:space="preserve"> at the graduate level. </w:t>
      </w:r>
    </w:p>
    <w:p w14:paraId="2A743BEE" w14:textId="77777777" w:rsidR="0084570B" w:rsidRPr="00DD6416" w:rsidRDefault="0084570B" w:rsidP="00DD6416">
      <w:pPr>
        <w:pStyle w:val="Heading3"/>
        <w:rPr>
          <w:color w:val="FF0000"/>
        </w:rPr>
      </w:pPr>
      <w:bookmarkStart w:id="170" w:name="_Toc41049704"/>
      <w:bookmarkStart w:id="171" w:name="_Toc82614738"/>
      <w:r w:rsidRPr="00DD6416">
        <w:rPr>
          <w:color w:val="FF0000"/>
        </w:rPr>
        <w:t>PhD Student Benchmarks</w:t>
      </w:r>
      <w:bookmarkEnd w:id="171"/>
    </w:p>
    <w:p w14:paraId="482BEA88" w14:textId="14149B00" w:rsidR="0084570B" w:rsidRDefault="0084570B" w:rsidP="0084570B">
      <w:pPr>
        <w:rPr>
          <w:rFonts w:ascii="Times New Roman" w:hAnsi="Times New Roman" w:cs="Times New Roman"/>
          <w:sz w:val="24"/>
          <w:szCs w:val="24"/>
        </w:rPr>
      </w:pPr>
      <w:r w:rsidRPr="00F54829">
        <w:rPr>
          <w:rFonts w:ascii="Times New Roman" w:hAnsi="Times New Roman" w:cs="Times New Roman"/>
          <w:sz w:val="24"/>
          <w:szCs w:val="24"/>
        </w:rPr>
        <w:t xml:space="preserve">Benchmarks are standards by which a student’s performance and progress in the PhD program are judged. The benchmarks apply to full-time and part-time students. Full-time study </w:t>
      </w:r>
      <w:r w:rsidR="0019455E">
        <w:rPr>
          <w:rFonts w:ascii="Times New Roman" w:hAnsi="Times New Roman" w:cs="Times New Roman"/>
          <w:sz w:val="24"/>
          <w:szCs w:val="24"/>
        </w:rPr>
        <w:t xml:space="preserve">in a fall/spring semester </w:t>
      </w:r>
      <w:r w:rsidRPr="00F54829">
        <w:rPr>
          <w:rFonts w:ascii="Times New Roman" w:hAnsi="Times New Roman" w:cs="Times New Roman"/>
          <w:sz w:val="24"/>
          <w:szCs w:val="24"/>
        </w:rPr>
        <w:t xml:space="preserve">equals 9 academic credit hours while part-time study </w:t>
      </w:r>
      <w:r w:rsidR="00607D47">
        <w:rPr>
          <w:rFonts w:ascii="Times New Roman" w:hAnsi="Times New Roman" w:cs="Times New Roman"/>
          <w:sz w:val="24"/>
          <w:szCs w:val="24"/>
        </w:rPr>
        <w:t xml:space="preserve">in a fall/spring semester </w:t>
      </w:r>
      <w:r w:rsidRPr="00F54829">
        <w:rPr>
          <w:rFonts w:ascii="Times New Roman" w:hAnsi="Times New Roman" w:cs="Times New Roman"/>
          <w:sz w:val="24"/>
          <w:szCs w:val="24"/>
        </w:rPr>
        <w:t xml:space="preserve">equals 6 hours.  </w:t>
      </w:r>
      <w:r w:rsidR="00607D47">
        <w:rPr>
          <w:rFonts w:ascii="Times New Roman" w:hAnsi="Times New Roman" w:cs="Times New Roman"/>
          <w:sz w:val="24"/>
          <w:szCs w:val="24"/>
        </w:rPr>
        <w:t xml:space="preserve">Full time status in a summer term is </w:t>
      </w:r>
      <w:r w:rsidR="00A1611E">
        <w:rPr>
          <w:rFonts w:ascii="Times New Roman" w:hAnsi="Times New Roman" w:cs="Times New Roman"/>
          <w:sz w:val="24"/>
          <w:szCs w:val="24"/>
        </w:rPr>
        <w:t xml:space="preserve">6 academic credit hours.  </w:t>
      </w:r>
      <w:r w:rsidRPr="00F54829">
        <w:rPr>
          <w:rFonts w:ascii="Times New Roman" w:hAnsi="Times New Roman" w:cs="Times New Roman"/>
          <w:sz w:val="24"/>
          <w:szCs w:val="24"/>
        </w:rPr>
        <w:t xml:space="preserve">Students are to work closely with their faculty advisor to ensure they are meeting the benchmarks in a timely manner. Faculty advisors can use discretion when determining student benchmarks and progression. The benchmarks are intended to familiarize PhD students in the areas of expertise required of nursing scholars. Therefore, the benchmarks will be developed in the following three areas: education, research, and service. Student progression on benchmarks will be reviewed during the student’s annual review each April.  Please see PhD Student Annual Evaluation document at this link </w:t>
      </w:r>
      <w:hyperlink r:id="rId67" w:history="1">
        <w:r w:rsidRPr="00F54829">
          <w:rPr>
            <w:rStyle w:val="Hyperlink"/>
            <w:rFonts w:ascii="Times New Roman" w:hAnsi="Times New Roman" w:cs="Times New Roman"/>
            <w:sz w:val="24"/>
            <w:szCs w:val="24"/>
          </w:rPr>
          <w:t>https://nursing.illinoisstate.edu/doctoral/advising/</w:t>
        </w:r>
      </w:hyperlink>
      <w:r w:rsidRPr="00F54829">
        <w:rPr>
          <w:rFonts w:ascii="Times New Roman" w:hAnsi="Times New Roman" w:cs="Times New Roman"/>
          <w:sz w:val="24"/>
          <w:szCs w:val="24"/>
        </w:rPr>
        <w:t xml:space="preserve"> to view the yearly benchmarks for the PhD program.  </w:t>
      </w:r>
    </w:p>
    <w:p w14:paraId="22753E66" w14:textId="77777777" w:rsidR="0059226E" w:rsidRPr="00DD6416" w:rsidRDefault="0059226E" w:rsidP="00DD6416">
      <w:pPr>
        <w:pStyle w:val="Heading3"/>
        <w:rPr>
          <w:color w:val="FF0000"/>
        </w:rPr>
      </w:pPr>
      <w:bookmarkStart w:id="172" w:name="_Toc82614739"/>
      <w:r w:rsidRPr="00DD6416">
        <w:rPr>
          <w:color w:val="FF0000"/>
        </w:rPr>
        <w:t>NUR 526 and NUR 500 Academic Credit to Workload Ratio</w:t>
      </w:r>
      <w:bookmarkEnd w:id="172"/>
    </w:p>
    <w:p w14:paraId="36058B72" w14:textId="77777777" w:rsidR="0091672A" w:rsidRDefault="0080752E" w:rsidP="00F54829">
      <w:pPr>
        <w:rPr>
          <w:rFonts w:ascii="Times New Roman" w:hAnsi="Times New Roman" w:cs="Times New Roman"/>
          <w:sz w:val="24"/>
          <w:szCs w:val="24"/>
        </w:rPr>
      </w:pPr>
      <w:r w:rsidRPr="0059226E">
        <w:rPr>
          <w:rFonts w:ascii="Times New Roman" w:hAnsi="Times New Roman" w:cs="Times New Roman"/>
          <w:sz w:val="24"/>
          <w:szCs w:val="24"/>
        </w:rPr>
        <w:t xml:space="preserve">NUR 526, Research in Residency is a 3-hour course that can be taken for variable credit in multiple semesters. Most students will take 1 academic credit hour of NUR 526 per semester for 3 consecutive academic semesters. The Research in Residency course may include activities such as developing a review of the literature, participating in various aspects of a research study, or working on a manuscript for publication. </w:t>
      </w:r>
    </w:p>
    <w:p w14:paraId="19F42D1F" w14:textId="77777777" w:rsidR="0091672A" w:rsidRDefault="0080752E" w:rsidP="00F54829">
      <w:pPr>
        <w:rPr>
          <w:rFonts w:ascii="Times New Roman" w:hAnsi="Times New Roman" w:cs="Times New Roman"/>
          <w:sz w:val="24"/>
          <w:szCs w:val="24"/>
        </w:rPr>
      </w:pPr>
      <w:r w:rsidRPr="0059226E">
        <w:rPr>
          <w:rFonts w:ascii="Times New Roman" w:hAnsi="Times New Roman" w:cs="Times New Roman"/>
          <w:sz w:val="24"/>
          <w:szCs w:val="24"/>
        </w:rPr>
        <w:t>NUR 500, Independent Study is variable credit as well. This is a course in which the faculty and student develop course objectives speci</w:t>
      </w:r>
      <w:r w:rsidR="00635204">
        <w:rPr>
          <w:rFonts w:ascii="Times New Roman" w:hAnsi="Times New Roman" w:cs="Times New Roman"/>
          <w:sz w:val="24"/>
          <w:szCs w:val="24"/>
        </w:rPr>
        <w:t>fic</w:t>
      </w:r>
      <w:r w:rsidRPr="0059226E">
        <w:rPr>
          <w:rFonts w:ascii="Times New Roman" w:hAnsi="Times New Roman" w:cs="Times New Roman"/>
          <w:sz w:val="24"/>
          <w:szCs w:val="24"/>
        </w:rPr>
        <w:t xml:space="preserve">ally to meet the needs of the students’ program of study. </w:t>
      </w:r>
    </w:p>
    <w:p w14:paraId="096757F4" w14:textId="22448766" w:rsidR="00837580" w:rsidRPr="0059226E" w:rsidRDefault="0091672A" w:rsidP="00F54829">
      <w:pPr>
        <w:rPr>
          <w:rFonts w:ascii="Times New Roman" w:hAnsi="Times New Roman" w:cs="Times New Roman"/>
          <w:b/>
          <w:bCs/>
          <w:color w:val="C00000"/>
          <w:sz w:val="24"/>
          <w:szCs w:val="24"/>
          <w:u w:val="single"/>
        </w:rPr>
      </w:pPr>
      <w:r>
        <w:rPr>
          <w:rFonts w:ascii="Times New Roman" w:hAnsi="Times New Roman" w:cs="Times New Roman"/>
          <w:sz w:val="24"/>
          <w:szCs w:val="24"/>
        </w:rPr>
        <w:t xml:space="preserve">1 </w:t>
      </w:r>
      <w:r w:rsidR="0080752E" w:rsidRPr="0059226E">
        <w:rPr>
          <w:rFonts w:ascii="Times New Roman" w:hAnsi="Times New Roman" w:cs="Times New Roman"/>
          <w:sz w:val="24"/>
          <w:szCs w:val="24"/>
        </w:rPr>
        <w:t>academic credit hour is equal to a minimum of 45 hours of work/contact time. The contact time may vary based on the requirements needed to meet the specific course objectives.</w:t>
      </w:r>
    </w:p>
    <w:p w14:paraId="2540CC04" w14:textId="3B921AB3" w:rsidR="0044149A" w:rsidRPr="00DD6416" w:rsidRDefault="0044149A" w:rsidP="00DD6416">
      <w:pPr>
        <w:pStyle w:val="Heading3"/>
        <w:rPr>
          <w:color w:val="FF0000"/>
        </w:rPr>
      </w:pPr>
      <w:bookmarkStart w:id="173" w:name="_Toc82614740"/>
      <w:r w:rsidRPr="00DD6416">
        <w:rPr>
          <w:color w:val="FF0000"/>
        </w:rPr>
        <w:t>Graduate Statistics Requirement</w:t>
      </w:r>
      <w:bookmarkEnd w:id="170"/>
      <w:bookmarkEnd w:id="173"/>
    </w:p>
    <w:p w14:paraId="3C500E9F" w14:textId="3A1AE8EC" w:rsidR="00D869AF" w:rsidRPr="00F54829" w:rsidRDefault="000E0C5F" w:rsidP="00D869AF">
      <w:pPr>
        <w:rPr>
          <w:rFonts w:ascii="Times New Roman" w:hAnsi="Times New Roman" w:cs="Times New Roman"/>
          <w:sz w:val="24"/>
          <w:szCs w:val="24"/>
        </w:rPr>
      </w:pPr>
      <w:bookmarkStart w:id="174" w:name="_Toc41049705"/>
      <w:r>
        <w:rPr>
          <w:rFonts w:ascii="Times New Roman" w:hAnsi="Times New Roman" w:cs="Times New Roman"/>
          <w:sz w:val="24"/>
          <w:szCs w:val="24"/>
        </w:rPr>
        <w:t>Master’s level s</w:t>
      </w:r>
      <w:r w:rsidR="00D869AF" w:rsidRPr="00F54829">
        <w:rPr>
          <w:rFonts w:ascii="Times New Roman" w:hAnsi="Times New Roman" w:cs="Times New Roman"/>
          <w:sz w:val="24"/>
          <w:szCs w:val="24"/>
        </w:rPr>
        <w:t xml:space="preserve">tatistics preparation is an expectation of incoming </w:t>
      </w:r>
      <w:r w:rsidR="00893C78">
        <w:rPr>
          <w:rFonts w:ascii="Times New Roman" w:hAnsi="Times New Roman" w:cs="Times New Roman"/>
          <w:sz w:val="24"/>
          <w:szCs w:val="24"/>
        </w:rPr>
        <w:t>PhD</w:t>
      </w:r>
      <w:r w:rsidR="00D869AF" w:rsidRPr="00F54829">
        <w:rPr>
          <w:rFonts w:ascii="Times New Roman" w:hAnsi="Times New Roman" w:cs="Times New Roman"/>
          <w:sz w:val="24"/>
          <w:szCs w:val="24"/>
        </w:rPr>
        <w:t xml:space="preserve"> students. </w:t>
      </w:r>
      <w:r w:rsidR="00D869AF">
        <w:rPr>
          <w:rFonts w:ascii="Times New Roman" w:hAnsi="Times New Roman" w:cs="Times New Roman"/>
          <w:sz w:val="24"/>
          <w:szCs w:val="24"/>
        </w:rPr>
        <w:t xml:space="preserve">Students who have completed a graduate level statistics course within one year of starting the </w:t>
      </w:r>
      <w:r w:rsidR="00893C78">
        <w:rPr>
          <w:rFonts w:ascii="Times New Roman" w:hAnsi="Times New Roman" w:cs="Times New Roman"/>
          <w:sz w:val="24"/>
          <w:szCs w:val="24"/>
        </w:rPr>
        <w:t>PhD</w:t>
      </w:r>
      <w:r w:rsidR="00D869AF">
        <w:rPr>
          <w:rFonts w:ascii="Times New Roman" w:hAnsi="Times New Roman" w:cs="Times New Roman"/>
          <w:sz w:val="24"/>
          <w:szCs w:val="24"/>
        </w:rPr>
        <w:t xml:space="preserve"> program have met the statistics requirement.  Students who have not completed a graduate level statistics course within one year of starting the program </w:t>
      </w:r>
      <w:r w:rsidR="00D869AF" w:rsidRPr="00F54829">
        <w:rPr>
          <w:rFonts w:ascii="Times New Roman" w:hAnsi="Times New Roman" w:cs="Times New Roman"/>
          <w:sz w:val="24"/>
          <w:szCs w:val="24"/>
        </w:rPr>
        <w:t xml:space="preserve">may either take a statistics proficiency exam to </w:t>
      </w:r>
      <w:r w:rsidR="00D869AF" w:rsidRPr="00F54829">
        <w:rPr>
          <w:rFonts w:ascii="Times New Roman" w:hAnsi="Times New Roman" w:cs="Times New Roman"/>
          <w:sz w:val="24"/>
          <w:szCs w:val="24"/>
        </w:rPr>
        <w:lastRenderedPageBreak/>
        <w:t xml:space="preserve">demonstrate adequate statistics knowledge, or </w:t>
      </w:r>
      <w:r w:rsidR="00D869AF">
        <w:rPr>
          <w:rFonts w:ascii="Times New Roman" w:hAnsi="Times New Roman" w:cs="Times New Roman"/>
          <w:sz w:val="24"/>
          <w:szCs w:val="24"/>
        </w:rPr>
        <w:t>enroll in a</w:t>
      </w:r>
      <w:r w:rsidR="00D869AF" w:rsidRPr="00F54829">
        <w:rPr>
          <w:rFonts w:ascii="Times New Roman" w:hAnsi="Times New Roman" w:cs="Times New Roman"/>
          <w:sz w:val="24"/>
          <w:szCs w:val="24"/>
        </w:rPr>
        <w:t xml:space="preserve"> </w:t>
      </w:r>
      <w:r w:rsidR="00D869AF">
        <w:rPr>
          <w:rFonts w:ascii="Times New Roman" w:hAnsi="Times New Roman" w:cs="Times New Roman"/>
          <w:sz w:val="24"/>
          <w:szCs w:val="24"/>
        </w:rPr>
        <w:t>graduate</w:t>
      </w:r>
      <w:r w:rsidR="00D869AF" w:rsidRPr="00F54829">
        <w:rPr>
          <w:rFonts w:ascii="Times New Roman" w:hAnsi="Times New Roman" w:cs="Times New Roman"/>
          <w:sz w:val="24"/>
          <w:szCs w:val="24"/>
        </w:rPr>
        <w:t xml:space="preserve"> level statistics course, NUR 409 Understanding Statistics or equivalent, the first summer session of the </w:t>
      </w:r>
      <w:r w:rsidR="00CE40CD">
        <w:rPr>
          <w:rFonts w:ascii="Times New Roman" w:hAnsi="Times New Roman" w:cs="Times New Roman"/>
          <w:sz w:val="24"/>
          <w:szCs w:val="24"/>
        </w:rPr>
        <w:t>PhD</w:t>
      </w:r>
      <w:r w:rsidR="00D869AF" w:rsidRPr="00F54829">
        <w:rPr>
          <w:rFonts w:ascii="Times New Roman" w:hAnsi="Times New Roman" w:cs="Times New Roman"/>
          <w:sz w:val="24"/>
          <w:szCs w:val="24"/>
        </w:rPr>
        <w:t xml:space="preserve"> program. </w:t>
      </w:r>
    </w:p>
    <w:p w14:paraId="664DB13E" w14:textId="77777777" w:rsidR="00D869AF" w:rsidRPr="00F54829" w:rsidRDefault="00D869AF" w:rsidP="00D869AF">
      <w:pPr>
        <w:rPr>
          <w:rFonts w:ascii="Times New Roman" w:hAnsi="Times New Roman" w:cs="Times New Roman"/>
          <w:sz w:val="24"/>
          <w:szCs w:val="24"/>
        </w:rPr>
      </w:pPr>
      <w:r w:rsidRPr="00F54829">
        <w:rPr>
          <w:rFonts w:ascii="Times New Roman" w:hAnsi="Times New Roman" w:cs="Times New Roman"/>
          <w:sz w:val="24"/>
          <w:szCs w:val="24"/>
        </w:rPr>
        <w:t xml:space="preserve">The proficiency exam covers content from the master’s level statistics course such as descriptive statistics, probability, normal distribution, hypothesis testing, correlation, regression, and one-way analysis of variance (ANOVA). </w:t>
      </w:r>
    </w:p>
    <w:p w14:paraId="4D957C4D" w14:textId="74FEDD3A" w:rsidR="00D869AF" w:rsidRPr="00F54829" w:rsidRDefault="00D869AF" w:rsidP="00D869AF">
      <w:pPr>
        <w:rPr>
          <w:rFonts w:ascii="Times New Roman" w:hAnsi="Times New Roman" w:cs="Times New Roman"/>
          <w:sz w:val="24"/>
          <w:szCs w:val="24"/>
        </w:rPr>
      </w:pPr>
      <w:r w:rsidRPr="00F54829">
        <w:rPr>
          <w:rFonts w:ascii="Times New Roman" w:hAnsi="Times New Roman" w:cs="Times New Roman"/>
          <w:sz w:val="24"/>
          <w:szCs w:val="24"/>
        </w:rPr>
        <w:t xml:space="preserve">Students who obtain above 80% on the proficiency exam will have demonstrated proficiency and will have met the graduate level statistics requirement allowing enrollment in </w:t>
      </w:r>
      <w:r w:rsidR="00473AB6">
        <w:rPr>
          <w:rFonts w:ascii="Times New Roman" w:hAnsi="Times New Roman" w:cs="Times New Roman"/>
          <w:sz w:val="24"/>
          <w:szCs w:val="24"/>
        </w:rPr>
        <w:t>NUR 540 to begin the first of three courses in the PhD statistics course sequence</w:t>
      </w:r>
      <w:r w:rsidRPr="00F54829">
        <w:rPr>
          <w:rFonts w:ascii="Times New Roman" w:hAnsi="Times New Roman" w:cs="Times New Roman"/>
          <w:sz w:val="24"/>
          <w:szCs w:val="24"/>
        </w:rPr>
        <w:t xml:space="preserve">.  Students who obtain below 80% on the proficiency exam will take NUR 409 or an equivalent course the first summer session of the post-master’s </w:t>
      </w:r>
      <w:r w:rsidR="00445C57">
        <w:rPr>
          <w:rFonts w:ascii="Times New Roman" w:hAnsi="Times New Roman" w:cs="Times New Roman"/>
          <w:sz w:val="24"/>
          <w:szCs w:val="24"/>
        </w:rPr>
        <w:t xml:space="preserve">PhD </w:t>
      </w:r>
      <w:r w:rsidRPr="00F54829">
        <w:rPr>
          <w:rFonts w:ascii="Times New Roman" w:hAnsi="Times New Roman" w:cs="Times New Roman"/>
          <w:sz w:val="24"/>
          <w:szCs w:val="24"/>
        </w:rPr>
        <w:t xml:space="preserve">program. </w:t>
      </w:r>
    </w:p>
    <w:p w14:paraId="7ACE7B92" w14:textId="6A340101" w:rsidR="00D869AF" w:rsidRPr="00F54829" w:rsidRDefault="00D869AF" w:rsidP="00D869AF">
      <w:pPr>
        <w:rPr>
          <w:rFonts w:ascii="Times New Roman" w:hAnsi="Times New Roman" w:cs="Times New Roman"/>
          <w:sz w:val="24"/>
          <w:szCs w:val="24"/>
        </w:rPr>
      </w:pPr>
      <w:r w:rsidRPr="00F54829">
        <w:rPr>
          <w:rFonts w:ascii="Times New Roman" w:hAnsi="Times New Roman" w:cs="Times New Roman"/>
          <w:sz w:val="24"/>
          <w:szCs w:val="24"/>
        </w:rPr>
        <w:t xml:space="preserve">The proficiency exam will be scheduled with the Post-Licensure Programs Advisor.  The exam will be emailed to the student, completed, and then returned within the designated </w:t>
      </w:r>
      <w:r w:rsidR="004507BE" w:rsidRPr="00F54829">
        <w:rPr>
          <w:rFonts w:ascii="Times New Roman" w:hAnsi="Times New Roman" w:cs="Times New Roman"/>
          <w:sz w:val="24"/>
          <w:szCs w:val="24"/>
        </w:rPr>
        <w:t>2-hour</w:t>
      </w:r>
      <w:r w:rsidRPr="00F54829">
        <w:rPr>
          <w:rFonts w:ascii="Times New Roman" w:hAnsi="Times New Roman" w:cs="Times New Roman"/>
          <w:sz w:val="24"/>
          <w:szCs w:val="24"/>
        </w:rPr>
        <w:t xml:space="preserve"> window of time scheduled with the Post-licensure Programs Advisor.  The proficiency exam must be completed within one year prior to the first summer of enrollment in the </w:t>
      </w:r>
      <w:r w:rsidR="00894667">
        <w:rPr>
          <w:rFonts w:ascii="Times New Roman" w:hAnsi="Times New Roman" w:cs="Times New Roman"/>
          <w:sz w:val="24"/>
          <w:szCs w:val="24"/>
        </w:rPr>
        <w:t>PhD</w:t>
      </w:r>
      <w:r w:rsidRPr="00F54829">
        <w:rPr>
          <w:rFonts w:ascii="Times New Roman" w:hAnsi="Times New Roman" w:cs="Times New Roman"/>
          <w:sz w:val="24"/>
          <w:szCs w:val="24"/>
        </w:rPr>
        <w:t xml:space="preserve"> program.  This timeline is to ensure that the student can enroll in the graduate level statistics course in the first summer of the program if completion of the proficiency exam is below 80%.  The student may only take the proficiency exam one time to show proficiency.  Students who wish to take the exam may schedule a time to do so by emailing the Post-licensure Programs Advisor, Melissa Moody at </w:t>
      </w:r>
      <w:hyperlink r:id="rId68" w:history="1">
        <w:r w:rsidRPr="00F54829">
          <w:rPr>
            <w:rStyle w:val="Hyperlink"/>
            <w:rFonts w:ascii="Times New Roman" w:hAnsi="Times New Roman" w:cs="Times New Roman"/>
            <w:sz w:val="24"/>
            <w:szCs w:val="24"/>
          </w:rPr>
          <w:t>mkmoody@ilstu.edu</w:t>
        </w:r>
      </w:hyperlink>
      <w:r w:rsidRPr="00F54829">
        <w:rPr>
          <w:rFonts w:ascii="Times New Roman" w:hAnsi="Times New Roman" w:cs="Times New Roman"/>
          <w:sz w:val="24"/>
          <w:szCs w:val="24"/>
        </w:rPr>
        <w:t xml:space="preserve">. </w:t>
      </w:r>
    </w:p>
    <w:p w14:paraId="5E679BEE" w14:textId="77777777" w:rsidR="00D869AF" w:rsidRPr="00F54829" w:rsidRDefault="00D869AF" w:rsidP="00D869AF">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 xml:space="preserve">MCN’s Graduate </w:t>
      </w:r>
      <w:r w:rsidRPr="00F54829">
        <w:rPr>
          <w:rFonts w:ascii="Times New Roman" w:hAnsi="Times New Roman" w:cs="Times New Roman"/>
          <w:b/>
          <w:sz w:val="24"/>
          <w:szCs w:val="24"/>
        </w:rPr>
        <w:t>Statistics Course Description</w:t>
      </w:r>
    </w:p>
    <w:p w14:paraId="47D5D818" w14:textId="77777777" w:rsidR="00D869AF" w:rsidRPr="00F54829" w:rsidRDefault="00D869AF" w:rsidP="00D869AF">
      <w:pPr>
        <w:spacing w:after="0" w:line="240" w:lineRule="auto"/>
        <w:ind w:firstLine="720"/>
        <w:rPr>
          <w:rFonts w:ascii="Times New Roman" w:hAnsi="Times New Roman" w:cs="Times New Roman"/>
          <w:b/>
          <w:sz w:val="24"/>
          <w:szCs w:val="24"/>
          <w:u w:val="single"/>
        </w:rPr>
      </w:pPr>
      <w:r w:rsidRPr="00F54829">
        <w:rPr>
          <w:rFonts w:ascii="Times New Roman" w:hAnsi="Times New Roman" w:cs="Times New Roman"/>
          <w:sz w:val="24"/>
          <w:szCs w:val="24"/>
        </w:rPr>
        <w:t xml:space="preserve">NUR 409: Understanding Statistics </w:t>
      </w:r>
    </w:p>
    <w:p w14:paraId="71CFFA5D" w14:textId="77777777" w:rsidR="00D869AF" w:rsidRDefault="00D869AF" w:rsidP="00D869AF">
      <w:pPr>
        <w:spacing w:after="0" w:line="240" w:lineRule="auto"/>
        <w:ind w:left="720"/>
        <w:rPr>
          <w:rFonts w:ascii="Times New Roman" w:hAnsi="Times New Roman" w:cs="Times New Roman"/>
          <w:sz w:val="24"/>
          <w:szCs w:val="24"/>
        </w:rPr>
      </w:pPr>
      <w:r w:rsidRPr="00F54829">
        <w:rPr>
          <w:rFonts w:ascii="Times New Roman" w:hAnsi="Times New Roman" w:cs="Times New Roman"/>
          <w:sz w:val="24"/>
          <w:szCs w:val="24"/>
        </w:rPr>
        <w:t>Introduction to basic concepts, issues, and procedures related to descriptive and inferential statistics.</w:t>
      </w:r>
    </w:p>
    <w:p w14:paraId="5E590AA4" w14:textId="26E97545" w:rsidR="0044149A" w:rsidRPr="00DD6416" w:rsidRDefault="0044149A" w:rsidP="00DD6416">
      <w:pPr>
        <w:pStyle w:val="Heading3"/>
        <w:rPr>
          <w:color w:val="FF0000"/>
        </w:rPr>
      </w:pPr>
      <w:bookmarkStart w:id="175" w:name="_Toc41049708"/>
      <w:bookmarkStart w:id="176" w:name="_Toc82614741"/>
      <w:bookmarkEnd w:id="174"/>
      <w:r w:rsidRPr="00DD6416">
        <w:rPr>
          <w:color w:val="FF0000"/>
        </w:rPr>
        <w:t>Research Colloquium</w:t>
      </w:r>
      <w:bookmarkEnd w:id="175"/>
      <w:bookmarkEnd w:id="176"/>
    </w:p>
    <w:p w14:paraId="6F96D8FD" w14:textId="7A3F6662" w:rsidR="00691181" w:rsidRDefault="0044149A" w:rsidP="00F54829">
      <w:pPr>
        <w:rPr>
          <w:rFonts w:ascii="Times New Roman" w:hAnsi="Times New Roman" w:cs="Times New Roman"/>
          <w:sz w:val="24"/>
          <w:szCs w:val="24"/>
        </w:rPr>
      </w:pPr>
      <w:r w:rsidRPr="00F54829">
        <w:rPr>
          <w:rFonts w:ascii="Times New Roman" w:hAnsi="Times New Roman" w:cs="Times New Roman"/>
          <w:color w:val="000000"/>
          <w:sz w:val="24"/>
          <w:szCs w:val="24"/>
        </w:rPr>
        <w:t xml:space="preserve">Students are expected to attend a minimum of </w:t>
      </w:r>
      <w:r w:rsidR="00B7364E">
        <w:rPr>
          <w:rFonts w:ascii="Times New Roman" w:hAnsi="Times New Roman" w:cs="Times New Roman"/>
          <w:color w:val="000000"/>
          <w:sz w:val="24"/>
          <w:szCs w:val="24"/>
        </w:rPr>
        <w:t>three</w:t>
      </w:r>
      <w:r w:rsidR="00604B8E">
        <w:rPr>
          <w:rFonts w:ascii="Times New Roman" w:hAnsi="Times New Roman" w:cs="Times New Roman"/>
          <w:color w:val="000000"/>
          <w:sz w:val="24"/>
          <w:szCs w:val="24"/>
        </w:rPr>
        <w:t xml:space="preserve"> </w:t>
      </w:r>
      <w:r w:rsidRPr="00F54829">
        <w:rPr>
          <w:rFonts w:ascii="Times New Roman" w:hAnsi="Times New Roman" w:cs="Times New Roman"/>
          <w:color w:val="000000"/>
          <w:sz w:val="24"/>
          <w:szCs w:val="24"/>
        </w:rPr>
        <w:t xml:space="preserve">seminars each semester, excluding summer term, until all PhD coursework has been successfully completed and they are ready to begin development of their dissertation proposal. Upon completion of coursework, students should continue to register for colloquium, although required minimum attendance is waived.  </w:t>
      </w:r>
      <w:r w:rsidRPr="00F54829">
        <w:rPr>
          <w:rFonts w:ascii="Times New Roman" w:hAnsi="Times New Roman" w:cs="Times New Roman"/>
          <w:sz w:val="24"/>
          <w:szCs w:val="24"/>
        </w:rPr>
        <w:t>Topics include presentations of original research, peer review of grants, and other research or program related topics.</w:t>
      </w:r>
    </w:p>
    <w:p w14:paraId="4D1A02F0" w14:textId="02D38C67" w:rsidR="0044149A" w:rsidRPr="00DD6416" w:rsidRDefault="0044149A" w:rsidP="00DD6416">
      <w:pPr>
        <w:pStyle w:val="Heading3"/>
        <w:rPr>
          <w:color w:val="FF0000"/>
        </w:rPr>
      </w:pPr>
      <w:bookmarkStart w:id="177" w:name="_Toc41049709"/>
      <w:bookmarkStart w:id="178" w:name="_Toc82614742"/>
      <w:r w:rsidRPr="00DD6416">
        <w:rPr>
          <w:color w:val="FF0000"/>
        </w:rPr>
        <w:t>Candidacy</w:t>
      </w:r>
      <w:bookmarkEnd w:id="177"/>
      <w:bookmarkEnd w:id="178"/>
    </w:p>
    <w:p w14:paraId="5079DE4B" w14:textId="77777777" w:rsidR="007E7B92"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Students are admitted to candidacy for the doctoral degree when they have:</w:t>
      </w:r>
    </w:p>
    <w:p w14:paraId="79900018" w14:textId="2BC29515" w:rsidR="007E7B92" w:rsidRPr="002E52E7" w:rsidRDefault="0044149A" w:rsidP="00CA6499">
      <w:pPr>
        <w:pStyle w:val="ListParagraph"/>
        <w:numPr>
          <w:ilvl w:val="0"/>
          <w:numId w:val="29"/>
        </w:numPr>
        <w:rPr>
          <w:rFonts w:ascii="Times New Roman" w:hAnsi="Times New Roman" w:cs="Times New Roman"/>
          <w:sz w:val="24"/>
          <w:szCs w:val="24"/>
        </w:rPr>
      </w:pPr>
      <w:r w:rsidRPr="002E52E7">
        <w:rPr>
          <w:rFonts w:ascii="Times New Roman" w:hAnsi="Times New Roman" w:cs="Times New Roman"/>
          <w:sz w:val="24"/>
          <w:szCs w:val="24"/>
        </w:rPr>
        <w:t xml:space="preserve">Completed or near completed course work as evidenced on a plan of study </w:t>
      </w:r>
      <w:proofErr w:type="gramStart"/>
      <w:r w:rsidRPr="002E52E7">
        <w:rPr>
          <w:rFonts w:ascii="Times New Roman" w:hAnsi="Times New Roman" w:cs="Times New Roman"/>
          <w:sz w:val="24"/>
          <w:szCs w:val="24"/>
        </w:rPr>
        <w:t>form;</w:t>
      </w:r>
      <w:proofErr w:type="gramEnd"/>
    </w:p>
    <w:p w14:paraId="19879F96" w14:textId="19A71871" w:rsidR="00FC6346" w:rsidRPr="00453181" w:rsidRDefault="0044149A" w:rsidP="00CA6499">
      <w:pPr>
        <w:pStyle w:val="ListParagraph"/>
        <w:numPr>
          <w:ilvl w:val="0"/>
          <w:numId w:val="29"/>
        </w:numPr>
        <w:rPr>
          <w:rFonts w:ascii="Times New Roman" w:hAnsi="Times New Roman" w:cs="Times New Roman"/>
          <w:sz w:val="24"/>
          <w:szCs w:val="24"/>
        </w:rPr>
      </w:pPr>
      <w:r w:rsidRPr="00453181">
        <w:rPr>
          <w:rFonts w:ascii="Times New Roman" w:hAnsi="Times New Roman" w:cs="Times New Roman"/>
          <w:sz w:val="24"/>
          <w:szCs w:val="24"/>
        </w:rPr>
        <w:t>Successfully completed the combination preliminary examination and dissertation proposal defense.</w:t>
      </w:r>
    </w:p>
    <w:p w14:paraId="5891BA16" w14:textId="19C44494" w:rsidR="0044149A"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Documentation of completion of candidacy requirements: </w:t>
      </w:r>
    </w:p>
    <w:p w14:paraId="3E1CA2D7" w14:textId="75696EC3" w:rsidR="0044149A" w:rsidRPr="00592FD6" w:rsidRDefault="0044149A" w:rsidP="00CA6499">
      <w:pPr>
        <w:pStyle w:val="ListParagraph"/>
        <w:numPr>
          <w:ilvl w:val="0"/>
          <w:numId w:val="30"/>
        </w:numPr>
        <w:rPr>
          <w:rStyle w:val="Hyperlink"/>
          <w:rFonts w:ascii="Times New Roman" w:hAnsi="Times New Roman" w:cs="Times New Roman"/>
          <w:color w:val="auto"/>
          <w:sz w:val="24"/>
          <w:szCs w:val="24"/>
          <w:u w:val="none"/>
        </w:rPr>
      </w:pPr>
      <w:r w:rsidRPr="00014588">
        <w:rPr>
          <w:rFonts w:ascii="Times New Roman" w:hAnsi="Times New Roman" w:cs="Times New Roman"/>
          <w:sz w:val="24"/>
          <w:szCs w:val="24"/>
        </w:rPr>
        <w:t xml:space="preserve">Successful completion of the combination preliminary examination and dissertation proposal defense – confirmed by committee signatures on the </w:t>
      </w:r>
      <w:r w:rsidRPr="00014588">
        <w:rPr>
          <w:rFonts w:ascii="Times New Roman" w:hAnsi="Times New Roman" w:cs="Times New Roman"/>
          <w:bCs/>
          <w:sz w:val="24"/>
          <w:szCs w:val="24"/>
        </w:rPr>
        <w:t xml:space="preserve">ISU Proposal Approval </w:t>
      </w:r>
      <w:r w:rsidRPr="00014588">
        <w:rPr>
          <w:rFonts w:ascii="Times New Roman" w:hAnsi="Times New Roman" w:cs="Times New Roman"/>
          <w:bCs/>
          <w:sz w:val="24"/>
          <w:szCs w:val="24"/>
        </w:rPr>
        <w:lastRenderedPageBreak/>
        <w:t>Form for Research Leading to a Doctoral Dissertation and submitted to the ISU Graduate School</w:t>
      </w:r>
      <w:r w:rsidR="001E1B59">
        <w:rPr>
          <w:rFonts w:ascii="Times New Roman" w:hAnsi="Times New Roman" w:cs="Times New Roman"/>
          <w:bCs/>
          <w:sz w:val="24"/>
          <w:szCs w:val="24"/>
        </w:rPr>
        <w:t xml:space="preserve">.  </w:t>
      </w:r>
      <w:r w:rsidRPr="00014588">
        <w:rPr>
          <w:rFonts w:ascii="Times New Roman" w:hAnsi="Times New Roman" w:cs="Times New Roman"/>
          <w:sz w:val="24"/>
          <w:szCs w:val="24"/>
        </w:rPr>
        <w:t>Steps for completion of degree</w:t>
      </w:r>
      <w:r w:rsidR="001E1B59">
        <w:rPr>
          <w:rFonts w:ascii="Times New Roman" w:hAnsi="Times New Roman" w:cs="Times New Roman"/>
          <w:sz w:val="24"/>
          <w:szCs w:val="24"/>
        </w:rPr>
        <w:t xml:space="preserve"> </w:t>
      </w:r>
      <w:r w:rsidRPr="00014588">
        <w:rPr>
          <w:rFonts w:ascii="Times New Roman" w:hAnsi="Times New Roman" w:cs="Times New Roman"/>
          <w:sz w:val="24"/>
          <w:szCs w:val="24"/>
        </w:rPr>
        <w:t xml:space="preserve">and a timeline for completing requirements, can be found at </w:t>
      </w:r>
      <w:hyperlink r:id="rId69" w:history="1">
        <w:r w:rsidRPr="00014588">
          <w:rPr>
            <w:rStyle w:val="Hyperlink"/>
            <w:rFonts w:ascii="Times New Roman" w:hAnsi="Times New Roman" w:cs="Times New Roman"/>
            <w:sz w:val="24"/>
            <w:szCs w:val="24"/>
          </w:rPr>
          <w:t>https://grad.illinoisstate.edu/students/thesis-dissertation/deadlines/</w:t>
        </w:r>
      </w:hyperlink>
    </w:p>
    <w:p w14:paraId="3E50D824" w14:textId="77777777" w:rsidR="002C1B7E" w:rsidRDefault="002C1B7E" w:rsidP="00DD6416">
      <w:pPr>
        <w:pStyle w:val="Heading3"/>
        <w:rPr>
          <w:color w:val="FF0000"/>
        </w:rPr>
      </w:pPr>
      <w:bookmarkStart w:id="179" w:name="_Toc41049711"/>
    </w:p>
    <w:p w14:paraId="6B9FFA2E" w14:textId="062115E0" w:rsidR="0044149A" w:rsidRPr="00DD6416" w:rsidRDefault="0044149A" w:rsidP="00DD6416">
      <w:pPr>
        <w:pStyle w:val="Heading3"/>
        <w:rPr>
          <w:color w:val="FF0000"/>
        </w:rPr>
      </w:pPr>
      <w:bookmarkStart w:id="180" w:name="_Toc82614743"/>
      <w:r w:rsidRPr="00DD6416">
        <w:rPr>
          <w:color w:val="FF0000"/>
        </w:rPr>
        <w:t>Dissertation</w:t>
      </w:r>
      <w:bookmarkEnd w:id="179"/>
      <w:bookmarkEnd w:id="180"/>
    </w:p>
    <w:p w14:paraId="734D9C03" w14:textId="0F01F203" w:rsidR="0044149A" w:rsidRPr="00F54829" w:rsidRDefault="0044149A" w:rsidP="00F54829">
      <w:pPr>
        <w:rPr>
          <w:rFonts w:ascii="Times New Roman" w:hAnsi="Times New Roman" w:cs="Times New Roman"/>
          <w:sz w:val="24"/>
          <w:szCs w:val="24"/>
          <w:u w:val="single"/>
        </w:rPr>
      </w:pPr>
      <w:bookmarkStart w:id="181" w:name="_Toc41049712"/>
      <w:r w:rsidRPr="00F54829">
        <w:rPr>
          <w:rFonts w:ascii="Times New Roman" w:hAnsi="Times New Roman" w:cs="Times New Roman"/>
          <w:sz w:val="24"/>
          <w:szCs w:val="24"/>
          <w:u w:val="single"/>
        </w:rPr>
        <w:t>Purpose</w:t>
      </w:r>
      <w:bookmarkEnd w:id="181"/>
      <w:r w:rsidRPr="00F54829">
        <w:rPr>
          <w:rFonts w:ascii="Times New Roman" w:hAnsi="Times New Roman" w:cs="Times New Roman"/>
          <w:sz w:val="24"/>
          <w:szCs w:val="24"/>
          <w:u w:val="single"/>
        </w:rPr>
        <w:t xml:space="preserve"> </w:t>
      </w:r>
    </w:p>
    <w:p w14:paraId="03670F1D" w14:textId="3623B026"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All students are expected to design, conduct, and disseminate original research with the guidance of an experienced researcher and a committee with topical, method, and/or content expertise. Successful completion of the dissertation is the culmination of course work, residency, and other related learning opportunities. Conferring of the Doctor of Philosophy degree depends on the completion of a </w:t>
      </w:r>
      <w:r w:rsidR="00AA1A1A" w:rsidRPr="00F54829">
        <w:rPr>
          <w:rFonts w:ascii="Times New Roman" w:hAnsi="Times New Roman" w:cs="Times New Roman"/>
          <w:sz w:val="24"/>
          <w:szCs w:val="24"/>
        </w:rPr>
        <w:t>high-quality</w:t>
      </w:r>
      <w:r w:rsidRPr="00F54829">
        <w:rPr>
          <w:rFonts w:ascii="Times New Roman" w:hAnsi="Times New Roman" w:cs="Times New Roman"/>
          <w:sz w:val="24"/>
          <w:szCs w:val="24"/>
        </w:rPr>
        <w:t xml:space="preserve"> dissertation and defense of the dissertation. Students can find the Illinois State University Graduate School guidelines for writing and defending the dissertation on the Graduate School website.</w:t>
      </w:r>
      <w:r w:rsidR="00555FD6">
        <w:rPr>
          <w:rFonts w:ascii="Times New Roman" w:hAnsi="Times New Roman" w:cs="Times New Roman"/>
          <w:sz w:val="24"/>
          <w:szCs w:val="24"/>
        </w:rPr>
        <w:t xml:space="preserve">  Students should also utilize the Dissertation </w:t>
      </w:r>
      <w:r w:rsidR="00777875">
        <w:rPr>
          <w:rFonts w:ascii="Times New Roman" w:hAnsi="Times New Roman" w:cs="Times New Roman"/>
          <w:sz w:val="24"/>
          <w:szCs w:val="24"/>
        </w:rPr>
        <w:t xml:space="preserve">Guidelines document </w:t>
      </w:r>
      <w:r w:rsidR="0092250F">
        <w:rPr>
          <w:rFonts w:ascii="Times New Roman" w:hAnsi="Times New Roman" w:cs="Times New Roman"/>
          <w:sz w:val="24"/>
          <w:szCs w:val="24"/>
        </w:rPr>
        <w:t xml:space="preserve">located in the Advising tab and Forms section of the program page:  </w:t>
      </w:r>
      <w:hyperlink r:id="rId70" w:history="1">
        <w:r w:rsidR="0092250F" w:rsidRPr="00CB3B90">
          <w:rPr>
            <w:rStyle w:val="Hyperlink"/>
            <w:rFonts w:ascii="Times New Roman" w:hAnsi="Times New Roman" w:cs="Times New Roman"/>
            <w:sz w:val="24"/>
            <w:szCs w:val="24"/>
          </w:rPr>
          <w:t>https://nursing.illinoisstate.edu/doctoral/advising/</w:t>
        </w:r>
      </w:hyperlink>
      <w:r w:rsidR="0092250F">
        <w:rPr>
          <w:rFonts w:ascii="Times New Roman" w:hAnsi="Times New Roman" w:cs="Times New Roman"/>
          <w:sz w:val="24"/>
          <w:szCs w:val="24"/>
        </w:rPr>
        <w:t xml:space="preserve"> </w:t>
      </w:r>
    </w:p>
    <w:p w14:paraId="19E9CB9F" w14:textId="62A5FCE6" w:rsidR="00DD6416" w:rsidRDefault="0044149A" w:rsidP="00F54829">
      <w:pPr>
        <w:rPr>
          <w:rFonts w:ascii="Times New Roman" w:hAnsi="Times New Roman" w:cs="Times New Roman"/>
          <w:sz w:val="24"/>
          <w:szCs w:val="24"/>
          <w:u w:val="single"/>
        </w:rPr>
      </w:pPr>
      <w:bookmarkStart w:id="182" w:name="_Toc41049713"/>
      <w:r w:rsidRPr="00F54829">
        <w:rPr>
          <w:rFonts w:ascii="Times New Roman" w:hAnsi="Times New Roman" w:cs="Times New Roman"/>
          <w:sz w:val="24"/>
          <w:szCs w:val="24"/>
          <w:u w:val="single"/>
        </w:rPr>
        <w:t>Dissertation Hours</w:t>
      </w:r>
      <w:bookmarkEnd w:id="182"/>
      <w:r w:rsidRPr="00F54829">
        <w:rPr>
          <w:rFonts w:ascii="Times New Roman" w:hAnsi="Times New Roman" w:cs="Times New Roman"/>
          <w:sz w:val="24"/>
          <w:szCs w:val="24"/>
          <w:u w:val="single"/>
        </w:rPr>
        <w:t xml:space="preserve"> </w:t>
      </w:r>
    </w:p>
    <w:p w14:paraId="6875053F" w14:textId="1B6F5A59" w:rsidR="0044149A" w:rsidRPr="00DD6416" w:rsidRDefault="0044149A" w:rsidP="00F54829">
      <w:pPr>
        <w:rPr>
          <w:rFonts w:ascii="Times New Roman" w:hAnsi="Times New Roman" w:cs="Times New Roman"/>
          <w:sz w:val="24"/>
          <w:szCs w:val="24"/>
          <w:u w:val="single"/>
        </w:rPr>
      </w:pPr>
      <w:r w:rsidRPr="00F54829">
        <w:rPr>
          <w:rFonts w:ascii="Times New Roman" w:hAnsi="Times New Roman" w:cs="Times New Roman"/>
          <w:sz w:val="24"/>
          <w:szCs w:val="24"/>
        </w:rPr>
        <w:t>Students may enroll in dissertation hours in the semester in which they will be preparing for the preliminary examination and dissertation defense.   Students must complete a minimum 15 hours of NUR 599 Dissertation</w:t>
      </w:r>
      <w:r w:rsidR="00BE4503">
        <w:rPr>
          <w:rFonts w:ascii="Times New Roman" w:hAnsi="Times New Roman" w:cs="Times New Roman"/>
          <w:sz w:val="24"/>
          <w:szCs w:val="24"/>
        </w:rPr>
        <w:t>.</w:t>
      </w:r>
      <w:r w:rsidRPr="00F54829">
        <w:rPr>
          <w:rFonts w:ascii="Times New Roman" w:hAnsi="Times New Roman" w:cs="Times New Roman"/>
          <w:sz w:val="24"/>
          <w:szCs w:val="24"/>
        </w:rPr>
        <w:t xml:space="preserve">  </w:t>
      </w:r>
    </w:p>
    <w:p w14:paraId="6C572E28" w14:textId="46DCB4FD" w:rsidR="0044149A" w:rsidRPr="00F54829" w:rsidRDefault="0044149A" w:rsidP="00F54829">
      <w:pPr>
        <w:rPr>
          <w:rFonts w:ascii="Times New Roman" w:hAnsi="Times New Roman" w:cs="Times New Roman"/>
          <w:sz w:val="24"/>
          <w:szCs w:val="24"/>
          <w:u w:val="single"/>
        </w:rPr>
      </w:pPr>
      <w:bookmarkStart w:id="183" w:name="_Toc41049714"/>
      <w:r w:rsidRPr="00F54829">
        <w:rPr>
          <w:rFonts w:ascii="Times New Roman" w:hAnsi="Times New Roman" w:cs="Times New Roman"/>
          <w:sz w:val="24"/>
          <w:szCs w:val="24"/>
          <w:u w:val="single"/>
        </w:rPr>
        <w:t>Committee Selection</w:t>
      </w:r>
      <w:bookmarkEnd w:id="183"/>
      <w:r w:rsidRPr="00F54829">
        <w:rPr>
          <w:rFonts w:ascii="Times New Roman" w:hAnsi="Times New Roman" w:cs="Times New Roman"/>
          <w:sz w:val="24"/>
          <w:szCs w:val="24"/>
          <w:u w:val="single"/>
        </w:rPr>
        <w:t xml:space="preserve"> </w:t>
      </w:r>
    </w:p>
    <w:p w14:paraId="6792A06D" w14:textId="0A78488C"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Ideally, students are matched with a faculty advisor upon admission to the program, and that faculty advisor will serve as the student’s dissertation advisor and chair of the dissertation committee. The PhD </w:t>
      </w:r>
      <w:r w:rsidR="00527E97">
        <w:rPr>
          <w:rFonts w:ascii="Times New Roman" w:hAnsi="Times New Roman" w:cs="Times New Roman"/>
          <w:sz w:val="24"/>
          <w:szCs w:val="24"/>
        </w:rPr>
        <w:t>Program Lead</w:t>
      </w:r>
      <w:r w:rsidRPr="00F54829">
        <w:rPr>
          <w:rFonts w:ascii="Times New Roman" w:hAnsi="Times New Roman" w:cs="Times New Roman"/>
          <w:sz w:val="24"/>
          <w:szCs w:val="24"/>
        </w:rPr>
        <w:t xml:space="preserve"> and Associate Dean for Research determine the appropriate dissertation advisor/chair based on the student’s research interest. Initial discussion of committee selection will occur during the annual review following completion of the first 18 semester hours of course work. At this time, the faculty advisor and student will define the dissertation topic, propose preliminary research questions, and determine potential candidates to serve on the dissertation committee. </w:t>
      </w:r>
    </w:p>
    <w:p w14:paraId="3F2D281D" w14:textId="2DFFD995"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The dissertation committee is comprised of at least four members. The student will work with the dissertation advisor/chair to select a minimum of three members of graduate faculty in MCN to serve on the committee</w:t>
      </w:r>
      <w:r w:rsidR="005D5D2F">
        <w:rPr>
          <w:rFonts w:ascii="Times New Roman" w:hAnsi="Times New Roman" w:cs="Times New Roman"/>
          <w:sz w:val="24"/>
          <w:szCs w:val="24"/>
        </w:rPr>
        <w:t xml:space="preserve"> (including the committee chair)</w:t>
      </w:r>
      <w:r w:rsidRPr="00F54829">
        <w:rPr>
          <w:rFonts w:ascii="Times New Roman" w:hAnsi="Times New Roman" w:cs="Times New Roman"/>
          <w:sz w:val="24"/>
          <w:szCs w:val="24"/>
        </w:rPr>
        <w:t xml:space="preserve">. The chair must be a full member of the MCN graduate faculty; </w:t>
      </w:r>
      <w:proofErr w:type="gramStart"/>
      <w:r w:rsidRPr="00F54829">
        <w:rPr>
          <w:rFonts w:ascii="Times New Roman" w:hAnsi="Times New Roman" w:cs="Times New Roman"/>
          <w:sz w:val="24"/>
          <w:szCs w:val="24"/>
        </w:rPr>
        <w:t>a majority of</w:t>
      </w:r>
      <w:proofErr w:type="gramEnd"/>
      <w:r w:rsidRPr="00F54829">
        <w:rPr>
          <w:rFonts w:ascii="Times New Roman" w:hAnsi="Times New Roman" w:cs="Times New Roman"/>
          <w:sz w:val="24"/>
          <w:szCs w:val="24"/>
        </w:rPr>
        <w:t xml:space="preserve"> the committee must be full or associate members of the MCN graduate faculty.  All committee members must have the terminal degree or equivalent and sufficient expertise to warrant their inclusion on the committee. Students may invite qualified individuals to serve on the committee, such as faculty members from other disciplines, researchers in the private and public sectors, and faculty from other institutions. Qualified faculty will have expertise in methods, topical area, target population, or another aspect of the student’s dissertation topic. At least one of the committee members must have expertise in the dissertation </w:t>
      </w:r>
      <w:r w:rsidRPr="00F54829">
        <w:rPr>
          <w:rFonts w:ascii="Times New Roman" w:hAnsi="Times New Roman" w:cs="Times New Roman"/>
          <w:sz w:val="24"/>
          <w:szCs w:val="24"/>
        </w:rPr>
        <w:lastRenderedPageBreak/>
        <w:t xml:space="preserve">design and methods. Proposed committee members who are not members of the ISU graduate faculty must submit a current CV and be approved by the Graduate School. </w:t>
      </w:r>
    </w:p>
    <w:p w14:paraId="471342ED" w14:textId="5FAFC66A" w:rsidR="0044149A" w:rsidRPr="00F54829" w:rsidRDefault="0044149A" w:rsidP="00F54829">
      <w:pPr>
        <w:rPr>
          <w:rFonts w:ascii="Times New Roman" w:hAnsi="Times New Roman" w:cs="Times New Roman"/>
          <w:sz w:val="24"/>
          <w:szCs w:val="24"/>
          <w:u w:val="single"/>
        </w:rPr>
      </w:pPr>
      <w:r w:rsidRPr="00F54829">
        <w:rPr>
          <w:rFonts w:ascii="Times New Roman" w:hAnsi="Times New Roman" w:cs="Times New Roman"/>
          <w:sz w:val="24"/>
          <w:szCs w:val="24"/>
        </w:rPr>
        <w:t xml:space="preserve">Selection of dissertation committee members should be completed by the student’s second year of course work. Students must complete a </w:t>
      </w:r>
      <w:r w:rsidRPr="00F54829">
        <w:rPr>
          <w:rFonts w:ascii="Times New Roman" w:hAnsi="Times New Roman" w:cs="Times New Roman"/>
          <w:sz w:val="24"/>
          <w:szCs w:val="24"/>
          <w:u w:val="single"/>
        </w:rPr>
        <w:t>Request for Appointment of Dissertation Committee form</w:t>
      </w:r>
      <w:r w:rsidRPr="00F54829">
        <w:rPr>
          <w:rFonts w:ascii="Times New Roman" w:hAnsi="Times New Roman" w:cs="Times New Roman"/>
          <w:sz w:val="24"/>
          <w:szCs w:val="24"/>
        </w:rPr>
        <w:t xml:space="preserve"> and secure signatures from their </w:t>
      </w:r>
      <w:r w:rsidR="00933ED3">
        <w:rPr>
          <w:rFonts w:ascii="Times New Roman" w:hAnsi="Times New Roman" w:cs="Times New Roman"/>
          <w:sz w:val="24"/>
          <w:szCs w:val="24"/>
        </w:rPr>
        <w:t xml:space="preserve">faculty </w:t>
      </w:r>
      <w:r w:rsidRPr="00F54829">
        <w:rPr>
          <w:rFonts w:ascii="Times New Roman" w:hAnsi="Times New Roman" w:cs="Times New Roman"/>
          <w:sz w:val="24"/>
          <w:szCs w:val="24"/>
        </w:rPr>
        <w:t xml:space="preserve">advisor and the Director of Graduate Programs. If a student wishes to change their committee, they must complete the </w:t>
      </w:r>
      <w:r w:rsidRPr="00F54829">
        <w:rPr>
          <w:rFonts w:ascii="Times New Roman" w:hAnsi="Times New Roman" w:cs="Times New Roman"/>
          <w:sz w:val="24"/>
          <w:szCs w:val="24"/>
          <w:u w:val="single"/>
        </w:rPr>
        <w:t>Request to Change Dissertation Committee form</w:t>
      </w:r>
      <w:r w:rsidRPr="00F54829">
        <w:rPr>
          <w:rFonts w:ascii="Times New Roman" w:hAnsi="Times New Roman" w:cs="Times New Roman"/>
          <w:sz w:val="24"/>
          <w:szCs w:val="24"/>
        </w:rPr>
        <w:t xml:space="preserve"> and submit to their </w:t>
      </w:r>
      <w:r w:rsidR="00A9165C">
        <w:rPr>
          <w:rFonts w:ascii="Times New Roman" w:hAnsi="Times New Roman" w:cs="Times New Roman"/>
          <w:sz w:val="24"/>
          <w:szCs w:val="24"/>
        </w:rPr>
        <w:t xml:space="preserve">faculty </w:t>
      </w:r>
      <w:r w:rsidRPr="00F54829">
        <w:rPr>
          <w:rFonts w:ascii="Times New Roman" w:hAnsi="Times New Roman" w:cs="Times New Roman"/>
          <w:sz w:val="24"/>
          <w:szCs w:val="24"/>
        </w:rPr>
        <w:t>advisor, the Director of Graduate Programs, and the Office of Student Services.</w:t>
      </w:r>
    </w:p>
    <w:p w14:paraId="48FB5730" w14:textId="207D9E90" w:rsidR="0044149A" w:rsidRPr="00F54829" w:rsidRDefault="0044149A" w:rsidP="00F54829">
      <w:pPr>
        <w:rPr>
          <w:rFonts w:ascii="Times New Roman" w:hAnsi="Times New Roman" w:cs="Times New Roman"/>
          <w:sz w:val="24"/>
          <w:szCs w:val="24"/>
          <w:u w:val="single"/>
        </w:rPr>
      </w:pPr>
      <w:bookmarkStart w:id="184" w:name="_Toc41049715"/>
      <w:r w:rsidRPr="00F54829">
        <w:rPr>
          <w:rFonts w:ascii="Times New Roman" w:hAnsi="Times New Roman" w:cs="Times New Roman"/>
          <w:sz w:val="24"/>
          <w:szCs w:val="24"/>
          <w:u w:val="single"/>
        </w:rPr>
        <w:t>Format and Elements of the Dissertation Proposal</w:t>
      </w:r>
      <w:bookmarkEnd w:id="184"/>
    </w:p>
    <w:p w14:paraId="6D4CA526" w14:textId="270B2C37"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Three-paper option or traditional dissertation – The student and their committee will determine the form</w:t>
      </w:r>
      <w:r w:rsidR="00EF6F19">
        <w:rPr>
          <w:rFonts w:ascii="Times New Roman" w:hAnsi="Times New Roman" w:cs="Times New Roman"/>
          <w:sz w:val="24"/>
          <w:szCs w:val="24"/>
        </w:rPr>
        <w:t>at</w:t>
      </w:r>
      <w:r w:rsidRPr="00F54829">
        <w:rPr>
          <w:rFonts w:ascii="Times New Roman" w:hAnsi="Times New Roman" w:cs="Times New Roman"/>
          <w:sz w:val="24"/>
          <w:szCs w:val="24"/>
        </w:rPr>
        <w:t xml:space="preserve"> of the final dissertation including the specific nature of the three manuscripts (for example, literature review, methods, and results manuscripts), authorship of those manuscripts and target journals. </w:t>
      </w:r>
    </w:p>
    <w:p w14:paraId="3068A568" w14:textId="31E2BBF7"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The structure of the written dissertation proposal must be approved by the committee (for example, grant proposal, manuscript length paper, </w:t>
      </w:r>
      <w:proofErr w:type="gramStart"/>
      <w:r w:rsidRPr="00F54829">
        <w:rPr>
          <w:rFonts w:ascii="Times New Roman" w:hAnsi="Times New Roman" w:cs="Times New Roman"/>
          <w:sz w:val="24"/>
          <w:szCs w:val="24"/>
        </w:rPr>
        <w:t>etc..</w:t>
      </w:r>
      <w:proofErr w:type="gramEnd"/>
      <w:r w:rsidR="007C7C78">
        <w:rPr>
          <w:rFonts w:ascii="Times New Roman" w:hAnsi="Times New Roman" w:cs="Times New Roman"/>
          <w:sz w:val="24"/>
          <w:szCs w:val="24"/>
        </w:rPr>
        <w:t>)</w:t>
      </w:r>
    </w:p>
    <w:p w14:paraId="399E5156" w14:textId="528579DE"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Dissertation proposals typically contain a synthesis of the research literature, theoretical framework, design, and methods. </w:t>
      </w:r>
    </w:p>
    <w:p w14:paraId="09A31FD2" w14:textId="6E83FEF1"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Development of the dissertation proposal and preparation for the combined preliminary examination and proposal defense is carried out by the student in consultation with the committee chair and members. The committee will outline expectations for reviewing drafts of the proposal including criteria for review, deadline, and roles (see the Dissertation Proposal Rubric </w:t>
      </w:r>
      <w:proofErr w:type="gramStart"/>
      <w:r w:rsidRPr="00F54829">
        <w:rPr>
          <w:rFonts w:ascii="Times New Roman" w:hAnsi="Times New Roman" w:cs="Times New Roman"/>
          <w:sz w:val="24"/>
          <w:szCs w:val="24"/>
        </w:rPr>
        <w:t>located</w:t>
      </w:r>
      <w:proofErr w:type="gramEnd"/>
      <w:r w:rsidRPr="00F54829">
        <w:rPr>
          <w:rFonts w:ascii="Times New Roman" w:hAnsi="Times New Roman" w:cs="Times New Roman"/>
          <w:sz w:val="24"/>
          <w:szCs w:val="24"/>
        </w:rPr>
        <w:t xml:space="preserve"> on the Advising tab under Forms).</w:t>
      </w:r>
    </w:p>
    <w:p w14:paraId="52086B05" w14:textId="0088F417"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The committee and student should be prepared to meet to discuss the proposal and plans for the combined preliminary examination and dissertation proposal defense. </w:t>
      </w:r>
    </w:p>
    <w:p w14:paraId="27FE6D58" w14:textId="6679417A"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The committee chair, in consultation with the committee members, will determine when the student is ready to defend the proposal.</w:t>
      </w:r>
    </w:p>
    <w:p w14:paraId="66B58A3B" w14:textId="445996FF" w:rsidR="0044149A" w:rsidRPr="00DD6416" w:rsidRDefault="0044149A" w:rsidP="00DD6416">
      <w:pPr>
        <w:pStyle w:val="Heading3"/>
        <w:rPr>
          <w:color w:val="FF0000"/>
        </w:rPr>
      </w:pPr>
      <w:bookmarkStart w:id="185" w:name="_Toc41049716"/>
      <w:bookmarkStart w:id="186" w:name="_Toc82614744"/>
      <w:r w:rsidRPr="00DD6416">
        <w:rPr>
          <w:color w:val="FF0000"/>
        </w:rPr>
        <w:t>Combined Preliminary Examination and Dissertation Proposal Defense</w:t>
      </w:r>
      <w:bookmarkEnd w:id="185"/>
      <w:bookmarkEnd w:id="186"/>
    </w:p>
    <w:p w14:paraId="5D84DB4A" w14:textId="7C794A3C" w:rsidR="0044149A" w:rsidRPr="00BF0630" w:rsidRDefault="0044149A" w:rsidP="00F54829">
      <w:pPr>
        <w:rPr>
          <w:rFonts w:ascii="Times New Roman" w:hAnsi="Times New Roman" w:cs="Times New Roman"/>
          <w:i/>
          <w:sz w:val="24"/>
          <w:szCs w:val="24"/>
          <w:u w:val="single"/>
        </w:rPr>
      </w:pPr>
      <w:r w:rsidRPr="00BF0630">
        <w:rPr>
          <w:rFonts w:ascii="Times New Roman" w:hAnsi="Times New Roman" w:cs="Times New Roman"/>
          <w:sz w:val="24"/>
          <w:szCs w:val="24"/>
          <w:u w:val="single"/>
        </w:rPr>
        <w:t>Purpose</w:t>
      </w:r>
    </w:p>
    <w:p w14:paraId="4CDD8843" w14:textId="31CA8FED" w:rsidR="0044149A" w:rsidRPr="00F54829" w:rsidRDefault="0044149A" w:rsidP="00F54829">
      <w:pPr>
        <w:rPr>
          <w:rFonts w:ascii="Times New Roman" w:hAnsi="Times New Roman" w:cs="Times New Roman"/>
          <w:sz w:val="24"/>
          <w:szCs w:val="24"/>
          <w:u w:val="single"/>
        </w:rPr>
      </w:pPr>
      <w:r w:rsidRPr="00F54829">
        <w:rPr>
          <w:rFonts w:ascii="Times New Roman" w:hAnsi="Times New Roman" w:cs="Times New Roman"/>
          <w:sz w:val="24"/>
          <w:szCs w:val="24"/>
        </w:rPr>
        <w:t xml:space="preserve">The dissertation proposal is the guide for conducting dissertation research. The combined preliminary examination and dissertation proposal defense is designed so students may demonstrate that the proposal is </w:t>
      </w:r>
      <w:proofErr w:type="gramStart"/>
      <w:r w:rsidRPr="00F54829">
        <w:rPr>
          <w:rFonts w:ascii="Times New Roman" w:hAnsi="Times New Roman" w:cs="Times New Roman"/>
          <w:sz w:val="24"/>
          <w:szCs w:val="24"/>
        </w:rPr>
        <w:t>sound</w:t>
      </w:r>
      <w:proofErr w:type="gramEnd"/>
      <w:r w:rsidRPr="00F54829">
        <w:rPr>
          <w:rFonts w:ascii="Times New Roman" w:hAnsi="Times New Roman" w:cs="Times New Roman"/>
          <w:sz w:val="24"/>
          <w:szCs w:val="24"/>
        </w:rPr>
        <w:t xml:space="preserve"> and they are adequately prepared to engage in the dissertation research. The written proposal and oral defense of the proposal must convince the committee that the student is ready to proceed with </w:t>
      </w:r>
      <w:r w:rsidR="00450A57" w:rsidRPr="00F54829">
        <w:rPr>
          <w:rFonts w:ascii="Times New Roman" w:hAnsi="Times New Roman" w:cs="Times New Roman"/>
          <w:sz w:val="24"/>
          <w:szCs w:val="24"/>
        </w:rPr>
        <w:tab/>
      </w:r>
      <w:r w:rsidRPr="00F54829">
        <w:rPr>
          <w:rFonts w:ascii="Times New Roman" w:hAnsi="Times New Roman" w:cs="Times New Roman"/>
          <w:sz w:val="24"/>
          <w:szCs w:val="24"/>
        </w:rPr>
        <w:t>the research.</w:t>
      </w:r>
    </w:p>
    <w:p w14:paraId="5B3783A1" w14:textId="77777777" w:rsidR="00362DDD" w:rsidRPr="00BF0630" w:rsidRDefault="0044149A" w:rsidP="00F54829">
      <w:pPr>
        <w:rPr>
          <w:rFonts w:ascii="Times New Roman" w:hAnsi="Times New Roman" w:cs="Times New Roman"/>
          <w:i/>
          <w:sz w:val="24"/>
          <w:szCs w:val="24"/>
          <w:u w:val="single"/>
        </w:rPr>
      </w:pPr>
      <w:r w:rsidRPr="00BF0630">
        <w:rPr>
          <w:rFonts w:ascii="Times New Roman" w:hAnsi="Times New Roman" w:cs="Times New Roman"/>
          <w:sz w:val="24"/>
          <w:szCs w:val="24"/>
          <w:u w:val="single"/>
        </w:rPr>
        <w:t>Elements of the Exam and Defense</w:t>
      </w:r>
    </w:p>
    <w:p w14:paraId="20560C4B" w14:textId="77777777" w:rsidR="00362DDD" w:rsidRPr="00BF0630" w:rsidRDefault="0044149A" w:rsidP="00CA6499">
      <w:pPr>
        <w:pStyle w:val="ListParagraph"/>
        <w:numPr>
          <w:ilvl w:val="0"/>
          <w:numId w:val="30"/>
        </w:numPr>
        <w:rPr>
          <w:rFonts w:ascii="Times New Roman" w:hAnsi="Times New Roman" w:cs="Times New Roman"/>
          <w:i/>
          <w:iCs/>
          <w:sz w:val="24"/>
          <w:szCs w:val="24"/>
        </w:rPr>
      </w:pPr>
      <w:r w:rsidRPr="00BF0630">
        <w:rPr>
          <w:rFonts w:ascii="Times New Roman" w:hAnsi="Times New Roman" w:cs="Times New Roman"/>
          <w:sz w:val="24"/>
          <w:szCs w:val="24"/>
        </w:rPr>
        <w:t>Submission of a written dissertation proposal</w:t>
      </w:r>
    </w:p>
    <w:p w14:paraId="4BBFF954" w14:textId="12479CB2" w:rsidR="0044149A" w:rsidRPr="00BF0630" w:rsidRDefault="0044149A" w:rsidP="00CA6499">
      <w:pPr>
        <w:pStyle w:val="ListParagraph"/>
        <w:numPr>
          <w:ilvl w:val="0"/>
          <w:numId w:val="30"/>
        </w:numPr>
        <w:rPr>
          <w:rFonts w:ascii="Times New Roman" w:hAnsi="Times New Roman" w:cs="Times New Roman"/>
          <w:b/>
          <w:bCs/>
          <w:i/>
          <w:iCs/>
          <w:sz w:val="24"/>
          <w:szCs w:val="24"/>
          <w:u w:val="single"/>
        </w:rPr>
      </w:pPr>
      <w:r w:rsidRPr="00BF0630">
        <w:rPr>
          <w:rFonts w:ascii="Times New Roman" w:hAnsi="Times New Roman" w:cs="Times New Roman"/>
          <w:sz w:val="24"/>
          <w:szCs w:val="24"/>
        </w:rPr>
        <w:t>An oral presentation of the dissertation proposal</w:t>
      </w:r>
    </w:p>
    <w:p w14:paraId="1ECCEBCD" w14:textId="694DD8C2" w:rsidR="0044149A" w:rsidRPr="00BF0630" w:rsidRDefault="0044149A" w:rsidP="00CA6499">
      <w:pPr>
        <w:pStyle w:val="ListParagraph"/>
        <w:numPr>
          <w:ilvl w:val="0"/>
          <w:numId w:val="30"/>
        </w:numPr>
        <w:rPr>
          <w:rFonts w:ascii="Times New Roman" w:hAnsi="Times New Roman" w:cs="Times New Roman"/>
          <w:sz w:val="24"/>
          <w:szCs w:val="24"/>
        </w:rPr>
      </w:pPr>
      <w:r w:rsidRPr="00BF0630">
        <w:rPr>
          <w:rFonts w:ascii="Times New Roman" w:hAnsi="Times New Roman" w:cs="Times New Roman"/>
          <w:sz w:val="24"/>
          <w:szCs w:val="24"/>
        </w:rPr>
        <w:lastRenderedPageBreak/>
        <w:t>Oral examination of the student’s proposal and any related area that the committee views as relevant to the student’s preparation for carrying out the dissertation research</w:t>
      </w:r>
    </w:p>
    <w:p w14:paraId="7410AC62" w14:textId="77777777" w:rsidR="00362DDD" w:rsidRPr="00542E25" w:rsidRDefault="0044149A" w:rsidP="00F54829">
      <w:pPr>
        <w:rPr>
          <w:rFonts w:ascii="Times New Roman" w:hAnsi="Times New Roman" w:cs="Times New Roman"/>
          <w:i/>
          <w:sz w:val="24"/>
          <w:szCs w:val="24"/>
          <w:u w:val="single"/>
        </w:rPr>
      </w:pPr>
      <w:r w:rsidRPr="00542E25">
        <w:rPr>
          <w:rFonts w:ascii="Times New Roman" w:hAnsi="Times New Roman" w:cs="Times New Roman"/>
          <w:sz w:val="24"/>
          <w:szCs w:val="24"/>
          <w:u w:val="single"/>
        </w:rPr>
        <w:t xml:space="preserve">Scheduling and Organization </w:t>
      </w:r>
    </w:p>
    <w:p w14:paraId="040F3971" w14:textId="0A227FF6" w:rsidR="00362DDD"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Required</w:t>
      </w:r>
      <w:r w:rsidR="00AA00E9">
        <w:rPr>
          <w:rFonts w:ascii="Times New Roman" w:hAnsi="Times New Roman" w:cs="Times New Roman"/>
          <w:sz w:val="24"/>
          <w:szCs w:val="24"/>
        </w:rPr>
        <w:t xml:space="preserve"> MCN</w:t>
      </w:r>
      <w:r w:rsidRPr="00F54829">
        <w:rPr>
          <w:rFonts w:ascii="Times New Roman" w:hAnsi="Times New Roman" w:cs="Times New Roman"/>
          <w:sz w:val="24"/>
          <w:szCs w:val="24"/>
        </w:rPr>
        <w:t xml:space="preserve"> Forms</w:t>
      </w:r>
    </w:p>
    <w:p w14:paraId="47A98E1B" w14:textId="77777777" w:rsidR="00362DDD" w:rsidRPr="00542E25" w:rsidRDefault="0044149A" w:rsidP="00CA6499">
      <w:pPr>
        <w:pStyle w:val="ListParagraph"/>
        <w:numPr>
          <w:ilvl w:val="0"/>
          <w:numId w:val="31"/>
        </w:numPr>
        <w:rPr>
          <w:rFonts w:ascii="Times New Roman" w:hAnsi="Times New Roman" w:cs="Times New Roman"/>
          <w:i/>
          <w:iCs/>
          <w:sz w:val="24"/>
          <w:szCs w:val="24"/>
        </w:rPr>
      </w:pPr>
      <w:r w:rsidRPr="00542E25">
        <w:rPr>
          <w:rFonts w:ascii="Times New Roman" w:hAnsi="Times New Roman" w:cs="Times New Roman"/>
          <w:sz w:val="24"/>
          <w:szCs w:val="24"/>
        </w:rPr>
        <w:t>Preliminary Exam and Dissertation Proposal Defense Registration</w:t>
      </w:r>
    </w:p>
    <w:p w14:paraId="2A1D943E" w14:textId="77777777" w:rsidR="00362DDD" w:rsidRPr="00542E25" w:rsidRDefault="0044149A" w:rsidP="00CA6499">
      <w:pPr>
        <w:pStyle w:val="ListParagraph"/>
        <w:numPr>
          <w:ilvl w:val="0"/>
          <w:numId w:val="31"/>
        </w:numPr>
        <w:rPr>
          <w:rFonts w:ascii="Times New Roman" w:hAnsi="Times New Roman" w:cs="Times New Roman"/>
          <w:i/>
          <w:iCs/>
          <w:sz w:val="24"/>
          <w:szCs w:val="24"/>
        </w:rPr>
      </w:pPr>
      <w:r w:rsidRPr="00542E25">
        <w:rPr>
          <w:rFonts w:ascii="Times New Roman" w:hAnsi="Times New Roman" w:cs="Times New Roman"/>
          <w:sz w:val="24"/>
          <w:szCs w:val="24"/>
        </w:rPr>
        <w:t>Request for Appointment of Dissertation Committee</w:t>
      </w:r>
    </w:p>
    <w:p w14:paraId="2AAF9848" w14:textId="4C6A6E7D" w:rsidR="0044149A" w:rsidRPr="00542E25" w:rsidRDefault="0044149A" w:rsidP="00CA6499">
      <w:pPr>
        <w:pStyle w:val="ListParagraph"/>
        <w:numPr>
          <w:ilvl w:val="0"/>
          <w:numId w:val="31"/>
        </w:numPr>
        <w:rPr>
          <w:rFonts w:ascii="Times New Roman" w:hAnsi="Times New Roman" w:cs="Times New Roman"/>
          <w:b/>
          <w:bCs/>
          <w:i/>
          <w:iCs/>
          <w:sz w:val="24"/>
          <w:szCs w:val="24"/>
          <w:u w:val="single"/>
        </w:rPr>
      </w:pPr>
      <w:r w:rsidRPr="00542E25">
        <w:rPr>
          <w:rFonts w:ascii="Times New Roman" w:hAnsi="Times New Roman" w:cs="Times New Roman"/>
          <w:sz w:val="24"/>
          <w:szCs w:val="24"/>
        </w:rPr>
        <w:t>Request for Dissertation Committee Exception (if member is not on ISU Graduate Faculty)</w:t>
      </w:r>
    </w:p>
    <w:p w14:paraId="2D71CB4A" w14:textId="22395436"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Approximately two months before the anticipated date for the combination preliminary exam and dissertation proposal defense, students submit the completed forms to the MCN Office of Student Services. All forms can be found on the MCN website, PhD program page, and under the Advising Tab.</w:t>
      </w:r>
    </w:p>
    <w:p w14:paraId="42152BFD" w14:textId="77777777" w:rsidR="005A617F"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The graduate faculty in MCN strongly recommend that the dissertation committee meet </w:t>
      </w:r>
      <w:proofErr w:type="gramStart"/>
      <w:r w:rsidRPr="00F54829">
        <w:rPr>
          <w:rFonts w:ascii="Times New Roman" w:hAnsi="Times New Roman" w:cs="Times New Roman"/>
          <w:sz w:val="24"/>
          <w:szCs w:val="24"/>
        </w:rPr>
        <w:t>as a whole with</w:t>
      </w:r>
      <w:proofErr w:type="gramEnd"/>
      <w:r w:rsidRPr="00F54829">
        <w:rPr>
          <w:rFonts w:ascii="Times New Roman" w:hAnsi="Times New Roman" w:cs="Times New Roman"/>
          <w:sz w:val="24"/>
          <w:szCs w:val="24"/>
        </w:rPr>
        <w:t xml:space="preserve"> the student at least twice prior to the combined preliminary examination and dissertation proposal defense. </w:t>
      </w:r>
    </w:p>
    <w:p w14:paraId="4B444B5F" w14:textId="2466FE61" w:rsidR="00362DDD" w:rsidRPr="00542E25" w:rsidRDefault="0044149A" w:rsidP="00CA6499">
      <w:pPr>
        <w:pStyle w:val="ListParagraph"/>
        <w:numPr>
          <w:ilvl w:val="0"/>
          <w:numId w:val="32"/>
        </w:numPr>
        <w:rPr>
          <w:rFonts w:ascii="Times New Roman" w:hAnsi="Times New Roman" w:cs="Times New Roman"/>
          <w:sz w:val="24"/>
          <w:szCs w:val="24"/>
        </w:rPr>
      </w:pPr>
      <w:r w:rsidRPr="00542E25">
        <w:rPr>
          <w:rFonts w:ascii="Times New Roman" w:hAnsi="Times New Roman" w:cs="Times New Roman"/>
          <w:sz w:val="24"/>
          <w:szCs w:val="24"/>
        </w:rPr>
        <w:t>The first meeting should occur approximately at completion of 36 semester hours for the purpose of approving the dissertation topic, providing structured guidance on</w:t>
      </w:r>
      <w:r w:rsidR="00362DDD" w:rsidRPr="00542E25">
        <w:rPr>
          <w:rFonts w:ascii="Times New Roman" w:hAnsi="Times New Roman" w:cs="Times New Roman"/>
          <w:sz w:val="24"/>
          <w:szCs w:val="24"/>
        </w:rPr>
        <w:t xml:space="preserve"> </w:t>
      </w:r>
      <w:r w:rsidRPr="00542E25">
        <w:rPr>
          <w:rFonts w:ascii="Times New Roman" w:hAnsi="Times New Roman" w:cs="Times New Roman"/>
          <w:sz w:val="24"/>
          <w:szCs w:val="24"/>
        </w:rPr>
        <w:t xml:space="preserve">development of the dissertation proposal, and clarifying the role of each member of the committee. </w:t>
      </w:r>
    </w:p>
    <w:p w14:paraId="67D4813C" w14:textId="77777777" w:rsidR="00362DDD" w:rsidRPr="00542E25" w:rsidRDefault="0044149A" w:rsidP="00CA6499">
      <w:pPr>
        <w:pStyle w:val="ListParagraph"/>
        <w:numPr>
          <w:ilvl w:val="0"/>
          <w:numId w:val="32"/>
        </w:numPr>
        <w:rPr>
          <w:rFonts w:ascii="Times New Roman" w:hAnsi="Times New Roman" w:cs="Times New Roman"/>
          <w:sz w:val="24"/>
          <w:szCs w:val="24"/>
        </w:rPr>
      </w:pPr>
      <w:r w:rsidRPr="00542E25">
        <w:rPr>
          <w:rFonts w:ascii="Times New Roman" w:hAnsi="Times New Roman" w:cs="Times New Roman"/>
          <w:sz w:val="24"/>
          <w:szCs w:val="24"/>
        </w:rPr>
        <w:t xml:space="preserve">The second and subsequent meetings are used to provide guidance in the proposal development and to evaluate the student’s readiness for the preliminary exam and proposal defense. </w:t>
      </w:r>
    </w:p>
    <w:p w14:paraId="3F9F0817" w14:textId="77777777" w:rsidR="00362DDD"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No less than ten business days prior to the preliminary exam and proposal defense, students must submit their written dissertation proposal to the committee.  Please keep in mind that the committee will need a minimum of 10 business days to review the proposal.  If the proposal is submitted during the summer or over university breaks for review, it is important to talk with the committee to determine adequate review time.  The committee will review the written proposal and formulate questions for the oral preliminary exam and proposal defense. Please see the Dissertation Proposal Rubric for evaluation criteria. </w:t>
      </w:r>
    </w:p>
    <w:p w14:paraId="6D4AFD0E" w14:textId="77777777" w:rsidR="00362DDD"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All dissertation committee members are responsible for conducting a thorough review of the dissertation proposal and determining if the student is ready for the oral examination/defense. Committee member consensus should be confirmed by the dissertation chair. Preliminary exam/proposal defense dates should be adjusted to ensure the student is adequately prepared. </w:t>
      </w:r>
    </w:p>
    <w:p w14:paraId="341E1E62" w14:textId="77777777" w:rsidR="00362DDD"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At the oral examination/defense students should be prepared to present their dissertation proposal in approximately 20 minutes and to make informed responses to questions, a constructive critique and discuss alternative approaches for conducting the research. Students can expect to be asked questions covering the dissertation proposal review rubric. The committee may also use </w:t>
      </w:r>
      <w:r w:rsidRPr="00F54829">
        <w:rPr>
          <w:rFonts w:ascii="Times New Roman" w:hAnsi="Times New Roman" w:cs="Times New Roman"/>
          <w:sz w:val="24"/>
          <w:szCs w:val="24"/>
        </w:rPr>
        <w:lastRenderedPageBreak/>
        <w:t xml:space="preserve">this opportunity to ask other relevant questions pertaining to the dissertation topic area in general such as philosophical underpinnings of design and methods, </w:t>
      </w:r>
      <w:proofErr w:type="gramStart"/>
      <w:r w:rsidRPr="00F54829">
        <w:rPr>
          <w:rFonts w:ascii="Times New Roman" w:hAnsi="Times New Roman" w:cs="Times New Roman"/>
          <w:sz w:val="24"/>
          <w:szCs w:val="24"/>
        </w:rPr>
        <w:t>policy</w:t>
      </w:r>
      <w:proofErr w:type="gramEnd"/>
      <w:r w:rsidRPr="00F54829">
        <w:rPr>
          <w:rFonts w:ascii="Times New Roman" w:hAnsi="Times New Roman" w:cs="Times New Roman"/>
          <w:sz w:val="24"/>
          <w:szCs w:val="24"/>
        </w:rPr>
        <w:t xml:space="preserve"> or ethical issues in the field. Total time for the combined preliminary examination and dissertation proposal defense is about two hours.  Topics covered should include:</w:t>
      </w:r>
    </w:p>
    <w:p w14:paraId="785F43FB" w14:textId="77777777" w:rsidR="00362DDD" w:rsidRPr="00A1297A" w:rsidRDefault="0044149A" w:rsidP="00CA6499">
      <w:pPr>
        <w:pStyle w:val="ListParagraph"/>
        <w:numPr>
          <w:ilvl w:val="0"/>
          <w:numId w:val="33"/>
        </w:numPr>
        <w:rPr>
          <w:rFonts w:ascii="Times New Roman" w:hAnsi="Times New Roman" w:cs="Times New Roman"/>
          <w:sz w:val="24"/>
          <w:szCs w:val="24"/>
        </w:rPr>
      </w:pPr>
      <w:r w:rsidRPr="00A1297A">
        <w:rPr>
          <w:rFonts w:ascii="Times New Roman" w:hAnsi="Times New Roman" w:cs="Times New Roman"/>
          <w:sz w:val="24"/>
          <w:szCs w:val="24"/>
        </w:rPr>
        <w:t>The purpose of the research</w:t>
      </w:r>
    </w:p>
    <w:p w14:paraId="627B0F82" w14:textId="77777777" w:rsidR="00362DDD" w:rsidRPr="00A1297A" w:rsidRDefault="0044149A" w:rsidP="00CA6499">
      <w:pPr>
        <w:pStyle w:val="ListParagraph"/>
        <w:numPr>
          <w:ilvl w:val="0"/>
          <w:numId w:val="33"/>
        </w:numPr>
        <w:rPr>
          <w:rFonts w:ascii="Times New Roman" w:hAnsi="Times New Roman" w:cs="Times New Roman"/>
          <w:sz w:val="24"/>
          <w:szCs w:val="24"/>
        </w:rPr>
      </w:pPr>
      <w:r w:rsidRPr="00A1297A">
        <w:rPr>
          <w:rFonts w:ascii="Times New Roman" w:hAnsi="Times New Roman" w:cs="Times New Roman"/>
          <w:sz w:val="24"/>
          <w:szCs w:val="24"/>
        </w:rPr>
        <w:t>How this research contributes to the field</w:t>
      </w:r>
    </w:p>
    <w:p w14:paraId="1BB4328E" w14:textId="40A448BF" w:rsidR="00362DDD" w:rsidRPr="00A1297A" w:rsidRDefault="005A617F" w:rsidP="00CA6499">
      <w:pPr>
        <w:pStyle w:val="ListParagraph"/>
        <w:numPr>
          <w:ilvl w:val="0"/>
          <w:numId w:val="33"/>
        </w:numPr>
        <w:rPr>
          <w:rFonts w:ascii="Times New Roman" w:hAnsi="Times New Roman" w:cs="Times New Roman"/>
          <w:sz w:val="24"/>
          <w:szCs w:val="24"/>
        </w:rPr>
      </w:pPr>
      <w:r w:rsidRPr="00A1297A">
        <w:rPr>
          <w:rFonts w:ascii="Times New Roman" w:hAnsi="Times New Roman" w:cs="Times New Roman"/>
          <w:sz w:val="24"/>
          <w:szCs w:val="24"/>
        </w:rPr>
        <w:t>T</w:t>
      </w:r>
      <w:r w:rsidR="0044149A" w:rsidRPr="00A1297A">
        <w:rPr>
          <w:rFonts w:ascii="Times New Roman" w:hAnsi="Times New Roman" w:cs="Times New Roman"/>
          <w:sz w:val="24"/>
          <w:szCs w:val="24"/>
        </w:rPr>
        <w:t xml:space="preserve">he design and methods for the study to be used for collecting and analyzing data, and when the student intends to conduct the research. </w:t>
      </w:r>
    </w:p>
    <w:p w14:paraId="62221AAA" w14:textId="6418960A"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The preliminary examination and dissertation proposal defense is limited to members of the dissertation committee and the student.</w:t>
      </w:r>
    </w:p>
    <w:p w14:paraId="1AAC2F58" w14:textId="77777777" w:rsidR="005A617F" w:rsidRPr="00DB06D3" w:rsidRDefault="0044149A" w:rsidP="00F54829">
      <w:pPr>
        <w:rPr>
          <w:rFonts w:ascii="Times New Roman" w:hAnsi="Times New Roman" w:cs="Times New Roman"/>
          <w:i/>
          <w:sz w:val="24"/>
          <w:szCs w:val="24"/>
          <w:u w:val="single"/>
        </w:rPr>
      </w:pPr>
      <w:r w:rsidRPr="00DB06D3">
        <w:rPr>
          <w:rFonts w:ascii="Times New Roman" w:hAnsi="Times New Roman" w:cs="Times New Roman"/>
          <w:sz w:val="24"/>
          <w:szCs w:val="24"/>
          <w:u w:val="single"/>
        </w:rPr>
        <w:t xml:space="preserve">Evaluation Results </w:t>
      </w:r>
    </w:p>
    <w:p w14:paraId="408B1CBE" w14:textId="77777777" w:rsidR="00362DDD"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The committee members will meet immediately after completion of the preliminary exam/defense to evaluate the student’s performance. A simple majority of the committee is required on the evaluation outcome.  The </w:t>
      </w:r>
      <w:r w:rsidRPr="00F54829">
        <w:rPr>
          <w:rFonts w:ascii="Times New Roman" w:hAnsi="Times New Roman" w:cs="Times New Roman"/>
          <w:sz w:val="24"/>
          <w:szCs w:val="24"/>
          <w:u w:val="single"/>
        </w:rPr>
        <w:t>Dissertation Proposal Review Rubric</w:t>
      </w:r>
      <w:r w:rsidRPr="00F54829">
        <w:rPr>
          <w:rFonts w:ascii="Times New Roman" w:hAnsi="Times New Roman" w:cs="Times New Roman"/>
          <w:sz w:val="24"/>
          <w:szCs w:val="24"/>
        </w:rPr>
        <w:t xml:space="preserve"> may be used for the review and is available on the PhD Advising webpage under Forms.</w:t>
      </w:r>
    </w:p>
    <w:p w14:paraId="39153443" w14:textId="77777777" w:rsidR="00362DDD"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The committee will immediately inform the student of the evaluation. </w:t>
      </w:r>
    </w:p>
    <w:p w14:paraId="6CB0FCB9" w14:textId="3DF510D0" w:rsidR="005A617F"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Evaluations will be one of the following: </w:t>
      </w:r>
    </w:p>
    <w:p w14:paraId="79AEEB0E" w14:textId="77777777" w:rsidR="00362DDD" w:rsidRPr="00DB06D3" w:rsidRDefault="0044149A" w:rsidP="00CA6499">
      <w:pPr>
        <w:pStyle w:val="ListParagraph"/>
        <w:numPr>
          <w:ilvl w:val="0"/>
          <w:numId w:val="35"/>
        </w:numPr>
        <w:rPr>
          <w:rFonts w:ascii="Times New Roman" w:hAnsi="Times New Roman" w:cs="Times New Roman"/>
          <w:sz w:val="24"/>
          <w:szCs w:val="24"/>
        </w:rPr>
      </w:pPr>
      <w:r w:rsidRPr="00DB06D3">
        <w:rPr>
          <w:rFonts w:ascii="Times New Roman" w:hAnsi="Times New Roman" w:cs="Times New Roman"/>
          <w:sz w:val="24"/>
          <w:szCs w:val="24"/>
        </w:rPr>
        <w:t xml:space="preserve">Pass: No additional work required to begin work on dissertation. </w:t>
      </w:r>
    </w:p>
    <w:p w14:paraId="1609BD77" w14:textId="77777777" w:rsidR="00362DDD" w:rsidRPr="00DB06D3" w:rsidRDefault="0044149A" w:rsidP="00CA6499">
      <w:pPr>
        <w:pStyle w:val="ListParagraph"/>
        <w:numPr>
          <w:ilvl w:val="0"/>
          <w:numId w:val="34"/>
        </w:numPr>
        <w:rPr>
          <w:rFonts w:ascii="Times New Roman" w:hAnsi="Times New Roman" w:cs="Times New Roman"/>
          <w:sz w:val="24"/>
          <w:szCs w:val="24"/>
        </w:rPr>
      </w:pPr>
      <w:r w:rsidRPr="00DB06D3">
        <w:rPr>
          <w:rFonts w:ascii="Times New Roman" w:hAnsi="Times New Roman" w:cs="Times New Roman"/>
          <w:sz w:val="24"/>
          <w:szCs w:val="24"/>
        </w:rPr>
        <w:t xml:space="preserve">Pass Conditional: The student will be asked to revise any area(s) of concern and submit the revision to the committee on a date to be determined by the committee. The student may also be asked to provide additional oral defense for the revisions. </w:t>
      </w:r>
    </w:p>
    <w:p w14:paraId="24116E3B" w14:textId="6200A929" w:rsidR="0044149A" w:rsidRDefault="0044149A" w:rsidP="00CA6499">
      <w:pPr>
        <w:pStyle w:val="ListParagraph"/>
        <w:numPr>
          <w:ilvl w:val="0"/>
          <w:numId w:val="34"/>
        </w:numPr>
        <w:rPr>
          <w:rFonts w:ascii="Times New Roman" w:hAnsi="Times New Roman" w:cs="Times New Roman"/>
          <w:sz w:val="24"/>
          <w:szCs w:val="24"/>
        </w:rPr>
      </w:pPr>
      <w:r w:rsidRPr="00DB06D3">
        <w:rPr>
          <w:rFonts w:ascii="Times New Roman" w:hAnsi="Times New Roman" w:cs="Times New Roman"/>
          <w:sz w:val="24"/>
          <w:szCs w:val="24"/>
        </w:rPr>
        <w:t xml:space="preserve">Fail: The student will be required to revise the proposal, schedule a new date for the submission of the dissertation proposal and sit for the preliminary exam/proposal defense. The Committee Chair will meet with the student to coordinate support for the student, which may include additional coursework, scheduled meetings with the student’s advisor, etc. Students may repeat the proposal defense for a total of three attempts. Any student who fails to pass on the third attempt or declines the exam/defense is ineligible to progress in the program and will be dismissed from the program. </w:t>
      </w:r>
    </w:p>
    <w:p w14:paraId="4E6680A8" w14:textId="67186202" w:rsidR="00B82C79" w:rsidRPr="00DB06D3" w:rsidRDefault="00B82C79" w:rsidP="00CA6499">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Upon successful completion of the preliminary exam/defense, the student will complete the Proposal Approval Form (ISU Graduate School form).</w:t>
      </w:r>
    </w:p>
    <w:p w14:paraId="156EF433" w14:textId="1699F998" w:rsidR="00362DDD" w:rsidRPr="00912110" w:rsidRDefault="005A617F" w:rsidP="00F54829">
      <w:pPr>
        <w:rPr>
          <w:rFonts w:ascii="Times New Roman" w:hAnsi="Times New Roman" w:cs="Times New Roman"/>
          <w:sz w:val="24"/>
          <w:szCs w:val="24"/>
        </w:rPr>
      </w:pPr>
      <w:bookmarkStart w:id="187" w:name="_Toc41049717"/>
      <w:r w:rsidRPr="00912110">
        <w:rPr>
          <w:rFonts w:ascii="Times New Roman" w:hAnsi="Times New Roman" w:cs="Times New Roman"/>
          <w:sz w:val="24"/>
          <w:szCs w:val="24"/>
          <w:u w:val="single"/>
        </w:rPr>
        <w:t>Next Steps</w:t>
      </w:r>
    </w:p>
    <w:p w14:paraId="5FFF35D5" w14:textId="77777777" w:rsidR="00362DDD" w:rsidRPr="00F54829" w:rsidRDefault="005A617F" w:rsidP="00F54829">
      <w:pPr>
        <w:rPr>
          <w:rFonts w:ascii="Times New Roman" w:hAnsi="Times New Roman" w:cs="Times New Roman"/>
          <w:b/>
          <w:bCs/>
          <w:sz w:val="24"/>
          <w:szCs w:val="24"/>
        </w:rPr>
      </w:pPr>
      <w:r w:rsidRPr="00F54829">
        <w:rPr>
          <w:rFonts w:ascii="Times New Roman" w:hAnsi="Times New Roman" w:cs="Times New Roman"/>
          <w:sz w:val="24"/>
          <w:szCs w:val="24"/>
        </w:rPr>
        <w:t>If the student has opted for the 3-paper option, the committee will discuss the type of papers the student will write and suggested journals for submission of each. Authorship and author order on each of the papers will tentatively be decided as well.</w:t>
      </w:r>
    </w:p>
    <w:p w14:paraId="1821A363" w14:textId="77777777" w:rsidR="00362DDD" w:rsidRPr="00F54829" w:rsidRDefault="005A617F" w:rsidP="00F54829">
      <w:pPr>
        <w:rPr>
          <w:rFonts w:ascii="Times New Roman" w:hAnsi="Times New Roman" w:cs="Times New Roman"/>
          <w:b/>
          <w:bCs/>
          <w:sz w:val="24"/>
          <w:szCs w:val="24"/>
        </w:rPr>
      </w:pPr>
      <w:r w:rsidRPr="00F54829">
        <w:rPr>
          <w:rFonts w:ascii="Times New Roman" w:hAnsi="Times New Roman" w:cs="Times New Roman"/>
          <w:sz w:val="24"/>
          <w:szCs w:val="24"/>
        </w:rPr>
        <w:lastRenderedPageBreak/>
        <w:t xml:space="preserve">Upon successful completion of the defense, the student is admitted to candidacy. The committee chair and faculty advisor will complete the </w:t>
      </w:r>
      <w:r w:rsidRPr="00F54829">
        <w:rPr>
          <w:rFonts w:ascii="Times New Roman" w:hAnsi="Times New Roman" w:cs="Times New Roman"/>
          <w:sz w:val="24"/>
          <w:szCs w:val="24"/>
          <w:u w:val="single"/>
        </w:rPr>
        <w:t>Admission to Candidacy form</w:t>
      </w:r>
      <w:r w:rsidRPr="00F54829">
        <w:rPr>
          <w:rFonts w:ascii="Times New Roman" w:hAnsi="Times New Roman" w:cs="Times New Roman"/>
          <w:sz w:val="24"/>
          <w:szCs w:val="24"/>
        </w:rPr>
        <w:t xml:space="preserve"> and submit to the MCN Office of Student Services who will then submit to the ISU Graduate School.</w:t>
      </w:r>
    </w:p>
    <w:p w14:paraId="47BB00B2" w14:textId="0C99C03A" w:rsidR="00F515BF" w:rsidRPr="00F54829" w:rsidRDefault="00F515BF" w:rsidP="00F515BF">
      <w:pPr>
        <w:rPr>
          <w:rFonts w:ascii="Times New Roman" w:hAnsi="Times New Roman" w:cs="Times New Roman"/>
          <w:b/>
          <w:bCs/>
          <w:sz w:val="24"/>
          <w:szCs w:val="24"/>
        </w:rPr>
      </w:pPr>
      <w:r w:rsidRPr="00F54829">
        <w:rPr>
          <w:rFonts w:ascii="Times New Roman" w:hAnsi="Times New Roman" w:cs="Times New Roman"/>
          <w:sz w:val="24"/>
          <w:szCs w:val="24"/>
        </w:rPr>
        <w:t xml:space="preserve">Note that prior to the start of dissertation research, </w:t>
      </w:r>
      <w:r w:rsidRPr="00F54829">
        <w:rPr>
          <w:rFonts w:ascii="Times New Roman" w:hAnsi="Times New Roman" w:cs="Times New Roman"/>
          <w:sz w:val="24"/>
          <w:szCs w:val="24"/>
          <w:u w:val="single"/>
        </w:rPr>
        <w:t>ISU requires that the Institutional Review Board (IRB) review all research with humans</w:t>
      </w:r>
      <w:r w:rsidRPr="00F54829">
        <w:rPr>
          <w:rFonts w:ascii="Times New Roman" w:hAnsi="Times New Roman" w:cs="Times New Roman"/>
          <w:sz w:val="24"/>
          <w:szCs w:val="24"/>
        </w:rPr>
        <w:t xml:space="preserve">; research involving animals must be reviewed by the Institutional Animal Care and Use committee (IACUC); and the Institutional Biosafety Committee (IBC) must review research involving biohazards. Once these reviews are complete the committee chair submits the Proposal Approval Form to the MCN Office of Student Services and the ISU Graduate School.  </w:t>
      </w:r>
      <w:r w:rsidRPr="002B5EE9">
        <w:rPr>
          <w:rFonts w:ascii="Times New Roman" w:hAnsi="Times New Roman" w:cs="Times New Roman"/>
          <w:iCs/>
          <w:sz w:val="24"/>
          <w:szCs w:val="24"/>
        </w:rPr>
        <w:t xml:space="preserve">The IRB process can be very time </w:t>
      </w:r>
      <w:r w:rsidR="002B5EE9" w:rsidRPr="002B5EE9">
        <w:rPr>
          <w:rFonts w:ascii="Times New Roman" w:hAnsi="Times New Roman" w:cs="Times New Roman"/>
          <w:iCs/>
          <w:sz w:val="24"/>
          <w:szCs w:val="24"/>
        </w:rPr>
        <w:t>consuming,</w:t>
      </w:r>
      <w:r w:rsidRPr="002B5EE9">
        <w:rPr>
          <w:rFonts w:ascii="Times New Roman" w:hAnsi="Times New Roman" w:cs="Times New Roman"/>
          <w:iCs/>
          <w:sz w:val="24"/>
          <w:szCs w:val="24"/>
        </w:rPr>
        <w:t xml:space="preserve"> so it is critical that students are aware of this and factor this into time to degree completion.</w:t>
      </w:r>
      <w:r w:rsidRPr="00F54829">
        <w:rPr>
          <w:rFonts w:ascii="Times New Roman" w:hAnsi="Times New Roman" w:cs="Times New Roman"/>
          <w:i/>
          <w:sz w:val="24"/>
          <w:szCs w:val="24"/>
        </w:rPr>
        <w:t xml:space="preserve">  </w:t>
      </w:r>
      <w:hyperlink r:id="rId71" w:history="1">
        <w:r w:rsidRPr="004B3542">
          <w:rPr>
            <w:rStyle w:val="Hyperlink"/>
            <w:rFonts w:ascii="Times New Roman" w:hAnsi="Times New Roman" w:cs="Times New Roman"/>
            <w:sz w:val="24"/>
            <w:szCs w:val="24"/>
          </w:rPr>
          <w:t>https://research.illinoisstate.edu/ethics/human/irb/</w:t>
        </w:r>
      </w:hyperlink>
      <w:r w:rsidRPr="00F54829">
        <w:rPr>
          <w:rFonts w:ascii="Times New Roman" w:hAnsi="Times New Roman" w:cs="Times New Roman"/>
          <w:i/>
          <w:sz w:val="24"/>
          <w:szCs w:val="24"/>
        </w:rPr>
        <w:t xml:space="preserve"> </w:t>
      </w:r>
    </w:p>
    <w:p w14:paraId="600636C8" w14:textId="5813EDD9" w:rsidR="005A617F" w:rsidRDefault="005A617F" w:rsidP="00F54829">
      <w:pPr>
        <w:rPr>
          <w:rFonts w:ascii="Times New Roman" w:hAnsi="Times New Roman" w:cs="Times New Roman"/>
          <w:sz w:val="24"/>
          <w:szCs w:val="24"/>
        </w:rPr>
      </w:pPr>
      <w:r w:rsidRPr="00F54829">
        <w:rPr>
          <w:rFonts w:ascii="Times New Roman" w:hAnsi="Times New Roman" w:cs="Times New Roman"/>
          <w:sz w:val="24"/>
          <w:szCs w:val="24"/>
        </w:rPr>
        <w:t>Students who have had their dissertation proposal approved are expected to present their proposal at a scholarly venue such as N530</w:t>
      </w:r>
      <w:r w:rsidR="003A2F54">
        <w:rPr>
          <w:rFonts w:ascii="Times New Roman" w:hAnsi="Times New Roman" w:cs="Times New Roman"/>
          <w:sz w:val="24"/>
          <w:szCs w:val="24"/>
        </w:rPr>
        <w:t>-</w:t>
      </w:r>
      <w:r w:rsidRPr="00F54829">
        <w:rPr>
          <w:rFonts w:ascii="Times New Roman" w:hAnsi="Times New Roman" w:cs="Times New Roman"/>
          <w:sz w:val="24"/>
          <w:szCs w:val="24"/>
        </w:rPr>
        <w:t xml:space="preserve">Colloquium, ISU Graduate Symposium, or a professional conference. </w:t>
      </w:r>
    </w:p>
    <w:p w14:paraId="0F987427" w14:textId="77777777" w:rsidR="008B606D" w:rsidRPr="00F54829" w:rsidRDefault="008B606D" w:rsidP="00F54829">
      <w:pPr>
        <w:rPr>
          <w:rFonts w:ascii="Times New Roman" w:hAnsi="Times New Roman" w:cs="Times New Roman"/>
          <w:b/>
          <w:bCs/>
          <w:sz w:val="24"/>
          <w:szCs w:val="24"/>
        </w:rPr>
      </w:pPr>
    </w:p>
    <w:p w14:paraId="31269737" w14:textId="65C5957A" w:rsidR="0044149A" w:rsidRPr="00DD6416" w:rsidRDefault="0044149A" w:rsidP="00DD6416">
      <w:pPr>
        <w:pStyle w:val="Heading3"/>
        <w:rPr>
          <w:color w:val="FF0000"/>
        </w:rPr>
      </w:pPr>
      <w:bookmarkStart w:id="188" w:name="_Toc82614745"/>
      <w:r w:rsidRPr="00DD6416">
        <w:rPr>
          <w:color w:val="FF0000"/>
        </w:rPr>
        <w:t>Completing the Dissertation</w:t>
      </w:r>
      <w:bookmarkEnd w:id="187"/>
      <w:bookmarkEnd w:id="188"/>
    </w:p>
    <w:p w14:paraId="3083F19F" w14:textId="0E3569BE" w:rsidR="0044149A" w:rsidRPr="003A2F54" w:rsidRDefault="0044149A" w:rsidP="00F54829">
      <w:pPr>
        <w:rPr>
          <w:rFonts w:ascii="Times New Roman" w:hAnsi="Times New Roman" w:cs="Times New Roman"/>
          <w:i/>
          <w:sz w:val="24"/>
          <w:szCs w:val="24"/>
          <w:u w:val="single"/>
        </w:rPr>
      </w:pPr>
      <w:bookmarkStart w:id="189" w:name="_Toc437943532"/>
      <w:r w:rsidRPr="003A2F54">
        <w:rPr>
          <w:rFonts w:ascii="Times New Roman" w:hAnsi="Times New Roman" w:cs="Times New Roman"/>
          <w:sz w:val="24"/>
          <w:szCs w:val="24"/>
          <w:u w:val="single"/>
        </w:rPr>
        <w:t>Purpose</w:t>
      </w:r>
      <w:bookmarkEnd w:id="189"/>
    </w:p>
    <w:p w14:paraId="50D93608" w14:textId="7D86C6A2"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Conferring of the Doctor of Philosophy degree depends on successful completion of a </w:t>
      </w:r>
      <w:r w:rsidR="008B606D" w:rsidRPr="00F54829">
        <w:rPr>
          <w:rFonts w:ascii="Times New Roman" w:hAnsi="Times New Roman" w:cs="Times New Roman"/>
          <w:sz w:val="24"/>
          <w:szCs w:val="24"/>
        </w:rPr>
        <w:t>high-quality</w:t>
      </w:r>
      <w:r w:rsidRPr="00F54829">
        <w:rPr>
          <w:rFonts w:ascii="Times New Roman" w:hAnsi="Times New Roman" w:cs="Times New Roman"/>
          <w:sz w:val="24"/>
          <w:szCs w:val="24"/>
        </w:rPr>
        <w:t xml:space="preserve"> dissertation and passing the oral defense of the dissertation. Students should </w:t>
      </w:r>
      <w:proofErr w:type="gramStart"/>
      <w:r w:rsidRPr="00F54829">
        <w:rPr>
          <w:rFonts w:ascii="Times New Roman" w:hAnsi="Times New Roman" w:cs="Times New Roman"/>
          <w:sz w:val="24"/>
          <w:szCs w:val="24"/>
        </w:rPr>
        <w:t>read carefully</w:t>
      </w:r>
      <w:proofErr w:type="gramEnd"/>
      <w:r w:rsidRPr="00F54829">
        <w:rPr>
          <w:rFonts w:ascii="Times New Roman" w:hAnsi="Times New Roman" w:cs="Times New Roman"/>
          <w:sz w:val="24"/>
          <w:szCs w:val="24"/>
        </w:rPr>
        <w:t xml:space="preserve"> the Illinois State University Graduate School guidelines for writing and defending the dissertation and follow university deadlines: </w:t>
      </w:r>
      <w:hyperlink r:id="rId72" w:history="1">
        <w:r w:rsidRPr="00F54829">
          <w:rPr>
            <w:rStyle w:val="Hyperlink"/>
            <w:rFonts w:ascii="Times New Roman" w:hAnsi="Times New Roman" w:cs="Times New Roman"/>
            <w:sz w:val="24"/>
            <w:szCs w:val="24"/>
          </w:rPr>
          <w:t>https://grad.illinoisstate.edu/students/thesis-dissertation/</w:t>
        </w:r>
      </w:hyperlink>
      <w:r w:rsidRPr="00F54829">
        <w:rPr>
          <w:rFonts w:ascii="Times New Roman" w:hAnsi="Times New Roman" w:cs="Times New Roman"/>
          <w:color w:val="0000FF"/>
          <w:sz w:val="24"/>
          <w:szCs w:val="24"/>
          <w:u w:val="single"/>
        </w:rPr>
        <w:t>.</w:t>
      </w:r>
    </w:p>
    <w:p w14:paraId="37FA9F82" w14:textId="797EA356" w:rsidR="0044149A" w:rsidRPr="0011390F" w:rsidRDefault="0044149A" w:rsidP="00F54829">
      <w:pPr>
        <w:rPr>
          <w:rFonts w:ascii="Times New Roman" w:hAnsi="Times New Roman" w:cs="Times New Roman"/>
          <w:i/>
          <w:sz w:val="24"/>
          <w:szCs w:val="24"/>
          <w:u w:val="single"/>
        </w:rPr>
      </w:pPr>
      <w:r w:rsidRPr="0011390F">
        <w:rPr>
          <w:rFonts w:ascii="Times New Roman" w:hAnsi="Times New Roman" w:cs="Times New Roman"/>
          <w:sz w:val="24"/>
          <w:szCs w:val="24"/>
          <w:u w:val="single"/>
        </w:rPr>
        <w:t>Dissertation Options and Format</w:t>
      </w:r>
    </w:p>
    <w:p w14:paraId="1012B384" w14:textId="77777777" w:rsidR="00436E97" w:rsidRDefault="0044149A" w:rsidP="00436E97">
      <w:pPr>
        <w:spacing w:after="0"/>
        <w:rPr>
          <w:rFonts w:ascii="Times New Roman" w:eastAsia="Calibri" w:hAnsi="Times New Roman" w:cs="Times New Roman"/>
          <w:sz w:val="24"/>
          <w:szCs w:val="24"/>
        </w:rPr>
      </w:pPr>
      <w:r w:rsidRPr="00F54829">
        <w:rPr>
          <w:rFonts w:ascii="Times New Roman" w:eastAsia="Calibri" w:hAnsi="Times New Roman" w:cs="Times New Roman"/>
          <w:sz w:val="24"/>
          <w:szCs w:val="24"/>
        </w:rPr>
        <w:t>With approval of their dissertation committee, the student may choose either a traditional five (or more)</w:t>
      </w:r>
      <w:r w:rsidR="00362DDD" w:rsidRPr="00F54829">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chapter</w:t>
      </w:r>
      <w:r w:rsidR="00362DDD" w:rsidRPr="00F54829">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 xml:space="preserve">option or a three-paper option. </w:t>
      </w:r>
      <w:r w:rsidR="005A617F" w:rsidRPr="00F54829">
        <w:rPr>
          <w:rFonts w:ascii="Times New Roman" w:eastAsia="Calibri" w:hAnsi="Times New Roman" w:cs="Times New Roman"/>
          <w:sz w:val="24"/>
          <w:szCs w:val="24"/>
        </w:rPr>
        <w:br/>
      </w:r>
    </w:p>
    <w:p w14:paraId="09AE7005" w14:textId="19CE07EC" w:rsidR="005A617F" w:rsidRPr="00566C2F" w:rsidRDefault="0044149A" w:rsidP="00436E97">
      <w:pPr>
        <w:spacing w:after="0"/>
        <w:rPr>
          <w:rFonts w:ascii="Times New Roman" w:eastAsia="Calibri" w:hAnsi="Times New Roman" w:cs="Times New Roman"/>
          <w:sz w:val="24"/>
          <w:szCs w:val="24"/>
        </w:rPr>
      </w:pPr>
      <w:r w:rsidRPr="00566C2F">
        <w:rPr>
          <w:rFonts w:ascii="Times New Roman" w:eastAsia="Calibri" w:hAnsi="Times New Roman" w:cs="Times New Roman"/>
          <w:sz w:val="24"/>
          <w:szCs w:val="24"/>
        </w:rPr>
        <w:t>Guidelines for the three-paper option</w:t>
      </w:r>
      <w:r w:rsidR="00362DDD" w:rsidRPr="00566C2F">
        <w:rPr>
          <w:rFonts w:ascii="Times New Roman" w:eastAsia="Calibri" w:hAnsi="Times New Roman" w:cs="Times New Roman"/>
          <w:sz w:val="24"/>
          <w:szCs w:val="24"/>
        </w:rPr>
        <w:t>:</w:t>
      </w:r>
    </w:p>
    <w:p w14:paraId="23A94DD2" w14:textId="46C34576" w:rsidR="005A617F" w:rsidRPr="00436E97" w:rsidRDefault="0044149A" w:rsidP="00CA6499">
      <w:pPr>
        <w:pStyle w:val="ListParagraph"/>
        <w:numPr>
          <w:ilvl w:val="0"/>
          <w:numId w:val="36"/>
        </w:numPr>
        <w:rPr>
          <w:rFonts w:ascii="Times New Roman" w:eastAsia="Calibri" w:hAnsi="Times New Roman" w:cs="Times New Roman"/>
          <w:sz w:val="24"/>
          <w:szCs w:val="24"/>
        </w:rPr>
      </w:pPr>
      <w:r w:rsidRPr="00436E97">
        <w:rPr>
          <w:rFonts w:ascii="Times New Roman" w:eastAsia="Calibri" w:hAnsi="Times New Roman" w:cs="Times New Roman"/>
          <w:sz w:val="24"/>
          <w:szCs w:val="24"/>
        </w:rPr>
        <w:t>Papers must be from the student’s original dissertation research.</w:t>
      </w:r>
    </w:p>
    <w:p w14:paraId="2E40F628" w14:textId="2F5BA154" w:rsidR="005A617F" w:rsidRPr="00436E97" w:rsidRDefault="0044149A" w:rsidP="00CA6499">
      <w:pPr>
        <w:pStyle w:val="ListParagraph"/>
        <w:numPr>
          <w:ilvl w:val="0"/>
          <w:numId w:val="36"/>
        </w:numPr>
        <w:rPr>
          <w:rFonts w:ascii="Times New Roman" w:eastAsia="Calibri" w:hAnsi="Times New Roman" w:cs="Times New Roman"/>
          <w:sz w:val="24"/>
          <w:szCs w:val="24"/>
        </w:rPr>
      </w:pPr>
      <w:r w:rsidRPr="00436E97">
        <w:rPr>
          <w:rFonts w:ascii="Times New Roman" w:eastAsia="Calibri" w:hAnsi="Times New Roman" w:cs="Times New Roman"/>
          <w:sz w:val="24"/>
          <w:szCs w:val="24"/>
        </w:rPr>
        <w:t xml:space="preserve">One of the three papers must be a complete report of the research process to include findings (databased paper).  </w:t>
      </w:r>
    </w:p>
    <w:p w14:paraId="29B2EC14" w14:textId="29EF79F6" w:rsidR="005A617F" w:rsidRPr="00436E97" w:rsidRDefault="0044149A" w:rsidP="00CA6499">
      <w:pPr>
        <w:pStyle w:val="ListParagraph"/>
        <w:numPr>
          <w:ilvl w:val="0"/>
          <w:numId w:val="36"/>
        </w:numPr>
        <w:rPr>
          <w:rFonts w:ascii="Times New Roman" w:eastAsia="Calibri" w:hAnsi="Times New Roman" w:cs="Times New Roman"/>
          <w:sz w:val="24"/>
          <w:szCs w:val="24"/>
        </w:rPr>
      </w:pPr>
      <w:r w:rsidRPr="00436E97">
        <w:rPr>
          <w:rFonts w:ascii="Times New Roman" w:eastAsia="Calibri" w:hAnsi="Times New Roman" w:cs="Times New Roman"/>
          <w:sz w:val="24"/>
          <w:szCs w:val="24"/>
        </w:rPr>
        <w:t>The other two papers may include, but are not limited to, a review of literature, concept analysis, methods or measurement issues, and policy analyses</w:t>
      </w:r>
    </w:p>
    <w:p w14:paraId="640598BA" w14:textId="20E23CAD" w:rsidR="005A617F" w:rsidRPr="00436E97" w:rsidRDefault="0044149A" w:rsidP="00CA6499">
      <w:pPr>
        <w:pStyle w:val="ListParagraph"/>
        <w:numPr>
          <w:ilvl w:val="0"/>
          <w:numId w:val="36"/>
        </w:numPr>
        <w:rPr>
          <w:rFonts w:ascii="Times New Roman" w:eastAsia="Calibri" w:hAnsi="Times New Roman" w:cs="Times New Roman"/>
          <w:sz w:val="24"/>
          <w:szCs w:val="24"/>
        </w:rPr>
      </w:pPr>
      <w:r w:rsidRPr="00436E97">
        <w:rPr>
          <w:rFonts w:ascii="Times New Roman" w:eastAsia="Calibri" w:hAnsi="Times New Roman" w:cs="Times New Roman"/>
          <w:sz w:val="24"/>
          <w:szCs w:val="24"/>
        </w:rPr>
        <w:t>Prior to graduation two out of the three papers must be submitted to a journal approved by the student’s dissertation chair/committee.</w:t>
      </w:r>
      <w:r w:rsidR="001962A7">
        <w:rPr>
          <w:rFonts w:ascii="Times New Roman" w:eastAsia="Calibri" w:hAnsi="Times New Roman" w:cs="Times New Roman"/>
          <w:sz w:val="24"/>
          <w:szCs w:val="24"/>
        </w:rPr>
        <w:t xml:space="preserve">  Proof of submission must be provided to the committee chair and the PhD Program Lead.</w:t>
      </w:r>
    </w:p>
    <w:p w14:paraId="2EB4A0ED" w14:textId="3E80A589" w:rsidR="005A617F" w:rsidRDefault="0044149A" w:rsidP="00CA6499">
      <w:pPr>
        <w:pStyle w:val="ListParagraph"/>
        <w:numPr>
          <w:ilvl w:val="0"/>
          <w:numId w:val="36"/>
        </w:numPr>
        <w:rPr>
          <w:rFonts w:ascii="Times New Roman" w:eastAsia="Calibri" w:hAnsi="Times New Roman" w:cs="Times New Roman"/>
          <w:sz w:val="24"/>
          <w:szCs w:val="24"/>
        </w:rPr>
      </w:pPr>
      <w:r w:rsidRPr="00436E97">
        <w:rPr>
          <w:rFonts w:ascii="Times New Roman" w:eastAsia="Calibri" w:hAnsi="Times New Roman" w:cs="Times New Roman"/>
          <w:sz w:val="24"/>
          <w:szCs w:val="24"/>
        </w:rPr>
        <w:t>Each paper, whether submitted for publication or not, must be a polished and complete draft.</w:t>
      </w:r>
    </w:p>
    <w:p w14:paraId="685B450B" w14:textId="77777777" w:rsidR="002C1B7E" w:rsidRPr="00436E97" w:rsidRDefault="002C1B7E" w:rsidP="002C1B7E">
      <w:pPr>
        <w:pStyle w:val="ListParagraph"/>
        <w:rPr>
          <w:rFonts w:ascii="Times New Roman" w:eastAsia="Calibri" w:hAnsi="Times New Roman" w:cs="Times New Roman"/>
          <w:sz w:val="24"/>
          <w:szCs w:val="24"/>
        </w:rPr>
      </w:pPr>
    </w:p>
    <w:p w14:paraId="09325826" w14:textId="195A11D7" w:rsidR="005A617F" w:rsidRPr="00F54829" w:rsidRDefault="0044149A" w:rsidP="00F54829">
      <w:pPr>
        <w:rPr>
          <w:rFonts w:ascii="Times New Roman" w:eastAsia="Calibri" w:hAnsi="Times New Roman" w:cs="Times New Roman"/>
          <w:sz w:val="24"/>
          <w:szCs w:val="24"/>
        </w:rPr>
      </w:pPr>
      <w:r w:rsidRPr="00F54829">
        <w:rPr>
          <w:rFonts w:ascii="Times New Roman" w:eastAsia="Calibri" w:hAnsi="Times New Roman" w:cs="Times New Roman"/>
          <w:sz w:val="24"/>
          <w:szCs w:val="24"/>
        </w:rPr>
        <w:lastRenderedPageBreak/>
        <w:t>Guidelines for the traditional dissertation option</w:t>
      </w:r>
      <w:r w:rsidR="00436E97">
        <w:rPr>
          <w:rFonts w:ascii="Times New Roman" w:eastAsia="Calibri" w:hAnsi="Times New Roman" w:cs="Times New Roman"/>
          <w:sz w:val="24"/>
          <w:szCs w:val="24"/>
        </w:rPr>
        <w:t>:</w:t>
      </w:r>
    </w:p>
    <w:p w14:paraId="441FB64C" w14:textId="73E4FE2F" w:rsidR="00382BC5" w:rsidRPr="00436E97" w:rsidRDefault="0044149A" w:rsidP="00CA6499">
      <w:pPr>
        <w:pStyle w:val="ListParagraph"/>
        <w:numPr>
          <w:ilvl w:val="0"/>
          <w:numId w:val="37"/>
        </w:numPr>
        <w:rPr>
          <w:rFonts w:ascii="Times New Roman" w:eastAsia="Calibri" w:hAnsi="Times New Roman" w:cs="Times New Roman"/>
          <w:sz w:val="24"/>
          <w:szCs w:val="24"/>
        </w:rPr>
      </w:pPr>
      <w:r w:rsidRPr="00436E97">
        <w:rPr>
          <w:rFonts w:ascii="Times New Roman" w:eastAsia="Calibri" w:hAnsi="Times New Roman" w:cs="Times New Roman"/>
          <w:sz w:val="24"/>
          <w:szCs w:val="24"/>
        </w:rPr>
        <w:t>Students choosing this option are still required to submit two manuscripts for publication as outlined by program benchmarks.</w:t>
      </w:r>
    </w:p>
    <w:p w14:paraId="01398342" w14:textId="77777777" w:rsidR="00362DDD" w:rsidRPr="00436E97" w:rsidRDefault="0044149A" w:rsidP="00CA6499">
      <w:pPr>
        <w:pStyle w:val="ListParagraph"/>
        <w:numPr>
          <w:ilvl w:val="0"/>
          <w:numId w:val="37"/>
        </w:numPr>
        <w:rPr>
          <w:rFonts w:ascii="Times New Roman" w:eastAsia="Calibri" w:hAnsi="Times New Roman" w:cs="Times New Roman"/>
          <w:sz w:val="24"/>
          <w:szCs w:val="24"/>
        </w:rPr>
      </w:pPr>
      <w:r w:rsidRPr="00436E97">
        <w:rPr>
          <w:rFonts w:ascii="Times New Roman" w:eastAsia="Calibri" w:hAnsi="Times New Roman" w:cs="Times New Roman"/>
          <w:sz w:val="24"/>
          <w:szCs w:val="24"/>
        </w:rPr>
        <w:t>The entirety of the dissertation must be a complete and polished manuscript.</w:t>
      </w:r>
    </w:p>
    <w:p w14:paraId="6FB0985D" w14:textId="7F7424D5" w:rsidR="0044149A" w:rsidRPr="00F54829" w:rsidRDefault="0044149A" w:rsidP="00F54829">
      <w:pPr>
        <w:rPr>
          <w:rFonts w:ascii="Times New Roman" w:eastAsia="Calibri" w:hAnsi="Times New Roman" w:cs="Times New Roman"/>
          <w:sz w:val="24"/>
          <w:szCs w:val="24"/>
        </w:rPr>
      </w:pPr>
      <w:r w:rsidRPr="00F54829">
        <w:rPr>
          <w:rFonts w:ascii="Times New Roman" w:eastAsia="Calibri" w:hAnsi="Times New Roman" w:cs="Times New Roman"/>
          <w:color w:val="000000" w:themeColor="text1"/>
          <w:sz w:val="24"/>
          <w:szCs w:val="24"/>
        </w:rPr>
        <w:t xml:space="preserve">Detailed information about dissertation organization may be found in the </w:t>
      </w:r>
      <w:r w:rsidRPr="00F54829">
        <w:rPr>
          <w:rFonts w:ascii="Times New Roman" w:eastAsia="Calibri" w:hAnsi="Times New Roman" w:cs="Times New Roman"/>
          <w:i/>
          <w:iCs/>
          <w:color w:val="000000" w:themeColor="text1"/>
          <w:sz w:val="24"/>
          <w:szCs w:val="24"/>
        </w:rPr>
        <w:t>Guide for Writers of Doctoral Dissertations</w:t>
      </w:r>
      <w:r w:rsidRPr="00F54829">
        <w:rPr>
          <w:rFonts w:ascii="Times New Roman" w:eastAsia="Calibri" w:hAnsi="Times New Roman" w:cs="Times New Roman"/>
          <w:color w:val="000000" w:themeColor="text1"/>
          <w:sz w:val="24"/>
          <w:szCs w:val="24"/>
        </w:rPr>
        <w:t xml:space="preserve">, available on the ISU Graduate School website.  Specific formatting information is also available on the ISU Graduate School web site at: </w:t>
      </w:r>
      <w:hyperlink r:id="rId73" w:history="1">
        <w:hyperlink r:id="rId74" w:history="1">
          <w:r w:rsidRPr="00F54829">
            <w:rPr>
              <w:rFonts w:ascii="Times New Roman" w:hAnsi="Times New Roman" w:cs="Times New Roman"/>
              <w:sz w:val="24"/>
              <w:szCs w:val="24"/>
            </w:rPr>
            <w:t>https://grad.illinoisstate.edu/students/thesis-dissertation/</w:t>
          </w:r>
        </w:hyperlink>
      </w:hyperlink>
      <w:r w:rsidRPr="00F54829">
        <w:rPr>
          <w:rFonts w:ascii="Times New Roman" w:eastAsia="Calibri" w:hAnsi="Times New Roman" w:cs="Times New Roman"/>
          <w:sz w:val="24"/>
          <w:szCs w:val="24"/>
        </w:rPr>
        <w:t xml:space="preserve"> </w:t>
      </w:r>
    </w:p>
    <w:p w14:paraId="6B6C3CA4" w14:textId="367F30C9" w:rsidR="0044149A"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Copyright and Permissions on Dissertations - The student must obtain written permission, when required, from a copyright holder to include borrowed material in their dissertation. ISU has a designated copyright agent and students at Illinois State University should contact the designated copyright office to determine whether a consultation and/or permissions letters will be required before the Right to Defend deadline.  </w:t>
      </w:r>
      <w:hyperlink r:id="rId75" w:history="1">
        <w:r w:rsidRPr="00F54829">
          <w:rPr>
            <w:rStyle w:val="Hyperlink"/>
            <w:rFonts w:ascii="Times New Roman" w:eastAsiaTheme="majorEastAsia" w:hAnsi="Times New Roman" w:cs="Times New Roman"/>
            <w:sz w:val="24"/>
            <w:szCs w:val="24"/>
          </w:rPr>
          <w:t>https://library.illinoisstate.edu/services/copyright/</w:t>
        </w:r>
      </w:hyperlink>
      <w:r w:rsidRPr="00F54829">
        <w:rPr>
          <w:rFonts w:ascii="Times New Roman" w:hAnsi="Times New Roman" w:cs="Times New Roman"/>
          <w:sz w:val="24"/>
          <w:szCs w:val="24"/>
        </w:rPr>
        <w:t xml:space="preserve"> </w:t>
      </w:r>
    </w:p>
    <w:p w14:paraId="325F49FA" w14:textId="47A8630C" w:rsidR="0044149A" w:rsidRPr="005E2FE2" w:rsidRDefault="0044149A" w:rsidP="00F54829">
      <w:pPr>
        <w:rPr>
          <w:rFonts w:ascii="Times New Roman" w:hAnsi="Times New Roman" w:cs="Times New Roman"/>
          <w:i/>
          <w:sz w:val="24"/>
          <w:szCs w:val="24"/>
          <w:u w:val="single"/>
        </w:rPr>
      </w:pPr>
      <w:r w:rsidRPr="005E2FE2">
        <w:rPr>
          <w:rFonts w:ascii="Times New Roman" w:hAnsi="Times New Roman" w:cs="Times New Roman"/>
          <w:sz w:val="24"/>
          <w:szCs w:val="24"/>
          <w:u w:val="single"/>
        </w:rPr>
        <w:t xml:space="preserve">Evaluation of the Dissertation </w:t>
      </w:r>
    </w:p>
    <w:p w14:paraId="0CA5D2F7" w14:textId="77777777" w:rsidR="0044149A" w:rsidRPr="00A47CEE" w:rsidRDefault="0044149A" w:rsidP="00CA6499">
      <w:pPr>
        <w:pStyle w:val="ListParagraph"/>
        <w:numPr>
          <w:ilvl w:val="0"/>
          <w:numId w:val="47"/>
        </w:numPr>
        <w:rPr>
          <w:rFonts w:ascii="Times New Roman" w:hAnsi="Times New Roman" w:cs="Times New Roman"/>
          <w:sz w:val="24"/>
          <w:szCs w:val="24"/>
        </w:rPr>
      </w:pPr>
      <w:r w:rsidRPr="00A47CEE">
        <w:rPr>
          <w:rFonts w:ascii="Times New Roman" w:hAnsi="Times New Roman" w:cs="Times New Roman"/>
          <w:sz w:val="24"/>
          <w:szCs w:val="24"/>
        </w:rPr>
        <w:t>The committee will agree on the criteria for evaluating the dissertation well in advance of the oral defense using the Dissertation Review Rubric and communicate these criteria to the candidate.</w:t>
      </w:r>
    </w:p>
    <w:p w14:paraId="509B0AB9" w14:textId="6802194F" w:rsidR="0044149A" w:rsidRPr="00A47CEE" w:rsidRDefault="0044149A" w:rsidP="00CA6499">
      <w:pPr>
        <w:pStyle w:val="ListParagraph"/>
        <w:numPr>
          <w:ilvl w:val="0"/>
          <w:numId w:val="47"/>
        </w:numPr>
        <w:rPr>
          <w:rFonts w:ascii="Times New Roman" w:hAnsi="Times New Roman" w:cs="Times New Roman"/>
          <w:sz w:val="24"/>
          <w:szCs w:val="24"/>
        </w:rPr>
      </w:pPr>
      <w:r w:rsidRPr="00A47CEE">
        <w:rPr>
          <w:rFonts w:ascii="Times New Roman" w:eastAsia="Calibri" w:hAnsi="Times New Roman" w:cs="Times New Roman"/>
          <w:sz w:val="24"/>
          <w:szCs w:val="24"/>
        </w:rPr>
        <w:t xml:space="preserve">The student will work primarily with their dissertation chair to carry out the research and prepare drafts of the completed dissertation for review by the committee.  Committee members should be given a minimum of </w:t>
      </w:r>
      <w:r w:rsidRPr="00A47CEE">
        <w:rPr>
          <w:rFonts w:ascii="Times New Roman" w:hAnsi="Times New Roman" w:cs="Times New Roman"/>
          <w:sz w:val="24"/>
          <w:szCs w:val="24"/>
        </w:rPr>
        <w:t xml:space="preserve">ten business days to review each paper.  If papers are submitted during the summer or over university breaks for review, it is important to talk with the committee to determine adequate review time.  </w:t>
      </w:r>
    </w:p>
    <w:p w14:paraId="66F72F80" w14:textId="7AC14BE3" w:rsidR="0044149A" w:rsidRPr="00A47CEE" w:rsidRDefault="0044149A" w:rsidP="00CA6499">
      <w:pPr>
        <w:pStyle w:val="ListParagraph"/>
        <w:numPr>
          <w:ilvl w:val="0"/>
          <w:numId w:val="47"/>
        </w:numPr>
        <w:rPr>
          <w:rFonts w:ascii="Times New Roman" w:eastAsia="Calibri" w:hAnsi="Times New Roman" w:cs="Times New Roman"/>
          <w:sz w:val="24"/>
          <w:szCs w:val="24"/>
        </w:rPr>
      </w:pPr>
      <w:r w:rsidRPr="00A47CEE">
        <w:rPr>
          <w:rFonts w:ascii="Times New Roman" w:hAnsi="Times New Roman" w:cs="Times New Roman"/>
          <w:sz w:val="24"/>
          <w:szCs w:val="24"/>
        </w:rPr>
        <w:t xml:space="preserve">All dissertation committee members are responsible for conducting a thorough review of the dissertation papers and determining if the student is ready for the oral defense. Committee member consensus should be confirmed by the dissertation chair. The preponderance of evidence for evaluation will be the student’s written dissertation. </w:t>
      </w:r>
    </w:p>
    <w:p w14:paraId="33E6289A" w14:textId="6EDA0D59" w:rsidR="0044149A" w:rsidRPr="00A47CEE" w:rsidRDefault="0044149A" w:rsidP="00CA6499">
      <w:pPr>
        <w:pStyle w:val="ListParagraph"/>
        <w:numPr>
          <w:ilvl w:val="0"/>
          <w:numId w:val="47"/>
        </w:numPr>
        <w:rPr>
          <w:rFonts w:ascii="Times New Roman" w:hAnsi="Times New Roman" w:cs="Times New Roman"/>
          <w:sz w:val="24"/>
          <w:szCs w:val="24"/>
        </w:rPr>
      </w:pPr>
      <w:r w:rsidRPr="00A47CEE">
        <w:rPr>
          <w:rFonts w:ascii="Times New Roman" w:hAnsi="Times New Roman" w:cs="Times New Roman"/>
          <w:sz w:val="24"/>
          <w:szCs w:val="24"/>
        </w:rPr>
        <w:t xml:space="preserve">The graduate faculty in MCN strongly recommend that the </w:t>
      </w:r>
      <w:r w:rsidR="00AA0D71" w:rsidRPr="00A47CEE">
        <w:rPr>
          <w:rFonts w:ascii="Times New Roman" w:hAnsi="Times New Roman" w:cs="Times New Roman"/>
          <w:sz w:val="24"/>
          <w:szCs w:val="24"/>
        </w:rPr>
        <w:t xml:space="preserve">entire </w:t>
      </w:r>
      <w:r w:rsidRPr="00A47CEE">
        <w:rPr>
          <w:rFonts w:ascii="Times New Roman" w:hAnsi="Times New Roman" w:cs="Times New Roman"/>
          <w:sz w:val="24"/>
          <w:szCs w:val="24"/>
        </w:rPr>
        <w:t>dissertation committee meet with the student at least once prior to the dissertation defense. The purpose of this meeting is to provide an initial evaluation of the dissertation and recommend revisions. We recommend this meeting occur not less than four weeks from the anticipated defense date.</w:t>
      </w:r>
    </w:p>
    <w:p w14:paraId="1FB07364" w14:textId="34314BD3"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Faculty agree that the dissertation is the ultimate scholarly product and characterizes the Doctor of Philosophy (AAUP, 2005). As such, it requires considerable attention by the dissertation committee and student to ensure that it meets or exceeds minimum standards. The </w:t>
      </w:r>
      <w:hyperlink r:id="rId76" w:tgtFrame="_blank" w:history="1">
        <w:r w:rsidRPr="00F54829">
          <w:rPr>
            <w:rStyle w:val="Hyperlink"/>
            <w:rFonts w:ascii="Times New Roman" w:eastAsiaTheme="majorEastAsia" w:hAnsi="Times New Roman" w:cs="Times New Roman"/>
            <w:sz w:val="24"/>
            <w:szCs w:val="24"/>
          </w:rPr>
          <w:t>Dissertation Evaluation Rubric</w:t>
        </w:r>
      </w:hyperlink>
      <w:r w:rsidRPr="00F54829">
        <w:rPr>
          <w:rFonts w:ascii="Times New Roman" w:hAnsi="Times New Roman" w:cs="Times New Roman"/>
          <w:sz w:val="24"/>
          <w:szCs w:val="24"/>
        </w:rPr>
        <w:t xml:space="preserve"> located on the PhD Advising webpage under Forms outlines the required elements of the dissertation and the level of competency required for approval by the dissertation committee. The rubric may be used to review each paper in the three-paper option or the traditional dissertation.</w:t>
      </w:r>
    </w:p>
    <w:p w14:paraId="265CC281" w14:textId="108A3723" w:rsidR="00820573" w:rsidRPr="00443986" w:rsidRDefault="0044149A" w:rsidP="00F54829">
      <w:pPr>
        <w:rPr>
          <w:rFonts w:ascii="Times New Roman" w:hAnsi="Times New Roman" w:cs="Times New Roman"/>
          <w:i/>
          <w:sz w:val="24"/>
          <w:szCs w:val="24"/>
          <w:u w:val="single"/>
        </w:rPr>
      </w:pPr>
      <w:r w:rsidRPr="00443986">
        <w:rPr>
          <w:rFonts w:ascii="Times New Roman" w:hAnsi="Times New Roman" w:cs="Times New Roman"/>
          <w:sz w:val="24"/>
          <w:szCs w:val="24"/>
          <w:u w:val="single"/>
        </w:rPr>
        <w:lastRenderedPageBreak/>
        <w:t>The Dissertation Defense</w:t>
      </w:r>
    </w:p>
    <w:p w14:paraId="50D08CA6" w14:textId="77777777" w:rsidR="00820573" w:rsidRPr="00601C15" w:rsidRDefault="0044149A" w:rsidP="00F54829">
      <w:pPr>
        <w:rPr>
          <w:rFonts w:ascii="Times New Roman" w:hAnsi="Times New Roman" w:cs="Times New Roman"/>
          <w:i/>
          <w:iCs/>
          <w:sz w:val="24"/>
          <w:szCs w:val="24"/>
          <w:u w:val="single"/>
        </w:rPr>
      </w:pPr>
      <w:r w:rsidRPr="00601C15">
        <w:rPr>
          <w:rFonts w:ascii="Times New Roman" w:hAnsi="Times New Roman" w:cs="Times New Roman"/>
          <w:sz w:val="24"/>
          <w:szCs w:val="24"/>
          <w:u w:val="single"/>
        </w:rPr>
        <w:t>Purpose</w:t>
      </w:r>
    </w:p>
    <w:p w14:paraId="31931F6C" w14:textId="16023B18" w:rsidR="00820573"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The oral defense of the dissertation provides the candidate and committee members with an opportunity to discuss the dissertation research, clarify issues, and validate the research.</w:t>
      </w:r>
    </w:p>
    <w:p w14:paraId="6EA1BEB7" w14:textId="77777777" w:rsidR="00592FD6" w:rsidRPr="00F54829" w:rsidRDefault="00592FD6" w:rsidP="00F54829">
      <w:pPr>
        <w:rPr>
          <w:rFonts w:ascii="Times New Roman" w:hAnsi="Times New Roman" w:cs="Times New Roman"/>
          <w:i/>
          <w:iCs/>
          <w:sz w:val="24"/>
          <w:szCs w:val="24"/>
        </w:rPr>
      </w:pPr>
    </w:p>
    <w:p w14:paraId="25418564" w14:textId="77777777" w:rsidR="00820573" w:rsidRPr="00C52117" w:rsidRDefault="0044149A" w:rsidP="00F54829">
      <w:pPr>
        <w:rPr>
          <w:rFonts w:ascii="Times New Roman" w:hAnsi="Times New Roman" w:cs="Times New Roman"/>
          <w:i/>
          <w:iCs/>
          <w:sz w:val="24"/>
          <w:szCs w:val="24"/>
          <w:u w:val="single"/>
        </w:rPr>
      </w:pPr>
      <w:r w:rsidRPr="00C52117">
        <w:rPr>
          <w:rFonts w:ascii="Times New Roman" w:hAnsi="Times New Roman" w:cs="Times New Roman"/>
          <w:sz w:val="24"/>
          <w:szCs w:val="24"/>
          <w:u w:val="single"/>
        </w:rPr>
        <w:t>Scheduling and Organization</w:t>
      </w:r>
    </w:p>
    <w:p w14:paraId="6504B278" w14:textId="77777777" w:rsidR="00C52117" w:rsidRDefault="0044149A" w:rsidP="00C52117">
      <w:pPr>
        <w:spacing w:after="0"/>
        <w:rPr>
          <w:rFonts w:ascii="Times New Roman" w:hAnsi="Times New Roman" w:cs="Times New Roman"/>
          <w:sz w:val="24"/>
          <w:szCs w:val="24"/>
        </w:rPr>
      </w:pPr>
      <w:r w:rsidRPr="00F54829">
        <w:rPr>
          <w:rFonts w:ascii="Times New Roman" w:hAnsi="Times New Roman" w:cs="Times New Roman"/>
          <w:sz w:val="24"/>
          <w:szCs w:val="24"/>
        </w:rPr>
        <w:t>The chair in collaboration with the committee is responsible for determining the student’s readiness to defend the dissertation, determining deadlines for dissertation drafts, and setting the date for the oral defense.</w:t>
      </w:r>
      <w:r w:rsidR="00820573" w:rsidRPr="00F54829">
        <w:rPr>
          <w:rFonts w:ascii="Times New Roman" w:hAnsi="Times New Roman" w:cs="Times New Roman"/>
          <w:sz w:val="24"/>
          <w:szCs w:val="24"/>
        </w:rPr>
        <w:br/>
      </w:r>
    </w:p>
    <w:p w14:paraId="378E93ED" w14:textId="14E9B656" w:rsidR="00820573" w:rsidRPr="00F54829" w:rsidRDefault="0044149A" w:rsidP="001E26B7">
      <w:pPr>
        <w:spacing w:after="0" w:line="240" w:lineRule="auto"/>
        <w:rPr>
          <w:rStyle w:val="Hyperlink"/>
          <w:rFonts w:ascii="Times New Roman" w:hAnsi="Times New Roman" w:cs="Times New Roman"/>
          <w:i/>
          <w:iCs/>
          <w:color w:val="auto"/>
          <w:sz w:val="24"/>
          <w:szCs w:val="24"/>
        </w:rPr>
      </w:pPr>
      <w:r w:rsidRPr="00F54829">
        <w:rPr>
          <w:rFonts w:ascii="Times New Roman" w:hAnsi="Times New Roman" w:cs="Times New Roman"/>
          <w:sz w:val="24"/>
          <w:szCs w:val="24"/>
        </w:rPr>
        <w:t xml:space="preserve">The dissertation must be tentatively accepted by the dissertation examiner of the Graduate School before the submission of the final examination document. The examiner will check the dissertation to ensure that the dissertation is consistent with the selected dissertation style and the Guide for Writers of Doctoral Dissertations, published by the Graduate School. The student will follow the university procedure for submission of the dissertation. </w:t>
      </w:r>
      <w:hyperlink r:id="rId77" w:history="1">
        <w:r w:rsidRPr="00F54829">
          <w:rPr>
            <w:rStyle w:val="Hyperlink"/>
            <w:rFonts w:ascii="Times New Roman" w:hAnsi="Times New Roman" w:cs="Times New Roman"/>
            <w:color w:val="auto"/>
            <w:sz w:val="24"/>
            <w:szCs w:val="24"/>
          </w:rPr>
          <w:t>https://grad.illinoisstate.edu/students/thesis-dissertation/</w:t>
        </w:r>
      </w:hyperlink>
    </w:p>
    <w:p w14:paraId="16B7EEE6" w14:textId="77777777" w:rsidR="001E26B7" w:rsidRDefault="001E26B7" w:rsidP="001E26B7">
      <w:pPr>
        <w:spacing w:line="240" w:lineRule="auto"/>
        <w:rPr>
          <w:rFonts w:ascii="Times New Roman" w:hAnsi="Times New Roman" w:cs="Times New Roman"/>
          <w:sz w:val="24"/>
          <w:szCs w:val="24"/>
        </w:rPr>
      </w:pPr>
    </w:p>
    <w:p w14:paraId="2DA25548" w14:textId="0FCBC101" w:rsidR="00820573" w:rsidRPr="00F54829" w:rsidRDefault="0044149A" w:rsidP="001E26B7">
      <w:pPr>
        <w:spacing w:line="240" w:lineRule="auto"/>
        <w:rPr>
          <w:rFonts w:ascii="Times New Roman" w:hAnsi="Times New Roman" w:cs="Times New Roman"/>
          <w:i/>
          <w:iCs/>
          <w:sz w:val="24"/>
          <w:szCs w:val="24"/>
        </w:rPr>
      </w:pPr>
      <w:r w:rsidRPr="00F54829">
        <w:rPr>
          <w:rFonts w:ascii="Times New Roman" w:hAnsi="Times New Roman" w:cs="Times New Roman"/>
          <w:sz w:val="24"/>
          <w:szCs w:val="24"/>
        </w:rPr>
        <w:t>The Graduate School issues the Right to Defend.</w:t>
      </w:r>
    </w:p>
    <w:p w14:paraId="674DE07B"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Ten business days prior to the defense, the chair of the dissertation committee will notify the MCN Academic Advisor, the ISU Graduate School, and the Assistant to the Associate Dean of Academics of the candidates’ name, tentative title of the dissertation, committee members, date, time, and location, of the scheduled defense.  An attached electronic pdf copy of the candidates’ dissertation should be included in the announcement.  </w:t>
      </w:r>
    </w:p>
    <w:p w14:paraId="57FB2D4C"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Room reservation for the dissertation defense is arranged by the Assistant to the Associate Dean of Academics.</w:t>
      </w:r>
    </w:p>
    <w:p w14:paraId="77599DA9"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The Graduate School will notify the University community of the public presentation.</w:t>
      </w:r>
    </w:p>
    <w:p w14:paraId="390AD288"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The candidate must upload a draft of the dissertation to ProQuest prior to the defense.</w:t>
      </w:r>
    </w:p>
    <w:p w14:paraId="6B7C0820" w14:textId="77777777" w:rsidR="001D3DB1" w:rsidRDefault="001D3DB1" w:rsidP="00F54829">
      <w:pPr>
        <w:rPr>
          <w:rFonts w:ascii="Times New Roman" w:hAnsi="Times New Roman" w:cs="Times New Roman"/>
          <w:sz w:val="24"/>
          <w:szCs w:val="24"/>
          <w:u w:val="single"/>
        </w:rPr>
      </w:pPr>
    </w:p>
    <w:p w14:paraId="6E7543E9" w14:textId="37A5B776" w:rsidR="00820573" w:rsidRPr="001E26B7" w:rsidRDefault="0044149A" w:rsidP="00F54829">
      <w:pPr>
        <w:rPr>
          <w:rFonts w:ascii="Times New Roman" w:hAnsi="Times New Roman" w:cs="Times New Roman"/>
          <w:i/>
          <w:iCs/>
          <w:sz w:val="24"/>
          <w:szCs w:val="24"/>
          <w:u w:val="single"/>
        </w:rPr>
      </w:pPr>
      <w:r w:rsidRPr="001E26B7">
        <w:rPr>
          <w:rFonts w:ascii="Times New Roman" w:hAnsi="Times New Roman" w:cs="Times New Roman"/>
          <w:sz w:val="24"/>
          <w:szCs w:val="24"/>
          <w:u w:val="single"/>
        </w:rPr>
        <w:t>Preparation for and Conduct of the Oral Dissertation Defense</w:t>
      </w:r>
    </w:p>
    <w:p w14:paraId="1B602649"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The defense of the dissertation is open to the academic community of the University. Subject to reasonable expectations of the chair of the candidate’s committee, visitors may participate in discussion relevant to the topic of the dissertation. Only members of the candidate’s committee will vote and make a final recommendation on the acceptance of the dissertation. The chair will also organize formal questions submitted from committee members to allow for a cohesive review of the dissertation. </w:t>
      </w:r>
    </w:p>
    <w:p w14:paraId="54788C6F" w14:textId="77777777" w:rsidR="00820573" w:rsidRPr="00F54829" w:rsidRDefault="0044149A" w:rsidP="00F54829">
      <w:pPr>
        <w:rPr>
          <w:rFonts w:ascii="Times New Roman" w:eastAsia="Calibri" w:hAnsi="Times New Roman" w:cs="Times New Roman"/>
          <w:i/>
          <w:iCs/>
          <w:sz w:val="24"/>
          <w:szCs w:val="24"/>
        </w:rPr>
      </w:pPr>
      <w:r w:rsidRPr="00F54829">
        <w:rPr>
          <w:rFonts w:ascii="Times New Roman" w:eastAsia="Calibri" w:hAnsi="Times New Roman" w:cs="Times New Roman"/>
          <w:sz w:val="24"/>
          <w:szCs w:val="24"/>
        </w:rPr>
        <w:lastRenderedPageBreak/>
        <w:t xml:space="preserve">The dissertation chair is responsible for conducting the defense in a constructive manner that will assist the student to integrate critique of the dissertation. </w:t>
      </w:r>
    </w:p>
    <w:p w14:paraId="34EE3039"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The candidate should consult the chair in advance about what to expect </w:t>
      </w:r>
      <w:proofErr w:type="gramStart"/>
      <w:r w:rsidRPr="00F54829">
        <w:rPr>
          <w:rFonts w:ascii="Times New Roman" w:hAnsi="Times New Roman" w:cs="Times New Roman"/>
          <w:sz w:val="24"/>
          <w:szCs w:val="24"/>
        </w:rPr>
        <w:t>in the course of</w:t>
      </w:r>
      <w:proofErr w:type="gramEnd"/>
      <w:r w:rsidRPr="00F54829">
        <w:rPr>
          <w:rFonts w:ascii="Times New Roman" w:hAnsi="Times New Roman" w:cs="Times New Roman"/>
          <w:sz w:val="24"/>
          <w:szCs w:val="24"/>
        </w:rPr>
        <w:t xml:space="preserve"> the oral defense. </w:t>
      </w:r>
    </w:p>
    <w:p w14:paraId="0E54EAF1"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The candidate is required to make an opening presentation of 20-30 minutes that covers the essential elements of the dissertation. Candidates are encouraged to prepare the presentation in collaboration with their dissertation chair and practice beforehand. </w:t>
      </w:r>
    </w:p>
    <w:p w14:paraId="560AD656"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Candidates are urged to talk to the committee chair and to other faculty in their field about how questions from the audience can be addressed. </w:t>
      </w:r>
    </w:p>
    <w:p w14:paraId="428D8BA3"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Candidates may also choose to prepare by attending a few oral defenses in their own or related fields. </w:t>
      </w:r>
    </w:p>
    <w:p w14:paraId="08BC927B"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The dissertation chair will lead any discussion tactfully while keeping the oral defense on track. The dissertation committee will first ask questions of the PhD candidate.  The audience is then allowed to ask questions.  While no time limit is set for an oral defense, the average defense takes about two hours. </w:t>
      </w:r>
    </w:p>
    <w:p w14:paraId="3648B348" w14:textId="77777777" w:rsidR="00820573" w:rsidRPr="001E26B7" w:rsidRDefault="0044149A" w:rsidP="00F54829">
      <w:pPr>
        <w:rPr>
          <w:rFonts w:ascii="Times New Roman" w:hAnsi="Times New Roman" w:cs="Times New Roman"/>
          <w:i/>
          <w:iCs/>
          <w:sz w:val="24"/>
          <w:szCs w:val="24"/>
          <w:u w:val="single"/>
        </w:rPr>
      </w:pPr>
      <w:r w:rsidRPr="001E26B7">
        <w:rPr>
          <w:rFonts w:ascii="Times New Roman" w:hAnsi="Times New Roman" w:cs="Times New Roman"/>
          <w:sz w:val="24"/>
          <w:szCs w:val="24"/>
          <w:u w:val="single"/>
        </w:rPr>
        <w:t>Evaluation of the Dissertation Defense</w:t>
      </w:r>
    </w:p>
    <w:p w14:paraId="07CDD665"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Immediately following the defense, the committee will meet to evaluate the candidate’s performance. </w:t>
      </w:r>
    </w:p>
    <w:p w14:paraId="55F0E93E"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A Graduate School designee and any other members of the MCN Graduate faculty may attend the committee’s deliberations. </w:t>
      </w:r>
    </w:p>
    <w:p w14:paraId="44F73F08"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Upon completion of deliberation, the committee will meet with the student immediately to provide feedback and any recommendations for revisions. </w:t>
      </w:r>
    </w:p>
    <w:p w14:paraId="38EC1ABA"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Evaluation results will be either Pass or Fail. </w:t>
      </w:r>
    </w:p>
    <w:p w14:paraId="50EBA86E"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Candidates have a total of two opportunities to defend their dissertation.</w:t>
      </w:r>
    </w:p>
    <w:p w14:paraId="78B2B20E"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Any candidate who fails to pass on the second attempt or who declines to repeat the defense is ineligible to graduate and will be academically dismissed from the program.</w:t>
      </w:r>
    </w:p>
    <w:p w14:paraId="59BD34C0" w14:textId="77777777" w:rsidR="00592FD6" w:rsidRDefault="00592FD6" w:rsidP="00F54829">
      <w:pPr>
        <w:rPr>
          <w:rFonts w:ascii="Times New Roman" w:hAnsi="Times New Roman" w:cs="Times New Roman"/>
          <w:sz w:val="24"/>
          <w:szCs w:val="24"/>
          <w:u w:val="single"/>
        </w:rPr>
      </w:pPr>
    </w:p>
    <w:p w14:paraId="11EC610D" w14:textId="16D08CFB" w:rsidR="00820573" w:rsidRPr="001E26B7" w:rsidRDefault="0044149A" w:rsidP="00F54829">
      <w:pPr>
        <w:rPr>
          <w:rFonts w:ascii="Times New Roman" w:hAnsi="Times New Roman" w:cs="Times New Roman"/>
          <w:i/>
          <w:iCs/>
          <w:sz w:val="24"/>
          <w:szCs w:val="24"/>
          <w:u w:val="single"/>
        </w:rPr>
      </w:pPr>
      <w:r w:rsidRPr="001E26B7">
        <w:rPr>
          <w:rFonts w:ascii="Times New Roman" w:hAnsi="Times New Roman" w:cs="Times New Roman"/>
          <w:sz w:val="24"/>
          <w:szCs w:val="24"/>
          <w:u w:val="single"/>
        </w:rPr>
        <w:t>Next Steps</w:t>
      </w:r>
    </w:p>
    <w:p w14:paraId="6D4BED0C" w14:textId="77777777" w:rsidR="00BA6775"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If the result of the evaluation is Pass, the student will then request signatures from committee members to complete the Outcome of Dissertation Defense form located at:  </w:t>
      </w:r>
      <w:hyperlink r:id="rId78" w:history="1">
        <w:r w:rsidRPr="00F54829">
          <w:rPr>
            <w:rStyle w:val="Hyperlink"/>
            <w:rFonts w:ascii="Times New Roman" w:hAnsi="Times New Roman" w:cs="Times New Roman"/>
            <w:color w:val="auto"/>
            <w:sz w:val="24"/>
            <w:szCs w:val="24"/>
          </w:rPr>
          <w:t>https://grad.illinoisstate.edu/students/forms/</w:t>
        </w:r>
      </w:hyperlink>
      <w:r w:rsidRPr="00F54829">
        <w:rPr>
          <w:rFonts w:ascii="Times New Roman" w:hAnsi="Times New Roman" w:cs="Times New Roman"/>
          <w:sz w:val="24"/>
          <w:szCs w:val="24"/>
        </w:rPr>
        <w:t>. The signed form must be submitted to the MCN Office of Student Services who will make a copy for the student and their file and send the original to the University Graduate School.</w:t>
      </w:r>
    </w:p>
    <w:p w14:paraId="7FCF3AB5" w14:textId="77777777" w:rsidR="00BA6775" w:rsidRPr="00F54829" w:rsidRDefault="0044149A" w:rsidP="00F54829">
      <w:pPr>
        <w:rPr>
          <w:rStyle w:val="Hyperlink"/>
          <w:rFonts w:ascii="Times New Roman" w:hAnsi="Times New Roman" w:cs="Times New Roman"/>
          <w:i/>
          <w:iCs/>
          <w:color w:val="auto"/>
          <w:sz w:val="24"/>
          <w:szCs w:val="24"/>
        </w:rPr>
      </w:pPr>
      <w:r w:rsidRPr="00F54829">
        <w:rPr>
          <w:rFonts w:ascii="Times New Roman" w:hAnsi="Times New Roman" w:cs="Times New Roman"/>
          <w:sz w:val="24"/>
          <w:szCs w:val="24"/>
        </w:rPr>
        <w:lastRenderedPageBreak/>
        <w:t xml:space="preserve">Following a successful defense, the student must file the final dissertation in ProQuest as directed on the Graduate School website:  </w:t>
      </w:r>
      <w:hyperlink r:id="rId79" w:history="1">
        <w:r w:rsidRPr="00F54829">
          <w:rPr>
            <w:rStyle w:val="Hyperlink"/>
            <w:rFonts w:ascii="Times New Roman" w:hAnsi="Times New Roman" w:cs="Times New Roman"/>
            <w:color w:val="auto"/>
            <w:sz w:val="24"/>
            <w:szCs w:val="24"/>
          </w:rPr>
          <w:t>https://grad.illinoisstate.edu/students/forms/</w:t>
        </w:r>
      </w:hyperlink>
    </w:p>
    <w:p w14:paraId="4E198297" w14:textId="77777777" w:rsidR="00BA6775"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To be eligible for degree completion, a candidate must deposit the dissertation by the deadlines published on the Graduate School website. Dissertations filed after posted deadlines will be credited toward degree completion the following semester.</w:t>
      </w:r>
    </w:p>
    <w:p w14:paraId="4EA09D36" w14:textId="5FA73F41" w:rsidR="0044149A"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Embargos of 6 months, 1 year, or 2 years are available without Graduate School review.  When an embargo is granted, the title, abstract, author and program information will be accessible during the restriction period. The embargo periods for ProQuest and </w:t>
      </w:r>
      <w:proofErr w:type="spellStart"/>
      <w:r w:rsidRPr="00F54829">
        <w:rPr>
          <w:rFonts w:ascii="Times New Roman" w:hAnsi="Times New Roman" w:cs="Times New Roman"/>
          <w:sz w:val="24"/>
          <w:szCs w:val="24"/>
        </w:rPr>
        <w:t>ISUReD</w:t>
      </w:r>
      <w:proofErr w:type="spellEnd"/>
      <w:r w:rsidRPr="00F54829">
        <w:rPr>
          <w:rFonts w:ascii="Times New Roman" w:hAnsi="Times New Roman" w:cs="Times New Roman"/>
          <w:sz w:val="24"/>
          <w:szCs w:val="24"/>
        </w:rPr>
        <w:t xml:space="preserve"> should be identical lengths of time. While embargoes are not intended to be permanent, renewals of the original embargo may be considered by the Graduate School. Embargoes longer than 2 years* are atypical and require review by the Director of the Graduate School and the Milner Library Copyright Officer. Renewals of embargoes should be submitted to the Graduate School within 1 month of the expiration of the current embargo. *Reasons embargos are needed for longer than 2 years are provided in the catalog.</w:t>
      </w:r>
    </w:p>
    <w:p w14:paraId="790E26F1" w14:textId="6A9FB199" w:rsidR="006D4CC8" w:rsidRPr="00056673" w:rsidRDefault="006D4CC8" w:rsidP="00056673">
      <w:pPr>
        <w:pStyle w:val="Heading3"/>
        <w:rPr>
          <w:color w:val="FF0000"/>
        </w:rPr>
      </w:pPr>
      <w:bookmarkStart w:id="190" w:name="_Toc82614746"/>
      <w:r w:rsidRPr="00056673">
        <w:rPr>
          <w:color w:val="FF0000"/>
        </w:rPr>
        <w:t>Student Advisement Responsibilities</w:t>
      </w:r>
      <w:bookmarkEnd w:id="190"/>
    </w:p>
    <w:p w14:paraId="0B6D34CB" w14:textId="3CD8FD3F" w:rsidR="006D4CC8" w:rsidRDefault="006D4CC8" w:rsidP="00F54829">
      <w:pPr>
        <w:rPr>
          <w:rFonts w:ascii="Times New Roman" w:hAnsi="Times New Roman" w:cs="Times New Roman"/>
          <w:sz w:val="24"/>
          <w:szCs w:val="24"/>
        </w:rPr>
      </w:pPr>
      <w:r>
        <w:rPr>
          <w:rFonts w:ascii="Times New Roman" w:hAnsi="Times New Roman" w:cs="Times New Roman"/>
          <w:sz w:val="24"/>
          <w:szCs w:val="24"/>
        </w:rPr>
        <w:t>The student bears substantial responsibility to assure that</w:t>
      </w:r>
      <w:r w:rsidR="003010D2">
        <w:rPr>
          <w:rFonts w:ascii="Times New Roman" w:hAnsi="Times New Roman" w:cs="Times New Roman"/>
          <w:sz w:val="24"/>
          <w:szCs w:val="24"/>
        </w:rPr>
        <w:t xml:space="preserve"> advisement occurs in a timely and appropriate manner.  The student is responsible for:</w:t>
      </w:r>
    </w:p>
    <w:p w14:paraId="6B782A3F" w14:textId="596E7590" w:rsidR="003010D2" w:rsidRDefault="003010D2" w:rsidP="00CA6499">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 xml:space="preserve">Communicating regularly with </w:t>
      </w:r>
      <w:r w:rsidR="00A00546">
        <w:rPr>
          <w:rFonts w:ascii="Times New Roman" w:hAnsi="Times New Roman" w:cs="Times New Roman"/>
          <w:sz w:val="24"/>
          <w:szCs w:val="24"/>
        </w:rPr>
        <w:t>f</w:t>
      </w:r>
      <w:r w:rsidR="00E604DF">
        <w:rPr>
          <w:rFonts w:ascii="Times New Roman" w:hAnsi="Times New Roman" w:cs="Times New Roman"/>
          <w:sz w:val="24"/>
          <w:szCs w:val="24"/>
        </w:rPr>
        <w:t xml:space="preserve">aculty </w:t>
      </w:r>
      <w:r w:rsidR="00A00546">
        <w:rPr>
          <w:rFonts w:ascii="Times New Roman" w:hAnsi="Times New Roman" w:cs="Times New Roman"/>
          <w:sz w:val="24"/>
          <w:szCs w:val="24"/>
        </w:rPr>
        <w:t>a</w:t>
      </w:r>
      <w:r w:rsidR="00E604DF">
        <w:rPr>
          <w:rFonts w:ascii="Times New Roman" w:hAnsi="Times New Roman" w:cs="Times New Roman"/>
          <w:sz w:val="24"/>
          <w:szCs w:val="24"/>
        </w:rPr>
        <w:t>dvisor</w:t>
      </w:r>
      <w:r w:rsidR="00A00546">
        <w:rPr>
          <w:rFonts w:ascii="Times New Roman" w:hAnsi="Times New Roman" w:cs="Times New Roman"/>
          <w:sz w:val="24"/>
          <w:szCs w:val="24"/>
        </w:rPr>
        <w:t>(s)</w:t>
      </w:r>
      <w:r w:rsidR="00E604DF">
        <w:rPr>
          <w:rFonts w:ascii="Times New Roman" w:hAnsi="Times New Roman" w:cs="Times New Roman"/>
          <w:sz w:val="24"/>
          <w:szCs w:val="24"/>
        </w:rPr>
        <w:t xml:space="preserve"> </w:t>
      </w:r>
      <w:r w:rsidR="00A00546">
        <w:rPr>
          <w:rFonts w:ascii="Times New Roman" w:hAnsi="Times New Roman" w:cs="Times New Roman"/>
          <w:sz w:val="24"/>
          <w:szCs w:val="24"/>
        </w:rPr>
        <w:t xml:space="preserve">regarding progress, plans, </w:t>
      </w:r>
      <w:proofErr w:type="gramStart"/>
      <w:r w:rsidR="00A00546">
        <w:rPr>
          <w:rFonts w:ascii="Times New Roman" w:hAnsi="Times New Roman" w:cs="Times New Roman"/>
          <w:sz w:val="24"/>
          <w:szCs w:val="24"/>
        </w:rPr>
        <w:t>goals</w:t>
      </w:r>
      <w:proofErr w:type="gramEnd"/>
      <w:r w:rsidR="00A00546">
        <w:rPr>
          <w:rFonts w:ascii="Times New Roman" w:hAnsi="Times New Roman" w:cs="Times New Roman"/>
          <w:sz w:val="24"/>
          <w:szCs w:val="24"/>
        </w:rPr>
        <w:t xml:space="preserve"> and any </w:t>
      </w:r>
      <w:r w:rsidR="00C77D46">
        <w:rPr>
          <w:rFonts w:ascii="Times New Roman" w:hAnsi="Times New Roman" w:cs="Times New Roman"/>
          <w:sz w:val="24"/>
          <w:szCs w:val="24"/>
        </w:rPr>
        <w:t xml:space="preserve">potential </w:t>
      </w:r>
      <w:r w:rsidR="00A00546">
        <w:rPr>
          <w:rFonts w:ascii="Times New Roman" w:hAnsi="Times New Roman" w:cs="Times New Roman"/>
          <w:sz w:val="24"/>
          <w:szCs w:val="24"/>
        </w:rPr>
        <w:t xml:space="preserve">problems.  </w:t>
      </w:r>
    </w:p>
    <w:p w14:paraId="1197C3F5" w14:textId="205156C0" w:rsidR="00A00546" w:rsidRDefault="00A00546" w:rsidP="00CA6499">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Initiating contact with faculty advisor.</w:t>
      </w:r>
    </w:p>
    <w:p w14:paraId="6B79CA1B" w14:textId="023B22BF" w:rsidR="00A00546" w:rsidRDefault="00A00546" w:rsidP="00CA6499">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 xml:space="preserve">Being aware of MCN </w:t>
      </w:r>
      <w:r w:rsidR="00F205A1">
        <w:rPr>
          <w:rFonts w:ascii="Times New Roman" w:hAnsi="Times New Roman" w:cs="Times New Roman"/>
          <w:sz w:val="24"/>
          <w:szCs w:val="24"/>
        </w:rPr>
        <w:t>policies and requirements.</w:t>
      </w:r>
    </w:p>
    <w:p w14:paraId="31B0ACA4" w14:textId="3D9C9CE4" w:rsidR="00F205A1" w:rsidRDefault="00F205A1" w:rsidP="00CA6499">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 xml:space="preserve">Following the plan of study and goals as agreed upon with the Post-licensure Programs Academic Advisor and faculty advisor.  </w:t>
      </w:r>
    </w:p>
    <w:p w14:paraId="3C3BB4B7" w14:textId="47DD5E7E" w:rsidR="00013818" w:rsidRDefault="00013818" w:rsidP="00CA6499">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 xml:space="preserve">Participating in </w:t>
      </w:r>
      <w:r w:rsidR="00784AA4">
        <w:rPr>
          <w:rFonts w:ascii="Times New Roman" w:hAnsi="Times New Roman" w:cs="Times New Roman"/>
          <w:sz w:val="24"/>
          <w:szCs w:val="24"/>
        </w:rPr>
        <w:t xml:space="preserve">the </w:t>
      </w:r>
      <w:r>
        <w:rPr>
          <w:rFonts w:ascii="Times New Roman" w:hAnsi="Times New Roman" w:cs="Times New Roman"/>
          <w:sz w:val="24"/>
          <w:szCs w:val="24"/>
        </w:rPr>
        <w:t>annual review.</w:t>
      </w:r>
    </w:p>
    <w:p w14:paraId="561D3A04" w14:textId="31714E93" w:rsidR="00013818" w:rsidRDefault="00013818" w:rsidP="00CA6499">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Reporting any problems that might delay the completion of coursework, or dissertation research progress.</w:t>
      </w:r>
    </w:p>
    <w:p w14:paraId="62E0300C" w14:textId="575490A7" w:rsidR="00C77D46" w:rsidRDefault="00C77D46" w:rsidP="00CA6499">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Requesting and completing all appropriate documents consistent with the completion of the doctoral degree.</w:t>
      </w:r>
    </w:p>
    <w:p w14:paraId="623E409D" w14:textId="4B1CD300" w:rsidR="00C77D46" w:rsidRPr="003010D2" w:rsidRDefault="00C77D46" w:rsidP="00CA6499">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 xml:space="preserve">Participating in the selection of committee members for the </w:t>
      </w:r>
      <w:r w:rsidR="00900A3E">
        <w:rPr>
          <w:rFonts w:ascii="Times New Roman" w:hAnsi="Times New Roman" w:cs="Times New Roman"/>
          <w:sz w:val="24"/>
          <w:szCs w:val="24"/>
        </w:rPr>
        <w:t>dissertation.</w:t>
      </w:r>
    </w:p>
    <w:p w14:paraId="2E3298F3" w14:textId="2EF8D1FB" w:rsidR="006D5202" w:rsidRPr="00056673" w:rsidRDefault="006D5202" w:rsidP="00056673">
      <w:pPr>
        <w:pStyle w:val="Heading3"/>
        <w:rPr>
          <w:color w:val="FF0000"/>
        </w:rPr>
      </w:pPr>
      <w:bookmarkStart w:id="191" w:name="_Toc82614747"/>
      <w:r w:rsidRPr="00056673">
        <w:rPr>
          <w:color w:val="FF0000"/>
        </w:rPr>
        <w:t xml:space="preserve">Forms and Documentation </w:t>
      </w:r>
      <w:r w:rsidR="009013C8" w:rsidRPr="00056673">
        <w:rPr>
          <w:color w:val="FF0000"/>
        </w:rPr>
        <w:t>Associated with PhD Program</w:t>
      </w:r>
      <w:bookmarkEnd w:id="191"/>
    </w:p>
    <w:p w14:paraId="73690EF7" w14:textId="3564154E" w:rsidR="00B0682F" w:rsidRPr="00C46939" w:rsidRDefault="00C46939" w:rsidP="00F54829">
      <w:pPr>
        <w:rPr>
          <w:rFonts w:ascii="Times New Roman" w:hAnsi="Times New Roman" w:cs="Times New Roman"/>
          <w:color w:val="C00000"/>
          <w:sz w:val="24"/>
          <w:szCs w:val="24"/>
        </w:rPr>
      </w:pPr>
      <w:r w:rsidRPr="00C46939">
        <w:rPr>
          <w:rFonts w:ascii="Times New Roman" w:hAnsi="Times New Roman" w:cs="Times New Roman"/>
          <w:sz w:val="24"/>
          <w:szCs w:val="24"/>
        </w:rPr>
        <w:t xml:space="preserve">All forms that must be used by the PhD student at various time during their programs are located at the PhD program website, under the Advising tab, and then linked under Forms: </w:t>
      </w:r>
      <w:hyperlink r:id="rId80" w:history="1">
        <w:r w:rsidRPr="00401D9F">
          <w:rPr>
            <w:rStyle w:val="Hyperlink"/>
            <w:rFonts w:ascii="Times New Roman" w:hAnsi="Times New Roman" w:cs="Times New Roman"/>
            <w:sz w:val="24"/>
            <w:szCs w:val="24"/>
          </w:rPr>
          <w:t>http://nursing.illinoisstate.edu/doctoral/advising/</w:t>
        </w:r>
      </w:hyperlink>
      <w:r>
        <w:rPr>
          <w:rFonts w:ascii="Times New Roman" w:hAnsi="Times New Roman" w:cs="Times New Roman"/>
          <w:sz w:val="24"/>
          <w:szCs w:val="24"/>
        </w:rPr>
        <w:t xml:space="preserve"> </w:t>
      </w:r>
      <w:r w:rsidRPr="00C46939">
        <w:rPr>
          <w:rFonts w:ascii="Times New Roman" w:hAnsi="Times New Roman" w:cs="Times New Roman"/>
          <w:sz w:val="24"/>
          <w:szCs w:val="24"/>
        </w:rPr>
        <w:t xml:space="preserve"> Some additional forms related to Dissertation process can be found at the Graduate School website: </w:t>
      </w:r>
      <w:hyperlink r:id="rId81" w:history="1">
        <w:r w:rsidR="00F00A25" w:rsidRPr="00401D9F">
          <w:rPr>
            <w:rStyle w:val="Hyperlink"/>
            <w:rFonts w:ascii="Times New Roman" w:hAnsi="Times New Roman" w:cs="Times New Roman"/>
            <w:sz w:val="24"/>
            <w:szCs w:val="24"/>
          </w:rPr>
          <w:t>https://grad.illinoisstate.edu/students/thesis-dissertation/plan/</w:t>
        </w:r>
      </w:hyperlink>
      <w:r w:rsidR="00F00A25">
        <w:rPr>
          <w:rFonts w:ascii="Times New Roman" w:hAnsi="Times New Roman" w:cs="Times New Roman"/>
          <w:sz w:val="24"/>
          <w:szCs w:val="24"/>
        </w:rPr>
        <w:t xml:space="preserve">  </w:t>
      </w:r>
      <w:r w:rsidRPr="00C46939">
        <w:rPr>
          <w:rFonts w:ascii="Times New Roman" w:hAnsi="Times New Roman" w:cs="Times New Roman"/>
          <w:sz w:val="24"/>
          <w:szCs w:val="24"/>
        </w:rPr>
        <w:t>Please reference and take note of their location.</w:t>
      </w:r>
    </w:p>
    <w:p w14:paraId="45FB76D6" w14:textId="3A809F39" w:rsidR="00DC050E" w:rsidRPr="00056673" w:rsidRDefault="00931FEE" w:rsidP="00056673">
      <w:pPr>
        <w:pStyle w:val="Heading3"/>
        <w:rPr>
          <w:color w:val="FF0000"/>
        </w:rPr>
      </w:pPr>
      <w:bookmarkStart w:id="192" w:name="_Toc82614748"/>
      <w:r w:rsidRPr="00056673">
        <w:rPr>
          <w:color w:val="FF0000"/>
        </w:rPr>
        <w:t>Annual Review</w:t>
      </w:r>
      <w:bookmarkEnd w:id="192"/>
    </w:p>
    <w:p w14:paraId="2BE7C468" w14:textId="3B546B8A" w:rsidR="00931FEE" w:rsidRDefault="00931FEE" w:rsidP="00F54829">
      <w:pPr>
        <w:rPr>
          <w:rFonts w:ascii="Times New Roman" w:hAnsi="Times New Roman" w:cs="Times New Roman"/>
          <w:sz w:val="24"/>
          <w:szCs w:val="24"/>
        </w:rPr>
      </w:pPr>
      <w:r w:rsidRPr="00F54829">
        <w:rPr>
          <w:rFonts w:ascii="Times New Roman" w:hAnsi="Times New Roman" w:cs="Times New Roman"/>
          <w:sz w:val="24"/>
          <w:szCs w:val="24"/>
        </w:rPr>
        <w:t xml:space="preserve">All students will undergo an annual review of their progress with their faculty advisors </w:t>
      </w:r>
      <w:r w:rsidR="00506285">
        <w:rPr>
          <w:rFonts w:ascii="Times New Roman" w:hAnsi="Times New Roman" w:cs="Times New Roman"/>
          <w:sz w:val="24"/>
          <w:szCs w:val="24"/>
        </w:rPr>
        <w:t xml:space="preserve">and the PhD Program Lead </w:t>
      </w:r>
      <w:r w:rsidRPr="00F54829">
        <w:rPr>
          <w:rFonts w:ascii="Times New Roman" w:hAnsi="Times New Roman" w:cs="Times New Roman"/>
          <w:sz w:val="24"/>
          <w:szCs w:val="24"/>
        </w:rPr>
        <w:t xml:space="preserve">each spring semester. The annual review is designed for the student to update </w:t>
      </w:r>
      <w:r w:rsidRPr="00F54829">
        <w:rPr>
          <w:rFonts w:ascii="Times New Roman" w:hAnsi="Times New Roman" w:cs="Times New Roman"/>
          <w:sz w:val="24"/>
          <w:szCs w:val="24"/>
        </w:rPr>
        <w:lastRenderedPageBreak/>
        <w:t>their advisors on their course and dissertation progress. The review also allows for problem solving, should that be necessary. Reviews are discussions designed to ensure the success of students in the program.</w:t>
      </w:r>
    </w:p>
    <w:p w14:paraId="2FA4A266" w14:textId="77777777" w:rsidR="00B0682F" w:rsidRPr="00AC6EAD" w:rsidRDefault="00B0682F" w:rsidP="00B0682F">
      <w:pPr>
        <w:rPr>
          <w:rFonts w:ascii="Times New Roman" w:hAnsi="Times New Roman" w:cs="Times New Roman"/>
          <w:i/>
          <w:iCs/>
          <w:sz w:val="24"/>
          <w:szCs w:val="24"/>
          <w:u w:val="single"/>
        </w:rPr>
      </w:pPr>
      <w:r w:rsidRPr="00AC6EAD">
        <w:rPr>
          <w:rFonts w:ascii="Times New Roman" w:hAnsi="Times New Roman" w:cs="Times New Roman"/>
          <w:sz w:val="24"/>
          <w:szCs w:val="24"/>
          <w:u w:val="single"/>
        </w:rPr>
        <w:t>Requirements</w:t>
      </w:r>
    </w:p>
    <w:p w14:paraId="59F6F660" w14:textId="77777777" w:rsidR="00B0682F" w:rsidRPr="00F54829" w:rsidRDefault="00B0682F" w:rsidP="00B0682F">
      <w:pPr>
        <w:rPr>
          <w:rFonts w:ascii="Times New Roman" w:hAnsi="Times New Roman" w:cs="Times New Roman"/>
          <w:sz w:val="24"/>
          <w:szCs w:val="24"/>
        </w:rPr>
      </w:pPr>
      <w:r w:rsidRPr="00F54829">
        <w:rPr>
          <w:rFonts w:ascii="Times New Roman" w:hAnsi="Times New Roman" w:cs="Times New Roman"/>
          <w:sz w:val="24"/>
          <w:szCs w:val="24"/>
        </w:rPr>
        <w:t>Students will submit a portfolio to the faculty advisors that, at a minimum, will include:</w:t>
      </w:r>
    </w:p>
    <w:p w14:paraId="72569A1D" w14:textId="77777777" w:rsidR="00B0682F" w:rsidRPr="00AC6EAD" w:rsidRDefault="00B0682F" w:rsidP="00CA6499">
      <w:pPr>
        <w:pStyle w:val="ListParagraph"/>
        <w:numPr>
          <w:ilvl w:val="0"/>
          <w:numId w:val="38"/>
        </w:numPr>
        <w:rPr>
          <w:rFonts w:ascii="Times New Roman" w:hAnsi="Times New Roman" w:cs="Times New Roman"/>
          <w:sz w:val="24"/>
          <w:szCs w:val="24"/>
        </w:rPr>
      </w:pPr>
      <w:r w:rsidRPr="00AC6EAD">
        <w:rPr>
          <w:rFonts w:ascii="Times New Roman" w:hAnsi="Times New Roman" w:cs="Times New Roman"/>
          <w:sz w:val="24"/>
          <w:szCs w:val="24"/>
        </w:rPr>
        <w:t>Updated curriculum vitae.</w:t>
      </w:r>
    </w:p>
    <w:p w14:paraId="1B62D296" w14:textId="77777777" w:rsidR="00B0682F" w:rsidRPr="00AC6EAD" w:rsidRDefault="00B0682F" w:rsidP="00CA6499">
      <w:pPr>
        <w:pStyle w:val="ListParagraph"/>
        <w:numPr>
          <w:ilvl w:val="0"/>
          <w:numId w:val="38"/>
        </w:numPr>
        <w:rPr>
          <w:rFonts w:ascii="Times New Roman" w:hAnsi="Times New Roman" w:cs="Times New Roman"/>
          <w:sz w:val="24"/>
          <w:szCs w:val="24"/>
        </w:rPr>
      </w:pPr>
      <w:r w:rsidRPr="00AC6EAD">
        <w:rPr>
          <w:rFonts w:ascii="Times New Roman" w:hAnsi="Times New Roman" w:cs="Times New Roman"/>
          <w:sz w:val="24"/>
          <w:szCs w:val="24"/>
        </w:rPr>
        <w:t>Updated copy of the plan of study completed in full.</w:t>
      </w:r>
    </w:p>
    <w:p w14:paraId="7088C7E5" w14:textId="3E66AA5C" w:rsidR="001B6950" w:rsidRDefault="001B6950" w:rsidP="00CA6499">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Updated copy of</w:t>
      </w:r>
      <w:r w:rsidR="00532DD2">
        <w:rPr>
          <w:rFonts w:ascii="Times New Roman" w:hAnsi="Times New Roman" w:cs="Times New Roman"/>
          <w:sz w:val="24"/>
          <w:szCs w:val="24"/>
        </w:rPr>
        <w:t xml:space="preserve"> </w:t>
      </w:r>
      <w:r>
        <w:rPr>
          <w:rFonts w:ascii="Times New Roman" w:hAnsi="Times New Roman" w:cs="Times New Roman"/>
          <w:sz w:val="24"/>
          <w:szCs w:val="24"/>
        </w:rPr>
        <w:t xml:space="preserve">the PhD Student Annual </w:t>
      </w:r>
      <w:r w:rsidR="00CC512F">
        <w:rPr>
          <w:rFonts w:ascii="Times New Roman" w:hAnsi="Times New Roman" w:cs="Times New Roman"/>
          <w:sz w:val="24"/>
          <w:szCs w:val="24"/>
        </w:rPr>
        <w:t xml:space="preserve">Benchmarks and Review of Progress </w:t>
      </w:r>
      <w:r w:rsidR="002E30B6">
        <w:rPr>
          <w:rFonts w:ascii="Times New Roman" w:hAnsi="Times New Roman" w:cs="Times New Roman"/>
          <w:sz w:val="24"/>
          <w:szCs w:val="24"/>
        </w:rPr>
        <w:t xml:space="preserve">embedded in the PhD Student Annual Evaluation form to outline progress toward meeting the program requirements and benchmarks for the coming 12 months.  In this </w:t>
      </w:r>
      <w:r w:rsidR="00D1333D">
        <w:rPr>
          <w:rFonts w:ascii="Times New Roman" w:hAnsi="Times New Roman" w:cs="Times New Roman"/>
          <w:sz w:val="24"/>
          <w:szCs w:val="24"/>
        </w:rPr>
        <w:t>form, students should indicate which benchmarks were exceeded, met and unmet.</w:t>
      </w:r>
      <w:r w:rsidR="005235D8">
        <w:rPr>
          <w:rFonts w:ascii="Times New Roman" w:hAnsi="Times New Roman" w:cs="Times New Roman"/>
          <w:sz w:val="24"/>
          <w:szCs w:val="24"/>
        </w:rPr>
        <w:t xml:space="preserve">  Students should also provide a brief explanation if benchmarks were not met.  </w:t>
      </w:r>
      <w:r w:rsidR="004263EE">
        <w:rPr>
          <w:rFonts w:ascii="Times New Roman" w:hAnsi="Times New Roman" w:cs="Times New Roman"/>
          <w:sz w:val="24"/>
          <w:szCs w:val="24"/>
        </w:rPr>
        <w:t>Note the following on the PhD Student Annual Benchmarks and Review of Progress form</w:t>
      </w:r>
      <w:r w:rsidR="00104C2A">
        <w:rPr>
          <w:rFonts w:ascii="Times New Roman" w:hAnsi="Times New Roman" w:cs="Times New Roman"/>
          <w:sz w:val="24"/>
          <w:szCs w:val="24"/>
        </w:rPr>
        <w:t>:</w:t>
      </w:r>
    </w:p>
    <w:p w14:paraId="03A25B73" w14:textId="59FA1497" w:rsidR="00104C2A" w:rsidRDefault="00104C2A" w:rsidP="00CA6499">
      <w:pPr>
        <w:pStyle w:val="ListParagraph"/>
        <w:numPr>
          <w:ilvl w:val="2"/>
          <w:numId w:val="38"/>
        </w:numPr>
        <w:rPr>
          <w:rFonts w:ascii="Times New Roman" w:hAnsi="Times New Roman" w:cs="Times New Roman"/>
          <w:sz w:val="24"/>
          <w:szCs w:val="24"/>
        </w:rPr>
      </w:pPr>
      <w:r>
        <w:rPr>
          <w:rFonts w:ascii="Times New Roman" w:hAnsi="Times New Roman" w:cs="Times New Roman"/>
          <w:sz w:val="24"/>
          <w:szCs w:val="24"/>
        </w:rPr>
        <w:t xml:space="preserve">Manuscripts in development, submitted for publication, accepted for </w:t>
      </w:r>
      <w:proofErr w:type="gramStart"/>
      <w:r>
        <w:rPr>
          <w:rFonts w:ascii="Times New Roman" w:hAnsi="Times New Roman" w:cs="Times New Roman"/>
          <w:sz w:val="24"/>
          <w:szCs w:val="24"/>
        </w:rPr>
        <w:t>publication</w:t>
      </w:r>
      <w:proofErr w:type="gramEnd"/>
      <w:r w:rsidR="00DC1537">
        <w:rPr>
          <w:rFonts w:ascii="Times New Roman" w:hAnsi="Times New Roman" w:cs="Times New Roman"/>
          <w:sz w:val="24"/>
          <w:szCs w:val="24"/>
        </w:rPr>
        <w:t xml:space="preserve"> and published.</w:t>
      </w:r>
    </w:p>
    <w:p w14:paraId="69F4D432" w14:textId="7FC4D9ED" w:rsidR="00DC1537" w:rsidRDefault="00DC1537" w:rsidP="00CA6499">
      <w:pPr>
        <w:pStyle w:val="ListParagraph"/>
        <w:numPr>
          <w:ilvl w:val="2"/>
          <w:numId w:val="38"/>
        </w:numPr>
        <w:rPr>
          <w:rFonts w:ascii="Times New Roman" w:hAnsi="Times New Roman" w:cs="Times New Roman"/>
          <w:sz w:val="24"/>
          <w:szCs w:val="24"/>
        </w:rPr>
      </w:pPr>
      <w:r>
        <w:rPr>
          <w:rFonts w:ascii="Times New Roman" w:hAnsi="Times New Roman" w:cs="Times New Roman"/>
          <w:sz w:val="24"/>
          <w:szCs w:val="24"/>
        </w:rPr>
        <w:t>Grants applied for and/or awarded.</w:t>
      </w:r>
    </w:p>
    <w:p w14:paraId="3DE947EB" w14:textId="08D3CEEF" w:rsidR="00DC1537" w:rsidRDefault="00DC1537" w:rsidP="00CA6499">
      <w:pPr>
        <w:pStyle w:val="ListParagraph"/>
        <w:numPr>
          <w:ilvl w:val="2"/>
          <w:numId w:val="38"/>
        </w:numPr>
        <w:rPr>
          <w:rFonts w:ascii="Times New Roman" w:hAnsi="Times New Roman" w:cs="Times New Roman"/>
          <w:sz w:val="24"/>
          <w:szCs w:val="24"/>
        </w:rPr>
      </w:pPr>
      <w:r>
        <w:rPr>
          <w:rFonts w:ascii="Times New Roman" w:hAnsi="Times New Roman" w:cs="Times New Roman"/>
          <w:sz w:val="24"/>
          <w:szCs w:val="24"/>
        </w:rPr>
        <w:t xml:space="preserve">Update on progress of literature review table.  Students will use reference management software to electronically keep track of their articles.  Each article citation will be accompanied by a summary.  </w:t>
      </w:r>
    </w:p>
    <w:p w14:paraId="173EC4F8" w14:textId="77777777" w:rsidR="00B0682F" w:rsidRPr="002E4589" w:rsidRDefault="00B0682F" w:rsidP="00B0682F">
      <w:pPr>
        <w:rPr>
          <w:rFonts w:ascii="Times New Roman" w:hAnsi="Times New Roman" w:cs="Times New Roman"/>
          <w:i/>
          <w:iCs/>
          <w:sz w:val="24"/>
          <w:szCs w:val="24"/>
          <w:u w:val="single"/>
        </w:rPr>
      </w:pPr>
      <w:r w:rsidRPr="002E4589">
        <w:rPr>
          <w:rFonts w:ascii="Times New Roman" w:hAnsi="Times New Roman" w:cs="Times New Roman"/>
          <w:sz w:val="24"/>
          <w:szCs w:val="24"/>
          <w:u w:val="single"/>
        </w:rPr>
        <w:t>Scheduling</w:t>
      </w:r>
    </w:p>
    <w:p w14:paraId="5E171F82" w14:textId="306D9B20" w:rsidR="00B0682F" w:rsidRPr="00F54829" w:rsidRDefault="00B0682F" w:rsidP="00B0682F">
      <w:pPr>
        <w:rPr>
          <w:rFonts w:ascii="Times New Roman" w:hAnsi="Times New Roman" w:cs="Times New Roman"/>
          <w:sz w:val="24"/>
          <w:szCs w:val="24"/>
        </w:rPr>
      </w:pPr>
      <w:r w:rsidRPr="00F54829">
        <w:rPr>
          <w:rFonts w:ascii="Times New Roman" w:hAnsi="Times New Roman" w:cs="Times New Roman"/>
          <w:sz w:val="24"/>
          <w:szCs w:val="24"/>
        </w:rPr>
        <w:t xml:space="preserve">Portfolios are due electronically to faculty advisor 10 business days prior to the scheduled review. PhD </w:t>
      </w:r>
      <w:r w:rsidR="00EB54A1">
        <w:rPr>
          <w:rFonts w:ascii="Times New Roman" w:hAnsi="Times New Roman" w:cs="Times New Roman"/>
          <w:sz w:val="24"/>
          <w:szCs w:val="24"/>
        </w:rPr>
        <w:t>Program Lead</w:t>
      </w:r>
      <w:r w:rsidRPr="00F54829">
        <w:rPr>
          <w:rFonts w:ascii="Times New Roman" w:hAnsi="Times New Roman" w:cs="Times New Roman"/>
          <w:sz w:val="24"/>
          <w:szCs w:val="24"/>
        </w:rPr>
        <w:t xml:space="preserve"> must have the portfolio to review at least 3-5 days prior the review.  The faculty advisor, PhD </w:t>
      </w:r>
      <w:r w:rsidR="0040684C">
        <w:rPr>
          <w:rFonts w:ascii="Times New Roman" w:hAnsi="Times New Roman" w:cs="Times New Roman"/>
          <w:sz w:val="24"/>
          <w:szCs w:val="24"/>
        </w:rPr>
        <w:t>Program Lead</w:t>
      </w:r>
      <w:r w:rsidRPr="00F54829">
        <w:rPr>
          <w:rFonts w:ascii="Times New Roman" w:hAnsi="Times New Roman" w:cs="Times New Roman"/>
          <w:sz w:val="24"/>
          <w:szCs w:val="24"/>
        </w:rPr>
        <w:t xml:space="preserve"> and the student will meet </w:t>
      </w:r>
      <w:r w:rsidR="0040684C">
        <w:rPr>
          <w:rFonts w:ascii="Times New Roman" w:hAnsi="Times New Roman" w:cs="Times New Roman"/>
          <w:sz w:val="24"/>
          <w:szCs w:val="24"/>
        </w:rPr>
        <w:t xml:space="preserve">in the spring semester </w:t>
      </w:r>
      <w:r w:rsidRPr="00F54829">
        <w:rPr>
          <w:rFonts w:ascii="Times New Roman" w:hAnsi="Times New Roman" w:cs="Times New Roman"/>
          <w:sz w:val="24"/>
          <w:szCs w:val="24"/>
        </w:rPr>
        <w:t>of each academic year.</w:t>
      </w:r>
    </w:p>
    <w:p w14:paraId="55284164" w14:textId="77777777" w:rsidR="00B0682F" w:rsidRPr="002E4589" w:rsidRDefault="00B0682F" w:rsidP="00B0682F">
      <w:pPr>
        <w:rPr>
          <w:rFonts w:ascii="Times New Roman" w:hAnsi="Times New Roman" w:cs="Times New Roman"/>
          <w:i/>
          <w:iCs/>
          <w:sz w:val="24"/>
          <w:szCs w:val="24"/>
          <w:u w:val="single"/>
        </w:rPr>
      </w:pPr>
      <w:r w:rsidRPr="002E4589">
        <w:rPr>
          <w:rFonts w:ascii="Times New Roman" w:hAnsi="Times New Roman" w:cs="Times New Roman"/>
          <w:sz w:val="24"/>
          <w:szCs w:val="24"/>
          <w:u w:val="single"/>
        </w:rPr>
        <w:t>Evaluation</w:t>
      </w:r>
    </w:p>
    <w:p w14:paraId="046171AC" w14:textId="0BB01F51" w:rsidR="00B0682F" w:rsidRPr="00F54829" w:rsidRDefault="00B0682F" w:rsidP="00B0682F">
      <w:pPr>
        <w:rPr>
          <w:rFonts w:ascii="Times New Roman" w:hAnsi="Times New Roman" w:cs="Times New Roman"/>
          <w:sz w:val="24"/>
          <w:szCs w:val="24"/>
        </w:rPr>
      </w:pPr>
      <w:r w:rsidRPr="00F54829">
        <w:rPr>
          <w:rFonts w:ascii="Times New Roman" w:hAnsi="Times New Roman" w:cs="Times New Roman"/>
          <w:sz w:val="24"/>
          <w:szCs w:val="24"/>
        </w:rPr>
        <w:t xml:space="preserve">The </w:t>
      </w:r>
      <w:r w:rsidR="005922EA">
        <w:rPr>
          <w:rFonts w:ascii="Times New Roman" w:hAnsi="Times New Roman" w:cs="Times New Roman"/>
          <w:sz w:val="24"/>
          <w:szCs w:val="24"/>
        </w:rPr>
        <w:t>PhD Program Lead</w:t>
      </w:r>
      <w:r w:rsidRPr="00F54829">
        <w:rPr>
          <w:rFonts w:ascii="Times New Roman" w:hAnsi="Times New Roman" w:cs="Times New Roman"/>
          <w:sz w:val="24"/>
          <w:szCs w:val="24"/>
        </w:rPr>
        <w:t xml:space="preserve">, the faculty advisor, and the student will meet to discuss the student’s progress and make recommendations.  During the evaluation, the </w:t>
      </w:r>
      <w:r w:rsidR="005922EA">
        <w:rPr>
          <w:rFonts w:ascii="Times New Roman" w:hAnsi="Times New Roman" w:cs="Times New Roman"/>
          <w:sz w:val="24"/>
          <w:szCs w:val="24"/>
        </w:rPr>
        <w:t>PhD Program Lead</w:t>
      </w:r>
      <w:r w:rsidRPr="00F54829">
        <w:rPr>
          <w:rFonts w:ascii="Times New Roman" w:hAnsi="Times New Roman" w:cs="Times New Roman"/>
          <w:sz w:val="24"/>
          <w:szCs w:val="24"/>
        </w:rPr>
        <w:t xml:space="preserve"> will prepare the </w:t>
      </w:r>
      <w:r w:rsidRPr="00F54829">
        <w:rPr>
          <w:rFonts w:ascii="Times New Roman" w:hAnsi="Times New Roman" w:cs="Times New Roman"/>
          <w:sz w:val="24"/>
          <w:szCs w:val="24"/>
          <w:u w:val="single"/>
        </w:rPr>
        <w:t xml:space="preserve">Annual Evaluation Report </w:t>
      </w:r>
      <w:r w:rsidRPr="00F54829">
        <w:rPr>
          <w:rFonts w:ascii="Times New Roman" w:hAnsi="Times New Roman" w:cs="Times New Roman"/>
          <w:sz w:val="24"/>
          <w:szCs w:val="24"/>
        </w:rPr>
        <w:t>portion of the review form</w:t>
      </w:r>
      <w:r w:rsidR="00411CAE">
        <w:rPr>
          <w:rFonts w:ascii="Times New Roman" w:hAnsi="Times New Roman" w:cs="Times New Roman"/>
          <w:sz w:val="24"/>
          <w:szCs w:val="24"/>
        </w:rPr>
        <w:t>, signatures</w:t>
      </w:r>
      <w:r w:rsidR="001E6EAF">
        <w:rPr>
          <w:rFonts w:ascii="Times New Roman" w:hAnsi="Times New Roman" w:cs="Times New Roman"/>
          <w:sz w:val="24"/>
          <w:szCs w:val="24"/>
        </w:rPr>
        <w:t xml:space="preserve"> from each will be added to the form and a</w:t>
      </w:r>
      <w:r w:rsidRPr="00F54829">
        <w:rPr>
          <w:rFonts w:ascii="Times New Roman" w:hAnsi="Times New Roman" w:cs="Times New Roman"/>
          <w:sz w:val="24"/>
          <w:szCs w:val="24"/>
        </w:rPr>
        <w:t xml:space="preserve"> copy of this report is given to the student and a copy becomes a part of the student’s academic record.</w:t>
      </w:r>
    </w:p>
    <w:p w14:paraId="5EF372D2" w14:textId="77777777" w:rsidR="00B0682F" w:rsidRPr="00F54829" w:rsidRDefault="00B0682F" w:rsidP="00B0682F">
      <w:pPr>
        <w:rPr>
          <w:rFonts w:ascii="Times New Roman" w:eastAsia="Calibri" w:hAnsi="Times New Roman" w:cs="Times New Roman"/>
          <w:color w:val="000000"/>
          <w:sz w:val="24"/>
          <w:szCs w:val="24"/>
        </w:rPr>
      </w:pPr>
      <w:r w:rsidRPr="00F54829">
        <w:rPr>
          <w:rFonts w:ascii="Times New Roman" w:eastAsia="Calibri" w:hAnsi="Times New Roman" w:cs="Times New Roman"/>
          <w:color w:val="000000"/>
          <w:sz w:val="24"/>
          <w:szCs w:val="24"/>
        </w:rPr>
        <w:t xml:space="preserve">If the student disagrees with any aspect of the evaluation, the student may request, in writing, that the evaluation be reviewed by the Director of Graduate Programs. The Director of Graduate Programs will report the outcome to the student. Students are to follow MCN’s Student Grievance Policy if a resolution cannot be achieved. </w:t>
      </w:r>
    </w:p>
    <w:p w14:paraId="3C88CF63" w14:textId="77777777" w:rsidR="00B0682F" w:rsidRPr="00F54829" w:rsidRDefault="00B0682F" w:rsidP="00B0682F">
      <w:pPr>
        <w:rPr>
          <w:rFonts w:ascii="Times New Roman" w:eastAsia="Calibri" w:hAnsi="Times New Roman" w:cs="Times New Roman"/>
          <w:color w:val="000000"/>
          <w:sz w:val="24"/>
          <w:szCs w:val="24"/>
        </w:rPr>
      </w:pPr>
      <w:r w:rsidRPr="00F54829">
        <w:rPr>
          <w:rFonts w:ascii="Times New Roman" w:eastAsia="Calibri" w:hAnsi="Times New Roman" w:cs="Times New Roman"/>
          <w:color w:val="000000"/>
          <w:sz w:val="24"/>
          <w:szCs w:val="24"/>
        </w:rPr>
        <w:t xml:space="preserve">Evaluation results will be one of the following: </w:t>
      </w:r>
    </w:p>
    <w:p w14:paraId="1091D2D9" w14:textId="77777777" w:rsidR="00A465A4" w:rsidRDefault="00B0682F" w:rsidP="00CA6499">
      <w:pPr>
        <w:pStyle w:val="ListParagraph"/>
        <w:numPr>
          <w:ilvl w:val="0"/>
          <w:numId w:val="39"/>
        </w:numPr>
        <w:rPr>
          <w:rFonts w:ascii="Times New Roman" w:eastAsia="Calibri" w:hAnsi="Times New Roman" w:cs="Times New Roman"/>
          <w:color w:val="000000"/>
          <w:sz w:val="24"/>
          <w:szCs w:val="24"/>
        </w:rPr>
      </w:pPr>
      <w:r w:rsidRPr="00A465A4">
        <w:rPr>
          <w:rFonts w:ascii="Times New Roman" w:eastAsia="Calibri" w:hAnsi="Times New Roman" w:cs="Times New Roman"/>
          <w:i/>
          <w:iCs/>
          <w:color w:val="000000"/>
          <w:sz w:val="24"/>
          <w:szCs w:val="24"/>
        </w:rPr>
        <w:t>Satisfactory progress</w:t>
      </w:r>
      <w:r w:rsidRPr="00A465A4">
        <w:rPr>
          <w:rFonts w:ascii="Times New Roman" w:eastAsia="Calibri" w:hAnsi="Times New Roman" w:cs="Times New Roman"/>
          <w:color w:val="000000"/>
          <w:sz w:val="24"/>
          <w:szCs w:val="24"/>
        </w:rPr>
        <w:t xml:space="preserve">: no additional work is required. </w:t>
      </w:r>
    </w:p>
    <w:p w14:paraId="6788CE6C" w14:textId="67CE3457" w:rsidR="00B0682F" w:rsidRPr="00A465A4" w:rsidRDefault="00B0682F" w:rsidP="00CA6499">
      <w:pPr>
        <w:pStyle w:val="ListParagraph"/>
        <w:numPr>
          <w:ilvl w:val="0"/>
          <w:numId w:val="39"/>
        </w:numPr>
        <w:rPr>
          <w:rFonts w:ascii="Times New Roman" w:eastAsia="Calibri" w:hAnsi="Times New Roman" w:cs="Times New Roman"/>
          <w:color w:val="000000"/>
          <w:sz w:val="24"/>
          <w:szCs w:val="24"/>
        </w:rPr>
      </w:pPr>
      <w:r w:rsidRPr="00A465A4">
        <w:rPr>
          <w:rFonts w:ascii="Times New Roman" w:eastAsia="Calibri" w:hAnsi="Times New Roman" w:cs="Times New Roman"/>
          <w:i/>
          <w:iCs/>
          <w:color w:val="000000"/>
          <w:sz w:val="24"/>
          <w:szCs w:val="24"/>
        </w:rPr>
        <w:lastRenderedPageBreak/>
        <w:t>Satisfactory progress, however, a revised plan of study is required</w:t>
      </w:r>
      <w:r w:rsidRPr="00A465A4">
        <w:rPr>
          <w:rFonts w:ascii="Times New Roman" w:eastAsia="Calibri" w:hAnsi="Times New Roman" w:cs="Times New Roman"/>
          <w:color w:val="000000"/>
          <w:sz w:val="24"/>
          <w:szCs w:val="24"/>
        </w:rPr>
        <w:t xml:space="preserve">: If this occurs, the student, in collaboration with the faculty advisor, will be required to formulate a new plan of study and submit to Mennonite College of Nursing Office of Student Services. A copy of the revised plan of study will be sent to the </w:t>
      </w:r>
      <w:r w:rsidR="005922EA">
        <w:rPr>
          <w:rFonts w:ascii="Times New Roman" w:eastAsia="Calibri" w:hAnsi="Times New Roman" w:cs="Times New Roman"/>
          <w:color w:val="000000"/>
          <w:sz w:val="24"/>
          <w:szCs w:val="24"/>
        </w:rPr>
        <w:t>PhD Program Lead</w:t>
      </w:r>
      <w:r w:rsidRPr="00A465A4">
        <w:rPr>
          <w:rFonts w:ascii="Times New Roman" w:eastAsia="Calibri" w:hAnsi="Times New Roman" w:cs="Times New Roman"/>
          <w:color w:val="000000"/>
          <w:sz w:val="24"/>
          <w:szCs w:val="24"/>
        </w:rPr>
        <w:t xml:space="preserve">. </w:t>
      </w:r>
    </w:p>
    <w:p w14:paraId="0663EDB0" w14:textId="5609207F" w:rsidR="00B0682F" w:rsidRPr="00A465A4" w:rsidRDefault="00B0682F" w:rsidP="00CA6499">
      <w:pPr>
        <w:pStyle w:val="ListParagraph"/>
        <w:numPr>
          <w:ilvl w:val="0"/>
          <w:numId w:val="39"/>
        </w:numPr>
        <w:rPr>
          <w:rFonts w:ascii="Times New Roman" w:eastAsia="Calibri" w:hAnsi="Times New Roman" w:cs="Times New Roman"/>
          <w:color w:val="000000"/>
          <w:sz w:val="24"/>
          <w:szCs w:val="24"/>
        </w:rPr>
      </w:pPr>
      <w:r w:rsidRPr="00A465A4">
        <w:rPr>
          <w:rFonts w:ascii="Times New Roman" w:eastAsia="Calibri" w:hAnsi="Times New Roman" w:cs="Times New Roman"/>
          <w:i/>
          <w:iCs/>
          <w:color w:val="000000"/>
          <w:sz w:val="24"/>
          <w:szCs w:val="24"/>
        </w:rPr>
        <w:t>Unsatisfactory progress, a revised of plan of study and other requirements</w:t>
      </w:r>
      <w:r w:rsidRPr="00A465A4">
        <w:rPr>
          <w:rFonts w:ascii="Times New Roman" w:eastAsia="Calibri" w:hAnsi="Times New Roman" w:cs="Times New Roman"/>
          <w:color w:val="000000"/>
          <w:sz w:val="24"/>
          <w:szCs w:val="24"/>
        </w:rPr>
        <w:t xml:space="preserve">: If this occurs, the student, in collaboration with the faculty advisor, will be required to formulate a plan for remediation. Progress will be re-evaluated within 6 months and an Annual Evaluation Report form will be prepared by the </w:t>
      </w:r>
      <w:r w:rsidR="005922EA">
        <w:rPr>
          <w:rFonts w:ascii="Times New Roman" w:eastAsia="Calibri" w:hAnsi="Times New Roman" w:cs="Times New Roman"/>
          <w:color w:val="000000"/>
          <w:sz w:val="24"/>
          <w:szCs w:val="24"/>
        </w:rPr>
        <w:t>PhD Program Lead</w:t>
      </w:r>
      <w:r w:rsidRPr="00A465A4">
        <w:rPr>
          <w:rFonts w:ascii="Times New Roman" w:eastAsia="Calibri" w:hAnsi="Times New Roman" w:cs="Times New Roman"/>
          <w:color w:val="000000"/>
          <w:sz w:val="24"/>
          <w:szCs w:val="24"/>
        </w:rPr>
        <w:t xml:space="preserve">. </w:t>
      </w:r>
    </w:p>
    <w:p w14:paraId="63BF6278" w14:textId="77777777" w:rsidR="00B0682F" w:rsidRPr="00A465A4" w:rsidRDefault="00B0682F" w:rsidP="00B0682F">
      <w:pPr>
        <w:rPr>
          <w:rFonts w:ascii="Times New Roman" w:hAnsi="Times New Roman" w:cs="Times New Roman"/>
          <w:i/>
          <w:iCs/>
          <w:color w:val="4472C4" w:themeColor="accent1"/>
          <w:sz w:val="24"/>
          <w:szCs w:val="24"/>
          <w:u w:val="single"/>
        </w:rPr>
      </w:pPr>
      <w:r w:rsidRPr="00A465A4">
        <w:rPr>
          <w:rFonts w:ascii="Times New Roman" w:hAnsi="Times New Roman" w:cs="Times New Roman"/>
          <w:sz w:val="24"/>
          <w:szCs w:val="24"/>
          <w:u w:val="single"/>
        </w:rPr>
        <w:t>Records</w:t>
      </w:r>
    </w:p>
    <w:p w14:paraId="40318683" w14:textId="77777777" w:rsidR="00B0682F" w:rsidRPr="00F54829" w:rsidRDefault="00B0682F" w:rsidP="00B0682F">
      <w:pPr>
        <w:rPr>
          <w:rFonts w:ascii="Times New Roman" w:hAnsi="Times New Roman" w:cs="Times New Roman"/>
          <w:sz w:val="24"/>
          <w:szCs w:val="24"/>
        </w:rPr>
      </w:pPr>
      <w:r w:rsidRPr="00F54829">
        <w:rPr>
          <w:rFonts w:ascii="Times New Roman" w:hAnsi="Times New Roman" w:cs="Times New Roman"/>
          <w:sz w:val="24"/>
          <w:szCs w:val="24"/>
        </w:rPr>
        <w:t>The PhD Student Annual Benchmarks/Review of Progress and Annual Evaluation Report form and plan of study will be filed at OSS in the student’s academic file.  In addition, students should keep copies of all documents.</w:t>
      </w:r>
    </w:p>
    <w:p w14:paraId="12794343" w14:textId="77777777" w:rsidR="005E2FE2" w:rsidRPr="00056673" w:rsidRDefault="005E2FE2" w:rsidP="00056673">
      <w:pPr>
        <w:pStyle w:val="Heading3"/>
        <w:rPr>
          <w:color w:val="FF0000"/>
        </w:rPr>
      </w:pPr>
      <w:bookmarkStart w:id="193" w:name="_Toc82614749"/>
      <w:r w:rsidRPr="00056673">
        <w:rPr>
          <w:color w:val="FF0000"/>
        </w:rPr>
        <w:t>Policy on Progression</w:t>
      </w:r>
      <w:bookmarkEnd w:id="193"/>
      <w:r w:rsidRPr="00056673">
        <w:rPr>
          <w:color w:val="FF0000"/>
        </w:rPr>
        <w:t xml:space="preserve"> </w:t>
      </w:r>
    </w:p>
    <w:p w14:paraId="5116168A" w14:textId="77777777" w:rsidR="005E2FE2" w:rsidRPr="00F54829" w:rsidRDefault="005E2FE2" w:rsidP="005E2FE2">
      <w:pPr>
        <w:rPr>
          <w:rFonts w:ascii="Times New Roman" w:hAnsi="Times New Roman" w:cs="Times New Roman"/>
          <w:sz w:val="24"/>
          <w:szCs w:val="24"/>
        </w:rPr>
      </w:pPr>
      <w:r w:rsidRPr="00F54829">
        <w:rPr>
          <w:rFonts w:ascii="Times New Roman" w:hAnsi="Times New Roman" w:cs="Times New Roman"/>
          <w:sz w:val="24"/>
          <w:szCs w:val="24"/>
        </w:rPr>
        <w:t>This policy specifies the requirements for progression in the PhD program. Students are encouraged to work closely with their academic and faculty advisors to ensure steady progress through these requirements.</w:t>
      </w:r>
    </w:p>
    <w:p w14:paraId="576B849F" w14:textId="77777777" w:rsidR="005E2FE2" w:rsidRPr="00056673" w:rsidRDefault="005E2FE2" w:rsidP="005E2FE2">
      <w:pPr>
        <w:rPr>
          <w:rFonts w:ascii="Times New Roman" w:hAnsi="Times New Roman" w:cs="Times New Roman"/>
          <w:sz w:val="24"/>
          <w:szCs w:val="24"/>
          <w:u w:val="single"/>
        </w:rPr>
      </w:pPr>
      <w:r w:rsidRPr="00056673">
        <w:rPr>
          <w:rFonts w:ascii="Times New Roman" w:hAnsi="Times New Roman" w:cs="Times New Roman"/>
          <w:sz w:val="24"/>
          <w:szCs w:val="24"/>
          <w:u w:val="single"/>
        </w:rPr>
        <w:t xml:space="preserve">Continuous Registration </w:t>
      </w:r>
    </w:p>
    <w:p w14:paraId="52CBB575" w14:textId="77777777" w:rsidR="005E2FE2" w:rsidRPr="00F54829" w:rsidRDefault="005E2FE2" w:rsidP="005E2FE2">
      <w:pPr>
        <w:rPr>
          <w:rFonts w:ascii="Times New Roman" w:hAnsi="Times New Roman" w:cs="Times New Roman"/>
          <w:sz w:val="24"/>
          <w:szCs w:val="24"/>
        </w:rPr>
      </w:pPr>
      <w:r w:rsidRPr="00F54829">
        <w:rPr>
          <w:rFonts w:ascii="Times New Roman" w:hAnsi="Times New Roman" w:cs="Times New Roman"/>
          <w:sz w:val="24"/>
          <w:szCs w:val="24"/>
        </w:rPr>
        <w:t xml:space="preserve">The ISU policy on continuous registration will be followed.  Once a student is admitted to candidacy, they are required to maintain continuous registration until the deposit of final dissertation in the Graduate School.  Students must request a leave of absence from the college if circumstances prohibit continuing registration. If students anticipate that continuous registration is not possible, students are advised to talk with the Post-Licensure Program Academic Advisor and the Director of Graduate Programs to ensure adherence to university policies.  Continuous enrollment does not apply to the summer months unless the student is graduating in that term.  </w:t>
      </w:r>
    </w:p>
    <w:p w14:paraId="6BFD2058" w14:textId="77777777" w:rsidR="005E2FE2" w:rsidRPr="00056673" w:rsidRDefault="005E2FE2" w:rsidP="005E2FE2">
      <w:pPr>
        <w:rPr>
          <w:rFonts w:ascii="Times New Roman" w:hAnsi="Times New Roman" w:cs="Times New Roman"/>
          <w:sz w:val="24"/>
          <w:szCs w:val="24"/>
          <w:u w:val="single"/>
        </w:rPr>
      </w:pPr>
      <w:r w:rsidRPr="00056673">
        <w:rPr>
          <w:rFonts w:ascii="Times New Roman" w:hAnsi="Times New Roman" w:cs="Times New Roman"/>
          <w:sz w:val="24"/>
          <w:szCs w:val="24"/>
          <w:u w:val="single"/>
        </w:rPr>
        <w:t>Time Limitations</w:t>
      </w:r>
    </w:p>
    <w:p w14:paraId="68CEBDD0" w14:textId="77777777" w:rsidR="005E2FE2" w:rsidRPr="00F54829" w:rsidRDefault="005E2FE2" w:rsidP="005E2FE2">
      <w:pPr>
        <w:rPr>
          <w:rFonts w:ascii="Times New Roman" w:hAnsi="Times New Roman" w:cs="Times New Roman"/>
          <w:sz w:val="24"/>
          <w:szCs w:val="24"/>
        </w:rPr>
      </w:pPr>
      <w:r w:rsidRPr="00F54829">
        <w:rPr>
          <w:rFonts w:ascii="Times New Roman" w:hAnsi="Times New Roman" w:cs="Times New Roman"/>
          <w:sz w:val="24"/>
          <w:szCs w:val="24"/>
        </w:rPr>
        <w:t xml:space="preserve">Students are required to complete the degree by the end of eight calendar years, starting from the initial registration date as a PhD student. To apply for extension of time to complete the program, the student must meet with their faculty advisor to develop a plan and then submit the ISU Request to Extend Time to Complete Graduate Masters/Doctoral Degree Program Form: </w:t>
      </w:r>
      <w:hyperlink r:id="rId82" w:history="1">
        <w:r w:rsidRPr="00F54829">
          <w:rPr>
            <w:rStyle w:val="Hyperlink"/>
            <w:rFonts w:ascii="Times New Roman" w:hAnsi="Times New Roman" w:cs="Times New Roman"/>
            <w:sz w:val="24"/>
            <w:szCs w:val="24"/>
          </w:rPr>
          <w:t>https://grad.illinoisstate.edu/students/forms/</w:t>
        </w:r>
      </w:hyperlink>
    </w:p>
    <w:p w14:paraId="61723747" w14:textId="76289BD6" w:rsidR="00772D22" w:rsidRPr="00056673" w:rsidRDefault="00772D22" w:rsidP="00056673">
      <w:pPr>
        <w:pStyle w:val="Heading3"/>
        <w:rPr>
          <w:color w:val="FF0000"/>
        </w:rPr>
      </w:pPr>
      <w:bookmarkStart w:id="194" w:name="_Toc82614750"/>
      <w:r w:rsidRPr="00056673">
        <w:rPr>
          <w:color w:val="FF0000"/>
        </w:rPr>
        <w:t>Collegiate Expectations</w:t>
      </w:r>
      <w:bookmarkEnd w:id="194"/>
    </w:p>
    <w:p w14:paraId="75BF8D4F" w14:textId="77777777" w:rsidR="00772D22" w:rsidRPr="00F54829" w:rsidRDefault="00772D22" w:rsidP="00772D22">
      <w:pPr>
        <w:rPr>
          <w:rFonts w:ascii="Times New Roman" w:hAnsi="Times New Roman" w:cs="Times New Roman"/>
          <w:sz w:val="24"/>
          <w:szCs w:val="24"/>
        </w:rPr>
      </w:pPr>
      <w:r w:rsidRPr="00F54829">
        <w:rPr>
          <w:rFonts w:ascii="Times New Roman" w:hAnsi="Times New Roman" w:cs="Times New Roman"/>
          <w:sz w:val="24"/>
          <w:szCs w:val="24"/>
        </w:rPr>
        <w:t>Students enrolled in the PhD program are expected to attend events in the college and university that contribute to professional and academic development.</w:t>
      </w:r>
    </w:p>
    <w:p w14:paraId="1BABDC23" w14:textId="357ABC06" w:rsidR="005E2FE2" w:rsidRPr="00056673" w:rsidRDefault="00DB14E9" w:rsidP="00056673">
      <w:pPr>
        <w:pStyle w:val="Heading3"/>
        <w:rPr>
          <w:color w:val="FF0000"/>
        </w:rPr>
      </w:pPr>
      <w:bookmarkStart w:id="195" w:name="_Toc82614751"/>
      <w:r w:rsidRPr="00056673">
        <w:rPr>
          <w:color w:val="FF0000"/>
        </w:rPr>
        <w:t>Transfer of Coursework</w:t>
      </w:r>
      <w:bookmarkEnd w:id="195"/>
    </w:p>
    <w:p w14:paraId="0CFDD168" w14:textId="77777777" w:rsidR="003B4246" w:rsidRDefault="00014114" w:rsidP="00F54829">
      <w:pPr>
        <w:rPr>
          <w:rFonts w:ascii="Times New Roman" w:hAnsi="Times New Roman" w:cs="Times New Roman"/>
          <w:sz w:val="24"/>
          <w:szCs w:val="24"/>
        </w:rPr>
      </w:pPr>
      <w:r w:rsidRPr="00014114">
        <w:rPr>
          <w:rFonts w:ascii="Times New Roman" w:hAnsi="Times New Roman" w:cs="Times New Roman"/>
          <w:sz w:val="24"/>
          <w:szCs w:val="24"/>
        </w:rPr>
        <w:t xml:space="preserve">Upon recommendation of the College and with the approval of the Graduate School, students may transfer up to 40% of the required program coursework, not including comprehensive exams and dissertation hours, toward the completion of the doctoral degree. The transferred coursework </w:t>
      </w:r>
      <w:r w:rsidRPr="00014114">
        <w:rPr>
          <w:rFonts w:ascii="Times New Roman" w:hAnsi="Times New Roman" w:cs="Times New Roman"/>
          <w:sz w:val="24"/>
          <w:szCs w:val="24"/>
        </w:rPr>
        <w:lastRenderedPageBreak/>
        <w:t xml:space="preserve">must be graduate level, with a grade of B or higher (or equivalent as verified on the transcript) and may or may not have been used toward another graduate level degree. The coursework being considered for transfer will be reviewed on an individual basis with final approval from the department/school. Credits more than 8 years old at the time of first registration into a degree program are not transferable from other institutions. Under special circumstances, the Graduate School may allow a student to present a larger number of credits if recommended by the College. </w:t>
      </w:r>
    </w:p>
    <w:p w14:paraId="53455F79" w14:textId="48172409" w:rsidR="00014114" w:rsidRPr="00014114" w:rsidRDefault="00014114" w:rsidP="00F54829">
      <w:pPr>
        <w:rPr>
          <w:rFonts w:ascii="Times New Roman" w:hAnsi="Times New Roman" w:cs="Times New Roman"/>
          <w:sz w:val="24"/>
          <w:szCs w:val="24"/>
        </w:rPr>
      </w:pPr>
      <w:r w:rsidRPr="00014114">
        <w:rPr>
          <w:rFonts w:ascii="Times New Roman" w:hAnsi="Times New Roman" w:cs="Times New Roman"/>
          <w:sz w:val="24"/>
          <w:szCs w:val="24"/>
        </w:rPr>
        <w:t xml:space="preserve">A student who plans to take work elsewhere should obtain prior approval from the College indicating that the course or courses are appropriate to the student's curriculum at Illinois State University. In addition, a </w:t>
      </w:r>
      <w:r w:rsidR="008B606D" w:rsidRPr="00014114">
        <w:rPr>
          <w:rFonts w:ascii="Times New Roman" w:hAnsi="Times New Roman" w:cs="Times New Roman"/>
          <w:sz w:val="24"/>
          <w:szCs w:val="24"/>
        </w:rPr>
        <w:t>college</w:t>
      </w:r>
      <w:r w:rsidRPr="00014114">
        <w:rPr>
          <w:rFonts w:ascii="Times New Roman" w:hAnsi="Times New Roman" w:cs="Times New Roman"/>
          <w:sz w:val="24"/>
          <w:szCs w:val="24"/>
        </w:rPr>
        <w:t xml:space="preserve"> evaluation of all courses presented is necessary prior to consideration by the Graduate School. If the College approves the transfer of credits, the student requesting credit is required to submit the official transcript for the course work to the College. Following receipt of the official transcript, the College will request by email to Registrar staff to have electronic record updated with transfer work and MCN course equivalents. These credits will be noted on the student’s degree audit at time of graduation. </w:t>
      </w:r>
    </w:p>
    <w:p w14:paraId="07BF2FFE" w14:textId="5EAD40F3" w:rsidR="00014114" w:rsidRPr="00056673" w:rsidRDefault="006B1949" w:rsidP="00056673">
      <w:pPr>
        <w:pStyle w:val="Heading3"/>
        <w:rPr>
          <w:color w:val="FF0000"/>
        </w:rPr>
      </w:pPr>
      <w:bookmarkStart w:id="196" w:name="_Toc82614752"/>
      <w:r w:rsidRPr="00056673">
        <w:rPr>
          <w:color w:val="FF0000"/>
        </w:rPr>
        <w:t>Changing Faculty Advisors</w:t>
      </w:r>
      <w:bookmarkEnd w:id="196"/>
    </w:p>
    <w:p w14:paraId="4F1FD45E" w14:textId="00E70CDE" w:rsidR="00C24DF3" w:rsidRDefault="00FF0D72" w:rsidP="00F54829">
      <w:pPr>
        <w:rPr>
          <w:rFonts w:ascii="Times New Roman" w:hAnsi="Times New Roman" w:cs="Times New Roman"/>
          <w:sz w:val="24"/>
          <w:szCs w:val="24"/>
        </w:rPr>
      </w:pPr>
      <w:r>
        <w:rPr>
          <w:rFonts w:ascii="Times New Roman" w:hAnsi="Times New Roman" w:cs="Times New Roman"/>
          <w:sz w:val="24"/>
          <w:szCs w:val="24"/>
        </w:rPr>
        <w:t xml:space="preserve">If a change in faculty advisor is necessary, the student and faculty advisor should first discuss this matter.  A change in faculty advisor may be warranted if the student </w:t>
      </w:r>
      <w:r w:rsidR="00A8034F">
        <w:rPr>
          <w:rFonts w:ascii="Times New Roman" w:hAnsi="Times New Roman" w:cs="Times New Roman"/>
          <w:sz w:val="24"/>
          <w:szCs w:val="24"/>
        </w:rPr>
        <w:t xml:space="preserve">changes the focus of his/her dissertation through the course of doctoral study.  Students must complete a </w:t>
      </w:r>
      <w:r w:rsidR="00A8034F" w:rsidRPr="00A8034F">
        <w:rPr>
          <w:rFonts w:ascii="Times New Roman" w:hAnsi="Times New Roman" w:cs="Times New Roman"/>
          <w:sz w:val="24"/>
          <w:szCs w:val="24"/>
          <w:u w:val="single"/>
        </w:rPr>
        <w:t>Change of Advisor form</w:t>
      </w:r>
      <w:r w:rsidR="00A8034F">
        <w:rPr>
          <w:rFonts w:ascii="Times New Roman" w:hAnsi="Times New Roman" w:cs="Times New Roman"/>
          <w:sz w:val="24"/>
          <w:szCs w:val="24"/>
          <w:u w:val="single"/>
        </w:rPr>
        <w:t xml:space="preserve"> </w:t>
      </w:r>
      <w:r w:rsidR="00C201C8">
        <w:rPr>
          <w:rFonts w:ascii="Times New Roman" w:hAnsi="Times New Roman" w:cs="Times New Roman"/>
          <w:sz w:val="24"/>
          <w:szCs w:val="24"/>
        </w:rPr>
        <w:t>and secure signatures from both current and new faculty advisors and the Director of Graduate Programs before submitting the forms to the Office of Student Services.</w:t>
      </w:r>
    </w:p>
    <w:p w14:paraId="3AE557F2" w14:textId="77777777" w:rsidR="00C201C8" w:rsidRDefault="00C201C8" w:rsidP="00F54829">
      <w:pPr>
        <w:rPr>
          <w:rFonts w:ascii="Times New Roman" w:hAnsi="Times New Roman" w:cs="Times New Roman"/>
          <w:b/>
          <w:bCs/>
          <w:i/>
          <w:iCs/>
          <w:sz w:val="24"/>
          <w:szCs w:val="24"/>
          <w:u w:val="single"/>
        </w:rPr>
      </w:pPr>
    </w:p>
    <w:p w14:paraId="28AB5343" w14:textId="1E2D68F2" w:rsidR="0009535F" w:rsidRPr="00056673" w:rsidRDefault="0009535F" w:rsidP="00056673">
      <w:pPr>
        <w:pStyle w:val="Heading1"/>
        <w:rPr>
          <w:b/>
          <w:bCs/>
          <w:color w:val="auto"/>
        </w:rPr>
      </w:pPr>
      <w:bookmarkStart w:id="197" w:name="_Toc82614753"/>
      <w:r w:rsidRPr="00056673">
        <w:rPr>
          <w:b/>
          <w:bCs/>
          <w:color w:val="auto"/>
        </w:rPr>
        <w:t xml:space="preserve">Chapter </w:t>
      </w:r>
      <w:r w:rsidR="00E55CDC" w:rsidRPr="00056673">
        <w:rPr>
          <w:b/>
          <w:bCs/>
          <w:color w:val="auto"/>
        </w:rPr>
        <w:t>8</w:t>
      </w:r>
      <w:r w:rsidRPr="00056673">
        <w:rPr>
          <w:b/>
          <w:bCs/>
          <w:color w:val="auto"/>
        </w:rPr>
        <w:t>:  Certificate Programs</w:t>
      </w:r>
      <w:bookmarkEnd w:id="197"/>
    </w:p>
    <w:p w14:paraId="553CC734" w14:textId="0935D0E7" w:rsidR="0009535F" w:rsidRPr="00932496" w:rsidRDefault="0009535F" w:rsidP="00932496">
      <w:pPr>
        <w:pStyle w:val="Heading2"/>
        <w:rPr>
          <w:color w:val="FF0000"/>
        </w:rPr>
      </w:pPr>
      <w:bookmarkStart w:id="198" w:name="_Toc82614754"/>
      <w:r w:rsidRPr="00932496">
        <w:rPr>
          <w:color w:val="FF0000"/>
        </w:rPr>
        <w:t>Family Nurse Practitioner Post Master’s Certificate</w:t>
      </w:r>
      <w:bookmarkEnd w:id="198"/>
      <w:r w:rsidRPr="00932496">
        <w:rPr>
          <w:color w:val="FF0000"/>
        </w:rPr>
        <w:t xml:space="preserve"> </w:t>
      </w:r>
    </w:p>
    <w:p w14:paraId="532964B7" w14:textId="08540CE3" w:rsidR="00D352EA" w:rsidRPr="00932496" w:rsidRDefault="00581F9B" w:rsidP="00932496">
      <w:pPr>
        <w:pStyle w:val="Heading3"/>
        <w:rPr>
          <w:color w:val="FF0000"/>
        </w:rPr>
      </w:pPr>
      <w:bookmarkStart w:id="199" w:name="_Toc82614755"/>
      <w:r w:rsidRPr="00932496">
        <w:rPr>
          <w:color w:val="FF0000"/>
        </w:rPr>
        <w:t>Overvie</w:t>
      </w:r>
      <w:r w:rsidR="006A413F" w:rsidRPr="00932496">
        <w:rPr>
          <w:color w:val="FF0000"/>
        </w:rPr>
        <w:t>w</w:t>
      </w:r>
      <w:r w:rsidR="00B871FF" w:rsidRPr="00932496">
        <w:rPr>
          <w:color w:val="FF0000"/>
        </w:rPr>
        <w:t xml:space="preserve"> and Course Requirements</w:t>
      </w:r>
      <w:bookmarkEnd w:id="199"/>
    </w:p>
    <w:p w14:paraId="13ADB967" w14:textId="77777777" w:rsidR="0009162B" w:rsidRDefault="005A617F" w:rsidP="0097729D">
      <w:pPr>
        <w:rPr>
          <w:rFonts w:ascii="Times New Roman" w:hAnsi="Times New Roman" w:cs="Times New Roman"/>
          <w:sz w:val="24"/>
          <w:szCs w:val="24"/>
        </w:rPr>
      </w:pPr>
      <w:r w:rsidRPr="00F54829">
        <w:rPr>
          <w:rFonts w:ascii="Times New Roman" w:hAnsi="Times New Roman" w:cs="Times New Roman"/>
          <w:sz w:val="24"/>
          <w:szCs w:val="24"/>
        </w:rPr>
        <w:t xml:space="preserve">The post-master’s family nurse practitioner (FNP) certificate option is for individuals who already hold a master’s degree in nursing and wish to become licensed and practice as family nurse practitioners. </w:t>
      </w:r>
      <w:r w:rsidR="00AA10FD">
        <w:rPr>
          <w:rFonts w:ascii="Times New Roman" w:hAnsi="Times New Roman" w:cs="Times New Roman"/>
          <w:sz w:val="24"/>
          <w:szCs w:val="24"/>
        </w:rPr>
        <w:t xml:space="preserve">All students are required to complete 26 credit hours to meet certificate requirements.  </w:t>
      </w:r>
      <w:r w:rsidR="00640FE9">
        <w:rPr>
          <w:rFonts w:ascii="Times New Roman" w:hAnsi="Times New Roman" w:cs="Times New Roman"/>
          <w:sz w:val="24"/>
          <w:szCs w:val="24"/>
        </w:rPr>
        <w:t xml:space="preserve">Those 26 </w:t>
      </w:r>
      <w:r w:rsidR="00F105BA">
        <w:rPr>
          <w:rFonts w:ascii="Times New Roman" w:hAnsi="Times New Roman" w:cs="Times New Roman"/>
          <w:sz w:val="24"/>
          <w:szCs w:val="24"/>
        </w:rPr>
        <w:t xml:space="preserve">credit </w:t>
      </w:r>
      <w:r w:rsidR="00640FE9">
        <w:rPr>
          <w:rFonts w:ascii="Times New Roman" w:hAnsi="Times New Roman" w:cs="Times New Roman"/>
          <w:sz w:val="24"/>
          <w:szCs w:val="24"/>
        </w:rPr>
        <w:t xml:space="preserve">hours will include </w:t>
      </w:r>
      <w:r w:rsidR="00F105BA">
        <w:rPr>
          <w:rFonts w:ascii="Times New Roman" w:hAnsi="Times New Roman" w:cs="Times New Roman"/>
          <w:sz w:val="24"/>
          <w:szCs w:val="24"/>
        </w:rPr>
        <w:t xml:space="preserve">the following courses:  </w:t>
      </w:r>
      <w:r w:rsidR="00640FE9">
        <w:rPr>
          <w:rFonts w:ascii="Times New Roman" w:hAnsi="Times New Roman" w:cs="Times New Roman"/>
          <w:sz w:val="24"/>
          <w:szCs w:val="24"/>
        </w:rPr>
        <w:t xml:space="preserve">NUR 431, NUR 471, NUR 473, NUR 475, and NUR 477.  </w:t>
      </w:r>
      <w:r w:rsidR="00761F8F">
        <w:rPr>
          <w:rFonts w:ascii="Times New Roman" w:hAnsi="Times New Roman" w:cs="Times New Roman"/>
          <w:sz w:val="24"/>
          <w:szCs w:val="24"/>
        </w:rPr>
        <w:t>These courses are taught on campus</w:t>
      </w:r>
      <w:r w:rsidR="000F3E34">
        <w:rPr>
          <w:rFonts w:ascii="Times New Roman" w:hAnsi="Times New Roman" w:cs="Times New Roman"/>
          <w:sz w:val="24"/>
          <w:szCs w:val="24"/>
        </w:rPr>
        <w:t xml:space="preserve">, face to face format.  </w:t>
      </w:r>
      <w:r w:rsidR="00640FE9">
        <w:rPr>
          <w:rFonts w:ascii="Times New Roman" w:hAnsi="Times New Roman" w:cs="Times New Roman"/>
          <w:sz w:val="24"/>
          <w:szCs w:val="24"/>
        </w:rPr>
        <w:t>Students may be required to complete additiona</w:t>
      </w:r>
      <w:r w:rsidR="00116775">
        <w:rPr>
          <w:rFonts w:ascii="Times New Roman" w:hAnsi="Times New Roman" w:cs="Times New Roman"/>
          <w:sz w:val="24"/>
          <w:szCs w:val="24"/>
        </w:rPr>
        <w:t xml:space="preserve">l coursework to meet the requirements </w:t>
      </w:r>
      <w:r w:rsidR="00A5495F">
        <w:rPr>
          <w:rFonts w:ascii="Times New Roman" w:hAnsi="Times New Roman" w:cs="Times New Roman"/>
          <w:sz w:val="24"/>
          <w:szCs w:val="24"/>
        </w:rPr>
        <w:t>of</w:t>
      </w:r>
      <w:r w:rsidR="00116775">
        <w:rPr>
          <w:rFonts w:ascii="Times New Roman" w:hAnsi="Times New Roman" w:cs="Times New Roman"/>
          <w:sz w:val="24"/>
          <w:szCs w:val="24"/>
        </w:rPr>
        <w:t xml:space="preserve"> the certificate.  </w:t>
      </w:r>
      <w:r w:rsidR="00BB5320">
        <w:rPr>
          <w:rFonts w:ascii="Times New Roman" w:hAnsi="Times New Roman" w:cs="Times New Roman"/>
          <w:sz w:val="24"/>
          <w:szCs w:val="24"/>
        </w:rPr>
        <w:t xml:space="preserve">The plan of study for each </w:t>
      </w:r>
      <w:r w:rsidR="004E2730">
        <w:rPr>
          <w:rFonts w:ascii="Times New Roman" w:hAnsi="Times New Roman" w:cs="Times New Roman"/>
          <w:sz w:val="24"/>
          <w:szCs w:val="24"/>
        </w:rPr>
        <w:t>post-master’s FNP certificate admit is determined</w:t>
      </w:r>
      <w:r w:rsidR="00116775" w:rsidRPr="00F54829">
        <w:rPr>
          <w:rFonts w:ascii="Times New Roman" w:hAnsi="Times New Roman" w:cs="Times New Roman"/>
          <w:sz w:val="24"/>
          <w:szCs w:val="24"/>
        </w:rPr>
        <w:t xml:space="preserve"> following an assessment of the applicant</w:t>
      </w:r>
      <w:r w:rsidR="00116775">
        <w:rPr>
          <w:rFonts w:ascii="Times New Roman" w:hAnsi="Times New Roman" w:cs="Times New Roman"/>
          <w:sz w:val="24"/>
          <w:szCs w:val="24"/>
        </w:rPr>
        <w:t>’</w:t>
      </w:r>
      <w:r w:rsidR="00116775" w:rsidRPr="00F54829">
        <w:rPr>
          <w:rFonts w:ascii="Times New Roman" w:hAnsi="Times New Roman" w:cs="Times New Roman"/>
          <w:sz w:val="24"/>
          <w:szCs w:val="24"/>
        </w:rPr>
        <w:t>s prior graduate nursing education</w:t>
      </w:r>
      <w:r w:rsidR="00116775">
        <w:rPr>
          <w:rFonts w:ascii="Times New Roman" w:hAnsi="Times New Roman" w:cs="Times New Roman"/>
          <w:sz w:val="24"/>
          <w:szCs w:val="24"/>
        </w:rPr>
        <w:t>.</w:t>
      </w:r>
      <w:r w:rsidR="000F3E34">
        <w:rPr>
          <w:rFonts w:ascii="Times New Roman" w:hAnsi="Times New Roman" w:cs="Times New Roman"/>
          <w:sz w:val="24"/>
          <w:szCs w:val="24"/>
        </w:rPr>
        <w:t xml:space="preserve">  </w:t>
      </w:r>
      <w:r w:rsidR="005C32DD">
        <w:rPr>
          <w:rFonts w:ascii="Times New Roman" w:hAnsi="Times New Roman" w:cs="Times New Roman"/>
          <w:sz w:val="24"/>
          <w:szCs w:val="24"/>
        </w:rPr>
        <w:t xml:space="preserve">This certificate is typically completed in 2 years.  </w:t>
      </w:r>
    </w:p>
    <w:p w14:paraId="449B08FA" w14:textId="0AAE60E4" w:rsidR="0097729D" w:rsidRPr="00932496" w:rsidRDefault="0097729D" w:rsidP="00932496">
      <w:pPr>
        <w:pStyle w:val="Heading3"/>
        <w:rPr>
          <w:color w:val="FF0000"/>
        </w:rPr>
      </w:pPr>
      <w:bookmarkStart w:id="200" w:name="_Toc82614756"/>
      <w:r w:rsidRPr="00932496">
        <w:rPr>
          <w:color w:val="FF0000"/>
        </w:rPr>
        <w:t>Clinical Hours and Preceptors</w:t>
      </w:r>
      <w:bookmarkEnd w:id="200"/>
    </w:p>
    <w:p w14:paraId="414D01C7" w14:textId="77777777" w:rsidR="0097729D" w:rsidRDefault="0097729D" w:rsidP="0097729D">
      <w:pPr>
        <w:rPr>
          <w:rFonts w:ascii="Times New Roman" w:eastAsia="Calibri" w:hAnsi="Times New Roman" w:cs="Times New Roman"/>
          <w:sz w:val="24"/>
          <w:szCs w:val="24"/>
        </w:rPr>
      </w:pPr>
      <w:r>
        <w:rPr>
          <w:rFonts w:ascii="Times New Roman" w:eastAsia="Calibri" w:hAnsi="Times New Roman" w:cs="Times New Roman"/>
          <w:sz w:val="24"/>
          <w:szCs w:val="24"/>
        </w:rPr>
        <w:t>Clinical Information:</w:t>
      </w:r>
    </w:p>
    <w:p w14:paraId="424A157F" w14:textId="6AE6E9E4" w:rsidR="0097729D" w:rsidRPr="001F781B" w:rsidRDefault="0097729D" w:rsidP="0097729D">
      <w:pPr>
        <w:rPr>
          <w:rFonts w:ascii="Times New Roman" w:eastAsia="Calibri" w:hAnsi="Times New Roman" w:cs="Times New Roman"/>
          <w:sz w:val="24"/>
          <w:szCs w:val="24"/>
        </w:rPr>
      </w:pPr>
      <w:r>
        <w:rPr>
          <w:rFonts w:ascii="Times New Roman" w:eastAsia="Calibri" w:hAnsi="Times New Roman" w:cs="Times New Roman"/>
          <w:sz w:val="24"/>
          <w:szCs w:val="24"/>
        </w:rPr>
        <w:t>Students in the post-master’s FNP certificate will complete 660 clinical hours</w:t>
      </w:r>
      <w:r w:rsidR="00AD171E">
        <w:rPr>
          <w:rFonts w:ascii="Times New Roman" w:eastAsia="Calibri" w:hAnsi="Times New Roman" w:cs="Times New Roman"/>
          <w:sz w:val="24"/>
          <w:szCs w:val="24"/>
        </w:rPr>
        <w:t xml:space="preserve"> as follows:</w:t>
      </w:r>
    </w:p>
    <w:p w14:paraId="2F2779B0" w14:textId="77777777" w:rsidR="0097729D" w:rsidRDefault="0097729D" w:rsidP="0097729D">
      <w:pPr>
        <w:spacing w:after="0"/>
        <w:ind w:firstLine="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471 Family Nurse Practitioner I – 120 clinical hours</w:t>
      </w:r>
      <w:r>
        <w:rPr>
          <w:rFonts w:ascii="Times New Roman" w:eastAsia="Calibri" w:hAnsi="Times New Roman" w:cs="Times New Roman"/>
          <w:sz w:val="24"/>
          <w:szCs w:val="24"/>
        </w:rPr>
        <w:t xml:space="preserve"> with the focus on pediatrics</w:t>
      </w:r>
      <w:r>
        <w:rPr>
          <w:rFonts w:ascii="Times New Roman" w:eastAsia="Calibri" w:hAnsi="Times New Roman" w:cs="Times New Roman"/>
          <w:sz w:val="24"/>
          <w:szCs w:val="24"/>
        </w:rPr>
        <w:tab/>
      </w:r>
    </w:p>
    <w:p w14:paraId="18741288" w14:textId="77777777" w:rsidR="0097729D" w:rsidRDefault="0097729D" w:rsidP="0097729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lastRenderedPageBreak/>
        <w:t>NUR</w:t>
      </w:r>
      <w:r>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473 Family Nurse Practitioner II – 120 clinical hours</w:t>
      </w:r>
      <w:r>
        <w:rPr>
          <w:rFonts w:ascii="Times New Roman" w:eastAsia="Calibri" w:hAnsi="Times New Roman" w:cs="Times New Roman"/>
          <w:sz w:val="24"/>
          <w:szCs w:val="24"/>
        </w:rPr>
        <w:t xml:space="preserve"> with the focus on women’s health</w:t>
      </w:r>
    </w:p>
    <w:p w14:paraId="37F7AAB9" w14:textId="77777777" w:rsidR="0097729D" w:rsidRPr="00F54829" w:rsidRDefault="0097729D" w:rsidP="0097729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475 Family Nurse Practitioner III – 180 clinical hours</w:t>
      </w:r>
      <w:r>
        <w:rPr>
          <w:rFonts w:ascii="Times New Roman" w:eastAsia="Calibri" w:hAnsi="Times New Roman" w:cs="Times New Roman"/>
          <w:sz w:val="24"/>
          <w:szCs w:val="24"/>
        </w:rPr>
        <w:t xml:space="preserve"> with the focus on adult and geriatric health</w:t>
      </w:r>
    </w:p>
    <w:p w14:paraId="335D4157" w14:textId="77777777" w:rsidR="0097729D" w:rsidRDefault="0097729D" w:rsidP="0097729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477 Family Nurse Practitioner IV – 240 clinical hours</w:t>
      </w:r>
      <w:r>
        <w:rPr>
          <w:rFonts w:ascii="Times New Roman" w:eastAsia="Calibri" w:hAnsi="Times New Roman" w:cs="Times New Roman"/>
          <w:sz w:val="24"/>
          <w:szCs w:val="24"/>
        </w:rPr>
        <w:t xml:space="preserve"> with focus on general practice</w:t>
      </w:r>
    </w:p>
    <w:p w14:paraId="1BA0810C" w14:textId="77777777" w:rsidR="0097729D" w:rsidRDefault="0097729D" w:rsidP="0097729D">
      <w:pPr>
        <w:spacing w:after="0"/>
        <w:ind w:left="720"/>
        <w:rPr>
          <w:rFonts w:ascii="Times New Roman" w:eastAsia="Calibri" w:hAnsi="Times New Roman" w:cs="Times New Roman"/>
          <w:sz w:val="24"/>
          <w:szCs w:val="24"/>
        </w:rPr>
      </w:pPr>
    </w:p>
    <w:p w14:paraId="7783660C" w14:textId="77777777" w:rsidR="0097729D" w:rsidRPr="00F54829" w:rsidRDefault="0097729D" w:rsidP="0097729D">
      <w:pPr>
        <w:rPr>
          <w:rFonts w:ascii="Times New Roman" w:eastAsia="Calibri" w:hAnsi="Times New Roman" w:cs="Times New Roman"/>
          <w:sz w:val="24"/>
          <w:szCs w:val="24"/>
        </w:rPr>
      </w:pPr>
      <w:r w:rsidRPr="00F54829">
        <w:rPr>
          <w:rFonts w:ascii="Times New Roman" w:eastAsia="Calibri" w:hAnsi="Times New Roman" w:cs="Times New Roman"/>
          <w:sz w:val="24"/>
          <w:szCs w:val="24"/>
        </w:rPr>
        <w:t>These courses are to be taken in this sequential order and in consecutive academic terms.  Thus, the student will take 471 in spring semester, 473 in summer session, 475 in fall semester, and 477 in the spring semester.  Family Nurse Practitioner IV (477) is the synthesis course in which the student applies what has been learned in all the other clinical courses.</w:t>
      </w:r>
    </w:p>
    <w:p w14:paraId="06EEDF83" w14:textId="77777777" w:rsidR="0097729D" w:rsidRDefault="0097729D" w:rsidP="0097729D">
      <w:pPr>
        <w:rPr>
          <w:rFonts w:ascii="Times New Roman" w:eastAsia="Calibri" w:hAnsi="Times New Roman" w:cs="Times New Roman"/>
          <w:sz w:val="24"/>
          <w:szCs w:val="24"/>
        </w:rPr>
      </w:pPr>
      <w:r w:rsidRPr="00F54829">
        <w:rPr>
          <w:rFonts w:ascii="Times New Roman" w:eastAsia="Calibri" w:hAnsi="Times New Roman" w:cs="Times New Roman"/>
          <w:sz w:val="24"/>
          <w:szCs w:val="24"/>
        </w:rPr>
        <w:t>When a student</w:t>
      </w:r>
      <w:r>
        <w:rPr>
          <w:rFonts w:ascii="Times New Roman" w:eastAsia="Calibri" w:hAnsi="Times New Roman" w:cs="Times New Roman"/>
          <w:sz w:val="24"/>
          <w:szCs w:val="24"/>
        </w:rPr>
        <w:t xml:space="preserve"> does not enroll</w:t>
      </w:r>
      <w:r w:rsidRPr="00F54829">
        <w:rPr>
          <w:rFonts w:ascii="Times New Roman" w:eastAsia="Calibri" w:hAnsi="Times New Roman" w:cs="Times New Roman"/>
          <w:sz w:val="24"/>
          <w:szCs w:val="24"/>
        </w:rPr>
        <w:t xml:space="preserve">, due to health or personal reasons, in 471 in the spring semester after completing 431 in the fall semester, the student will be required to demonstrate proficiency in history-taking, physical examination, and documentation skills prior to being allowed to begin the 471 </w:t>
      </w:r>
      <w:proofErr w:type="gramStart"/>
      <w:r w:rsidRPr="00F54829">
        <w:rPr>
          <w:rFonts w:ascii="Times New Roman" w:eastAsia="Calibri" w:hAnsi="Times New Roman" w:cs="Times New Roman"/>
          <w:sz w:val="24"/>
          <w:szCs w:val="24"/>
        </w:rPr>
        <w:t>course</w:t>
      </w:r>
      <w:proofErr w:type="gramEnd"/>
      <w:r w:rsidRPr="00F54829">
        <w:rPr>
          <w:rFonts w:ascii="Times New Roman" w:eastAsia="Calibri" w:hAnsi="Times New Roman" w:cs="Times New Roman"/>
          <w:sz w:val="24"/>
          <w:szCs w:val="24"/>
        </w:rPr>
        <w:t xml:space="preserve"> in a subsequent term.  This proficiency will be coordinated by the FNP </w:t>
      </w:r>
      <w:r>
        <w:rPr>
          <w:rFonts w:ascii="Times New Roman" w:eastAsia="Calibri" w:hAnsi="Times New Roman" w:cs="Times New Roman"/>
          <w:sz w:val="24"/>
          <w:szCs w:val="24"/>
        </w:rPr>
        <w:t xml:space="preserve">Program </w:t>
      </w:r>
      <w:r w:rsidRPr="00F54829">
        <w:rPr>
          <w:rFonts w:ascii="Times New Roman" w:eastAsia="Calibri" w:hAnsi="Times New Roman" w:cs="Times New Roman"/>
          <w:sz w:val="24"/>
          <w:szCs w:val="24"/>
        </w:rPr>
        <w:t xml:space="preserve">Lead in consultation with the </w:t>
      </w:r>
      <w:proofErr w:type="gramStart"/>
      <w:r w:rsidRPr="00F54829">
        <w:rPr>
          <w:rFonts w:ascii="Times New Roman" w:eastAsia="Calibri" w:hAnsi="Times New Roman" w:cs="Times New Roman"/>
          <w:sz w:val="24"/>
          <w:szCs w:val="24"/>
        </w:rPr>
        <w:t>431 course</w:t>
      </w:r>
      <w:proofErr w:type="gramEnd"/>
      <w:r w:rsidRPr="00F54829">
        <w:rPr>
          <w:rFonts w:ascii="Times New Roman" w:eastAsia="Calibri" w:hAnsi="Times New Roman" w:cs="Times New Roman"/>
          <w:sz w:val="24"/>
          <w:szCs w:val="24"/>
        </w:rPr>
        <w:t xml:space="preserve"> instructor. Inability to demonstrate such proficiency will result in development of a plan for acquisition of such skills prior to approval to enroll in the requested clinical course.  Lack of sequential course completion among any of the other clinical courses will be reviewed by the FNP </w:t>
      </w:r>
      <w:r>
        <w:rPr>
          <w:rFonts w:ascii="Times New Roman" w:eastAsia="Calibri" w:hAnsi="Times New Roman" w:cs="Times New Roman"/>
          <w:sz w:val="24"/>
          <w:szCs w:val="24"/>
        </w:rPr>
        <w:t xml:space="preserve">Program </w:t>
      </w:r>
      <w:r w:rsidRPr="00F54829">
        <w:rPr>
          <w:rFonts w:ascii="Times New Roman" w:eastAsia="Calibri" w:hAnsi="Times New Roman" w:cs="Times New Roman"/>
          <w:sz w:val="24"/>
          <w:szCs w:val="24"/>
        </w:rPr>
        <w:t>Lead and appropriate plans for meeting course objectives developed in consultation with course instructor.</w:t>
      </w:r>
    </w:p>
    <w:p w14:paraId="15014F87" w14:textId="77777777" w:rsidR="0097729D" w:rsidRPr="00F54829" w:rsidRDefault="0097729D" w:rsidP="0097729D">
      <w:pPr>
        <w:rPr>
          <w:rFonts w:ascii="Times New Roman" w:eastAsia="Calibri" w:hAnsi="Times New Roman" w:cs="Times New Roman"/>
          <w:sz w:val="24"/>
          <w:szCs w:val="24"/>
        </w:rPr>
      </w:pPr>
      <w:r>
        <w:rPr>
          <w:rFonts w:ascii="Times New Roman" w:eastAsia="Calibri" w:hAnsi="Times New Roman" w:cs="Times New Roman"/>
          <w:sz w:val="24"/>
          <w:szCs w:val="24"/>
        </w:rPr>
        <w:t>Preceptor Information:</w:t>
      </w:r>
    </w:p>
    <w:p w14:paraId="6E54A497" w14:textId="365483FE" w:rsidR="0097729D" w:rsidRDefault="0097729D" w:rsidP="0097729D">
      <w:pPr>
        <w:rPr>
          <w:rFonts w:ascii="Times New Roman" w:eastAsia="Calibri" w:hAnsi="Times New Roman" w:cs="Times New Roman"/>
          <w:sz w:val="24"/>
          <w:szCs w:val="24"/>
        </w:rPr>
      </w:pPr>
      <w:r>
        <w:rPr>
          <w:rFonts w:ascii="Times New Roman" w:eastAsia="Calibri" w:hAnsi="Times New Roman" w:cs="Times New Roman"/>
          <w:sz w:val="24"/>
          <w:szCs w:val="24"/>
        </w:rPr>
        <w:t xml:space="preserve">Students in the </w:t>
      </w:r>
      <w:r w:rsidR="00317573">
        <w:rPr>
          <w:rFonts w:ascii="Times New Roman" w:eastAsia="Calibri" w:hAnsi="Times New Roman" w:cs="Times New Roman"/>
          <w:sz w:val="24"/>
          <w:szCs w:val="24"/>
        </w:rPr>
        <w:t xml:space="preserve">post-master’s </w:t>
      </w:r>
      <w:r>
        <w:rPr>
          <w:rFonts w:ascii="Times New Roman" w:eastAsia="Calibri" w:hAnsi="Times New Roman" w:cs="Times New Roman"/>
          <w:sz w:val="24"/>
          <w:szCs w:val="24"/>
        </w:rPr>
        <w:t xml:space="preserve">FNP </w:t>
      </w:r>
      <w:r w:rsidR="00317573">
        <w:rPr>
          <w:rFonts w:ascii="Times New Roman" w:eastAsia="Calibri" w:hAnsi="Times New Roman" w:cs="Times New Roman"/>
          <w:sz w:val="24"/>
          <w:szCs w:val="24"/>
        </w:rPr>
        <w:t xml:space="preserve">certificate </w:t>
      </w:r>
      <w:r>
        <w:rPr>
          <w:rFonts w:ascii="Times New Roman" w:eastAsia="Calibri" w:hAnsi="Times New Roman" w:cs="Times New Roman"/>
          <w:sz w:val="24"/>
          <w:szCs w:val="24"/>
        </w:rPr>
        <w:t xml:space="preserve">who reside in the Bloomington/Normal region (including Decatur, Springfield, Peoria, Champaign/Urbana) will have their preceptor chosen for them for each clinical course.  If a student wishes to choose their own preceptor, they should notify the FNP Lead at minimum one full semester prior to that clinical course.  Students who reside outside of the Bloomington/Normal region will be required to select and secure their own clinical preceptor for each clinical course.  When choosing your own </w:t>
      </w:r>
      <w:r w:rsidR="00317573">
        <w:rPr>
          <w:rFonts w:ascii="Times New Roman" w:eastAsia="Calibri" w:hAnsi="Times New Roman" w:cs="Times New Roman"/>
          <w:sz w:val="24"/>
          <w:szCs w:val="24"/>
        </w:rPr>
        <w:t>preceptor,</w:t>
      </w:r>
      <w:r>
        <w:rPr>
          <w:rFonts w:ascii="Times New Roman" w:eastAsia="Calibri" w:hAnsi="Times New Roman" w:cs="Times New Roman"/>
          <w:sz w:val="24"/>
          <w:szCs w:val="24"/>
        </w:rPr>
        <w:t xml:space="preserve"> it is strongly encouraged that you do so as early as possible.  Refer to the process for securing a preceptor in Chapter 2 of this document.</w:t>
      </w:r>
    </w:p>
    <w:p w14:paraId="403B17B0" w14:textId="1193DEA2" w:rsidR="0097729D" w:rsidRDefault="0097729D" w:rsidP="0097729D">
      <w:pPr>
        <w:rPr>
          <w:rFonts w:ascii="Times New Roman" w:eastAsia="Calibri" w:hAnsi="Times New Roman" w:cs="Times New Roman"/>
          <w:sz w:val="24"/>
          <w:szCs w:val="24"/>
        </w:rPr>
      </w:pPr>
      <w:r>
        <w:rPr>
          <w:rFonts w:ascii="Times New Roman" w:eastAsia="Calibri" w:hAnsi="Times New Roman" w:cs="Times New Roman"/>
          <w:sz w:val="24"/>
          <w:szCs w:val="24"/>
        </w:rPr>
        <w:t xml:space="preserve">Preceptors for the </w:t>
      </w:r>
      <w:r w:rsidR="00317573">
        <w:rPr>
          <w:rFonts w:ascii="Times New Roman" w:eastAsia="Calibri" w:hAnsi="Times New Roman" w:cs="Times New Roman"/>
          <w:sz w:val="24"/>
          <w:szCs w:val="24"/>
        </w:rPr>
        <w:t xml:space="preserve">post-master’s </w:t>
      </w:r>
      <w:r>
        <w:rPr>
          <w:rFonts w:ascii="Times New Roman" w:eastAsia="Calibri" w:hAnsi="Times New Roman" w:cs="Times New Roman"/>
          <w:sz w:val="24"/>
          <w:szCs w:val="24"/>
        </w:rPr>
        <w:t xml:space="preserve">FNP </w:t>
      </w:r>
      <w:r w:rsidR="00317573">
        <w:rPr>
          <w:rFonts w:ascii="Times New Roman" w:eastAsia="Calibri" w:hAnsi="Times New Roman" w:cs="Times New Roman"/>
          <w:sz w:val="24"/>
          <w:szCs w:val="24"/>
        </w:rPr>
        <w:t>certificate</w:t>
      </w:r>
      <w:r>
        <w:rPr>
          <w:rFonts w:ascii="Times New Roman" w:eastAsia="Calibri" w:hAnsi="Times New Roman" w:cs="Times New Roman"/>
          <w:sz w:val="24"/>
          <w:szCs w:val="24"/>
        </w:rPr>
        <w:t xml:space="preserve"> are required to:</w:t>
      </w:r>
    </w:p>
    <w:p w14:paraId="360884E5" w14:textId="77777777" w:rsidR="0097729D" w:rsidRDefault="0097729D" w:rsidP="0097729D">
      <w:pPr>
        <w:pStyle w:val="ListParagraph"/>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Be </w:t>
      </w:r>
      <w:r w:rsidRPr="00215520">
        <w:rPr>
          <w:rFonts w:ascii="Times New Roman" w:eastAsia="Calibri" w:hAnsi="Times New Roman" w:cs="Times New Roman"/>
          <w:sz w:val="24"/>
          <w:szCs w:val="24"/>
        </w:rPr>
        <w:t xml:space="preserve">nationally certified in an area of advanced practice nursing appropriate to the goals of the graduate nursing program or be a board eligible/certified physician in an area appropriate to the focus of the student’s area of </w:t>
      </w:r>
      <w:proofErr w:type="gramStart"/>
      <w:r w:rsidRPr="00215520">
        <w:rPr>
          <w:rFonts w:ascii="Times New Roman" w:eastAsia="Calibri" w:hAnsi="Times New Roman" w:cs="Times New Roman"/>
          <w:sz w:val="24"/>
          <w:szCs w:val="24"/>
        </w:rPr>
        <w:t>study</w:t>
      </w:r>
      <w:r>
        <w:rPr>
          <w:rFonts w:ascii="Times New Roman" w:eastAsia="Calibri" w:hAnsi="Times New Roman" w:cs="Times New Roman"/>
          <w:sz w:val="24"/>
          <w:szCs w:val="24"/>
        </w:rPr>
        <w:t>;</w:t>
      </w:r>
      <w:proofErr w:type="gramEnd"/>
    </w:p>
    <w:p w14:paraId="7FDF0361" w14:textId="77777777" w:rsidR="0097729D" w:rsidRDefault="0097729D" w:rsidP="0097729D">
      <w:pPr>
        <w:pStyle w:val="ListParagraph"/>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Hold current licensure for the practice of medicine or advanced practice nursing in the State of </w:t>
      </w:r>
      <w:proofErr w:type="gramStart"/>
      <w:r>
        <w:rPr>
          <w:rFonts w:ascii="Times New Roman" w:eastAsia="Calibri" w:hAnsi="Times New Roman" w:cs="Times New Roman"/>
          <w:sz w:val="24"/>
          <w:szCs w:val="24"/>
        </w:rPr>
        <w:t>Illinois;</w:t>
      </w:r>
      <w:proofErr w:type="gramEnd"/>
    </w:p>
    <w:p w14:paraId="2991974D" w14:textId="77777777" w:rsidR="0097729D" w:rsidRDefault="0097729D" w:rsidP="0097729D">
      <w:pPr>
        <w:pStyle w:val="ListParagraph"/>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Possess at least two years of clinical experience following professional education as an advanced practice nurse or </w:t>
      </w:r>
      <w:proofErr w:type="gramStart"/>
      <w:r>
        <w:rPr>
          <w:rFonts w:ascii="Times New Roman" w:eastAsia="Calibri" w:hAnsi="Times New Roman" w:cs="Times New Roman"/>
          <w:sz w:val="24"/>
          <w:szCs w:val="24"/>
        </w:rPr>
        <w:t>physician;</w:t>
      </w:r>
      <w:proofErr w:type="gramEnd"/>
    </w:p>
    <w:p w14:paraId="51663093" w14:textId="77777777" w:rsidR="0097729D" w:rsidRDefault="0097729D" w:rsidP="0097729D">
      <w:pPr>
        <w:pStyle w:val="ListParagraph"/>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Demonstrate a sincere interest in teaching and mentoring graduate nursing students enrolled in the clinical </w:t>
      </w:r>
      <w:proofErr w:type="spellStart"/>
      <w:proofErr w:type="gramStart"/>
      <w:r>
        <w:rPr>
          <w:rFonts w:ascii="Times New Roman" w:eastAsia="Calibri" w:hAnsi="Times New Roman" w:cs="Times New Roman"/>
          <w:sz w:val="24"/>
          <w:szCs w:val="24"/>
        </w:rPr>
        <w:t>practica</w:t>
      </w:r>
      <w:proofErr w:type="spellEnd"/>
      <w:r>
        <w:rPr>
          <w:rFonts w:ascii="Times New Roman" w:eastAsia="Calibri" w:hAnsi="Times New Roman" w:cs="Times New Roman"/>
          <w:sz w:val="24"/>
          <w:szCs w:val="24"/>
        </w:rPr>
        <w:t>;</w:t>
      </w:r>
      <w:proofErr w:type="gramEnd"/>
    </w:p>
    <w:p w14:paraId="58625BCE" w14:textId="77777777" w:rsidR="0097729D" w:rsidRDefault="0097729D" w:rsidP="0097729D">
      <w:pPr>
        <w:pStyle w:val="ListParagraph"/>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t>Be able to allocate sufficient time and space resources to effectively fulfill the role; and</w:t>
      </w:r>
    </w:p>
    <w:p w14:paraId="5068D6F6" w14:textId="77777777" w:rsidR="0097729D" w:rsidRDefault="0097729D" w:rsidP="0097729D">
      <w:pPr>
        <w:pStyle w:val="ListParagraph"/>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Show willingness to collaborate with the graduate nursing faculty and graduate nursing students in planning and evaluating clinical practicum experiences.</w:t>
      </w:r>
    </w:p>
    <w:p w14:paraId="76829E5D" w14:textId="77777777" w:rsidR="002C76F6" w:rsidRPr="00932496" w:rsidRDefault="002C76F6" w:rsidP="00932496">
      <w:pPr>
        <w:pStyle w:val="Heading3"/>
        <w:rPr>
          <w:color w:val="FF0000"/>
        </w:rPr>
      </w:pPr>
      <w:bookmarkStart w:id="201" w:name="_Toc82614757"/>
      <w:r w:rsidRPr="00932496">
        <w:rPr>
          <w:color w:val="FF0000"/>
        </w:rPr>
        <w:t>Certification</w:t>
      </w:r>
      <w:bookmarkEnd w:id="201"/>
    </w:p>
    <w:p w14:paraId="0C024A3A" w14:textId="77777777" w:rsidR="002C76F6" w:rsidRPr="002C76F6" w:rsidRDefault="002C76F6" w:rsidP="002C76F6">
      <w:pPr>
        <w:rPr>
          <w:rFonts w:ascii="Times New Roman" w:hAnsi="Times New Roman" w:cs="Times New Roman"/>
          <w:b/>
          <w:bCs/>
          <w:sz w:val="24"/>
          <w:szCs w:val="24"/>
        </w:rPr>
      </w:pPr>
      <w:r w:rsidRPr="002C76F6">
        <w:rPr>
          <w:rFonts w:ascii="Times New Roman" w:hAnsi="Times New Roman" w:cs="Times New Roman"/>
          <w:sz w:val="24"/>
          <w:szCs w:val="24"/>
        </w:rPr>
        <w:t>Upon successful completion of the post-master’s FNP certificate requirements, students are eligible to take the national certification examination for Family Nurse Practitioners offered through the American Nurses Credentialing Center (ANCC) and the American Association of Nurse Practitioners (AANP).</w:t>
      </w:r>
    </w:p>
    <w:p w14:paraId="7A53FC6D" w14:textId="77777777" w:rsidR="001D3DB1" w:rsidRDefault="001D3DB1" w:rsidP="00932496">
      <w:pPr>
        <w:pStyle w:val="Heading2"/>
        <w:rPr>
          <w:color w:val="FF0000"/>
        </w:rPr>
      </w:pPr>
    </w:p>
    <w:p w14:paraId="17B2F128" w14:textId="08CEA31B" w:rsidR="0009535F" w:rsidRPr="00932496" w:rsidRDefault="0009535F" w:rsidP="00932496">
      <w:pPr>
        <w:pStyle w:val="Heading2"/>
        <w:rPr>
          <w:color w:val="FF0000"/>
        </w:rPr>
      </w:pPr>
      <w:bookmarkStart w:id="202" w:name="_Toc82614758"/>
      <w:r w:rsidRPr="00932496">
        <w:rPr>
          <w:color w:val="FF0000"/>
        </w:rPr>
        <w:t>Psychiatric Mental Health Nurse Practitioner Post Master’s Certificat</w:t>
      </w:r>
      <w:r w:rsidR="00674233" w:rsidRPr="00932496">
        <w:rPr>
          <w:color w:val="FF0000"/>
        </w:rPr>
        <w:t>e</w:t>
      </w:r>
      <w:bookmarkEnd w:id="202"/>
    </w:p>
    <w:p w14:paraId="2B54FBE8" w14:textId="232DA10D" w:rsidR="006A413F" w:rsidRPr="00932496" w:rsidRDefault="00581F9B" w:rsidP="00932496">
      <w:pPr>
        <w:pStyle w:val="Heading3"/>
        <w:rPr>
          <w:color w:val="FF0000"/>
        </w:rPr>
      </w:pPr>
      <w:bookmarkStart w:id="203" w:name="_Toc82614759"/>
      <w:r w:rsidRPr="00932496">
        <w:rPr>
          <w:color w:val="FF0000"/>
        </w:rPr>
        <w:t>Overview</w:t>
      </w:r>
      <w:r w:rsidR="00C24DF3" w:rsidRPr="00932496">
        <w:rPr>
          <w:color w:val="FF0000"/>
        </w:rPr>
        <w:t xml:space="preserve"> and Course Requirements</w:t>
      </w:r>
      <w:bookmarkEnd w:id="203"/>
    </w:p>
    <w:p w14:paraId="4AEF0DAC" w14:textId="699F7970" w:rsidR="006A413F" w:rsidRPr="00F54829" w:rsidRDefault="006A413F" w:rsidP="00F54829">
      <w:pPr>
        <w:rPr>
          <w:rFonts w:ascii="Times New Roman" w:hAnsi="Times New Roman" w:cs="Times New Roman"/>
          <w:color w:val="FF0000"/>
          <w:sz w:val="24"/>
          <w:szCs w:val="24"/>
          <w:u w:val="single"/>
        </w:rPr>
      </w:pPr>
      <w:r w:rsidRPr="00F54829">
        <w:rPr>
          <w:rFonts w:ascii="Times New Roman" w:eastAsia="Times New Roman" w:hAnsi="Times New Roman" w:cs="Times New Roman"/>
          <w:color w:val="333333"/>
          <w:sz w:val="24"/>
          <w:szCs w:val="24"/>
        </w:rPr>
        <w:t>The post-master's psychiatric mental health nurse practitioner (PMHNP) certificate is for licensed and certified family nurse practitioner</w:t>
      </w:r>
      <w:r w:rsidR="00BB1CF9">
        <w:rPr>
          <w:rFonts w:ascii="Times New Roman" w:eastAsia="Times New Roman" w:hAnsi="Times New Roman" w:cs="Times New Roman"/>
          <w:color w:val="333333"/>
          <w:sz w:val="24"/>
          <w:szCs w:val="24"/>
        </w:rPr>
        <w:t>s</w:t>
      </w:r>
      <w:r w:rsidRPr="00F54829">
        <w:rPr>
          <w:rFonts w:ascii="Times New Roman" w:eastAsia="Times New Roman" w:hAnsi="Times New Roman" w:cs="Times New Roman"/>
          <w:color w:val="333333"/>
          <w:sz w:val="24"/>
          <w:szCs w:val="24"/>
        </w:rPr>
        <w:t xml:space="preserve"> </w:t>
      </w:r>
      <w:r w:rsidR="00BB1CF9">
        <w:rPr>
          <w:rFonts w:ascii="Times New Roman" w:eastAsia="Times New Roman" w:hAnsi="Times New Roman" w:cs="Times New Roman"/>
          <w:color w:val="333333"/>
          <w:sz w:val="24"/>
          <w:szCs w:val="24"/>
        </w:rPr>
        <w:t>who</w:t>
      </w:r>
      <w:r w:rsidRPr="00F54829">
        <w:rPr>
          <w:rFonts w:ascii="Times New Roman" w:eastAsia="Times New Roman" w:hAnsi="Times New Roman" w:cs="Times New Roman"/>
          <w:color w:val="333333"/>
          <w:sz w:val="24"/>
          <w:szCs w:val="24"/>
        </w:rPr>
        <w:t xml:space="preserve"> wish to become certified as psychiatric mental health nurse </w:t>
      </w:r>
      <w:r w:rsidR="00BB1CF9" w:rsidRPr="00F54829">
        <w:rPr>
          <w:rFonts w:ascii="Times New Roman" w:eastAsia="Times New Roman" w:hAnsi="Times New Roman" w:cs="Times New Roman"/>
          <w:color w:val="333333"/>
          <w:sz w:val="24"/>
          <w:szCs w:val="24"/>
        </w:rPr>
        <w:t>practitioner</w:t>
      </w:r>
      <w:r w:rsidR="003C7B00">
        <w:rPr>
          <w:rFonts w:ascii="Times New Roman" w:eastAsia="Times New Roman" w:hAnsi="Times New Roman" w:cs="Times New Roman"/>
          <w:color w:val="333333"/>
          <w:sz w:val="24"/>
          <w:szCs w:val="24"/>
        </w:rPr>
        <w:t>s</w:t>
      </w:r>
      <w:r w:rsidRPr="00F54829">
        <w:rPr>
          <w:rFonts w:ascii="Times New Roman" w:eastAsia="Times New Roman" w:hAnsi="Times New Roman" w:cs="Times New Roman"/>
          <w:color w:val="333333"/>
          <w:sz w:val="24"/>
          <w:szCs w:val="24"/>
        </w:rPr>
        <w:t>. </w:t>
      </w:r>
      <w:r w:rsidR="00814C34">
        <w:rPr>
          <w:rFonts w:ascii="Times New Roman" w:hAnsi="Times New Roman" w:cs="Times New Roman"/>
          <w:sz w:val="24"/>
          <w:szCs w:val="24"/>
        </w:rPr>
        <w:t xml:space="preserve">This certificate is taught fully online and asynchronously.  </w:t>
      </w:r>
    </w:p>
    <w:p w14:paraId="0F1B6239" w14:textId="05785182" w:rsidR="006A413F" w:rsidRPr="00F54829" w:rsidRDefault="006A413F" w:rsidP="00F54829">
      <w:pPr>
        <w:rPr>
          <w:rFonts w:ascii="Times New Roman" w:hAnsi="Times New Roman" w:cs="Times New Roman"/>
          <w:color w:val="FF0000"/>
          <w:sz w:val="24"/>
          <w:szCs w:val="24"/>
          <w:u w:val="single"/>
        </w:rPr>
      </w:pPr>
      <w:r w:rsidRPr="00F54829">
        <w:rPr>
          <w:rFonts w:ascii="Times New Roman" w:eastAsia="Times New Roman" w:hAnsi="Times New Roman" w:cs="Times New Roman"/>
          <w:color w:val="333333"/>
          <w:sz w:val="24"/>
          <w:szCs w:val="24"/>
        </w:rPr>
        <w:t>Coursework focuses on population health and treatment of common psychiatric disorders across the lifespan and is determined for each student following an assessment of the applicant's previously completed graduate nursing courses.</w:t>
      </w:r>
    </w:p>
    <w:p w14:paraId="7A47C8CF" w14:textId="060785AA" w:rsidR="00814C34" w:rsidRDefault="000A68A0" w:rsidP="00F54829">
      <w:pPr>
        <w:rPr>
          <w:rFonts w:ascii="Times New Roman" w:hAnsi="Times New Roman" w:cs="Times New Roman"/>
          <w:sz w:val="24"/>
          <w:szCs w:val="24"/>
        </w:rPr>
      </w:pPr>
      <w:r>
        <w:rPr>
          <w:rFonts w:ascii="Times New Roman" w:hAnsi="Times New Roman" w:cs="Times New Roman"/>
          <w:sz w:val="24"/>
          <w:szCs w:val="24"/>
        </w:rPr>
        <w:t xml:space="preserve">All students in the PMHNP certificate are required to complete </w:t>
      </w:r>
      <w:r w:rsidR="000254CF">
        <w:rPr>
          <w:rFonts w:ascii="Times New Roman" w:hAnsi="Times New Roman" w:cs="Times New Roman"/>
          <w:sz w:val="24"/>
          <w:szCs w:val="24"/>
        </w:rPr>
        <w:t>5 courses for a total of 24 credit hours</w:t>
      </w:r>
      <w:r w:rsidR="00046F3E">
        <w:rPr>
          <w:rFonts w:ascii="Times New Roman" w:hAnsi="Times New Roman" w:cs="Times New Roman"/>
          <w:sz w:val="24"/>
          <w:szCs w:val="24"/>
        </w:rPr>
        <w:t xml:space="preserve">.  </w:t>
      </w:r>
      <w:r w:rsidR="000D6C0F">
        <w:rPr>
          <w:rFonts w:ascii="Times New Roman" w:hAnsi="Times New Roman" w:cs="Times New Roman"/>
          <w:sz w:val="24"/>
          <w:szCs w:val="24"/>
        </w:rPr>
        <w:t>Courses are completed in the sequenc</w:t>
      </w:r>
      <w:r w:rsidR="00ED4B42">
        <w:rPr>
          <w:rFonts w:ascii="Times New Roman" w:hAnsi="Times New Roman" w:cs="Times New Roman"/>
          <w:sz w:val="24"/>
          <w:szCs w:val="24"/>
        </w:rPr>
        <w:t>e</w:t>
      </w:r>
      <w:r w:rsidR="000D6C0F">
        <w:rPr>
          <w:rFonts w:ascii="Times New Roman" w:hAnsi="Times New Roman" w:cs="Times New Roman"/>
          <w:sz w:val="24"/>
          <w:szCs w:val="24"/>
        </w:rPr>
        <w:t xml:space="preserve"> of the prescribed plan of study</w:t>
      </w:r>
      <w:r w:rsidR="00C24DF3">
        <w:rPr>
          <w:rFonts w:ascii="Times New Roman" w:hAnsi="Times New Roman" w:cs="Times New Roman"/>
          <w:sz w:val="24"/>
          <w:szCs w:val="24"/>
        </w:rPr>
        <w:t xml:space="preserve"> over 2</w:t>
      </w:r>
      <w:r w:rsidR="0006163C">
        <w:rPr>
          <w:rFonts w:ascii="Times New Roman" w:hAnsi="Times New Roman" w:cs="Times New Roman"/>
          <w:sz w:val="24"/>
          <w:szCs w:val="24"/>
        </w:rPr>
        <w:t xml:space="preserve"> </w:t>
      </w:r>
      <w:r w:rsidR="00C24DF3">
        <w:rPr>
          <w:rFonts w:ascii="Times New Roman" w:hAnsi="Times New Roman" w:cs="Times New Roman"/>
          <w:sz w:val="24"/>
          <w:szCs w:val="24"/>
        </w:rPr>
        <w:t>year</w:t>
      </w:r>
      <w:r w:rsidR="0006163C">
        <w:rPr>
          <w:rFonts w:ascii="Times New Roman" w:hAnsi="Times New Roman" w:cs="Times New Roman"/>
          <w:sz w:val="24"/>
          <w:szCs w:val="24"/>
        </w:rPr>
        <w:t>s.</w:t>
      </w:r>
      <w:r w:rsidR="00C24DF3">
        <w:rPr>
          <w:rFonts w:ascii="Times New Roman" w:hAnsi="Times New Roman" w:cs="Times New Roman"/>
          <w:sz w:val="24"/>
          <w:szCs w:val="24"/>
        </w:rPr>
        <w:t xml:space="preserve"> </w:t>
      </w:r>
      <w:r w:rsidR="00FD5295">
        <w:rPr>
          <w:rFonts w:ascii="Times New Roman" w:hAnsi="Times New Roman" w:cs="Times New Roman"/>
          <w:sz w:val="24"/>
          <w:szCs w:val="24"/>
        </w:rPr>
        <w:t xml:space="preserve">Lack of sequential course completion among clinical courses will be reviewed by the PMHNP faculty and appropriate plans for meeting course objectives developed in consultation with course instructor.  </w:t>
      </w:r>
    </w:p>
    <w:p w14:paraId="51CD9B36" w14:textId="706C7015" w:rsidR="00D74FE4" w:rsidRPr="00932496" w:rsidRDefault="00CF6A13" w:rsidP="00932496">
      <w:pPr>
        <w:pStyle w:val="Heading3"/>
        <w:rPr>
          <w:color w:val="FF0000"/>
        </w:rPr>
      </w:pPr>
      <w:bookmarkStart w:id="204" w:name="_Toc82614760"/>
      <w:r w:rsidRPr="00932496">
        <w:rPr>
          <w:color w:val="FF0000"/>
        </w:rPr>
        <w:t>Licensure</w:t>
      </w:r>
      <w:bookmarkEnd w:id="204"/>
    </w:p>
    <w:p w14:paraId="0B14C041" w14:textId="5A7A33BA" w:rsidR="00CF6A13" w:rsidRPr="004D00F4" w:rsidRDefault="004D00F4" w:rsidP="00F54829">
      <w:pPr>
        <w:rPr>
          <w:rFonts w:ascii="Times New Roman" w:hAnsi="Times New Roman" w:cs="Times New Roman"/>
          <w:sz w:val="24"/>
          <w:szCs w:val="24"/>
        </w:rPr>
      </w:pPr>
      <w:r>
        <w:rPr>
          <w:rFonts w:ascii="Times New Roman" w:hAnsi="Times New Roman" w:cs="Times New Roman"/>
          <w:sz w:val="24"/>
          <w:szCs w:val="24"/>
        </w:rPr>
        <w:t xml:space="preserve">Students completing the PMHNP certificate must provide evidence of </w:t>
      </w:r>
      <w:r w:rsidR="00F73514">
        <w:rPr>
          <w:rFonts w:ascii="Times New Roman" w:hAnsi="Times New Roman" w:cs="Times New Roman"/>
          <w:sz w:val="24"/>
          <w:szCs w:val="24"/>
        </w:rPr>
        <w:t xml:space="preserve">an unencumbered APRN license in the state in which they will perform clinical and </w:t>
      </w:r>
      <w:r w:rsidR="00323E39">
        <w:rPr>
          <w:rFonts w:ascii="Times New Roman" w:hAnsi="Times New Roman" w:cs="Times New Roman"/>
          <w:sz w:val="24"/>
          <w:szCs w:val="24"/>
        </w:rPr>
        <w:t xml:space="preserve">national certification as </w:t>
      </w:r>
      <w:r w:rsidR="007D07E5">
        <w:rPr>
          <w:rFonts w:ascii="Times New Roman" w:hAnsi="Times New Roman" w:cs="Times New Roman"/>
          <w:sz w:val="24"/>
          <w:szCs w:val="24"/>
        </w:rPr>
        <w:t>an</w:t>
      </w:r>
      <w:r w:rsidR="00323E39">
        <w:rPr>
          <w:rFonts w:ascii="Times New Roman" w:hAnsi="Times New Roman" w:cs="Times New Roman"/>
          <w:sz w:val="24"/>
          <w:szCs w:val="24"/>
        </w:rPr>
        <w:t xml:space="preserve"> FNP.</w:t>
      </w:r>
    </w:p>
    <w:p w14:paraId="14596AC2" w14:textId="0667A911" w:rsidR="00581F9B" w:rsidRPr="00932496" w:rsidRDefault="0006163C" w:rsidP="00932496">
      <w:pPr>
        <w:pStyle w:val="Heading3"/>
        <w:rPr>
          <w:color w:val="FF0000"/>
        </w:rPr>
      </w:pPr>
      <w:bookmarkStart w:id="205" w:name="_Toc82614761"/>
      <w:r w:rsidRPr="00932496">
        <w:rPr>
          <w:color w:val="FF0000"/>
        </w:rPr>
        <w:t>Clinical Hours and Preceptors</w:t>
      </w:r>
      <w:bookmarkEnd w:id="205"/>
    </w:p>
    <w:p w14:paraId="32080EF8" w14:textId="77777777" w:rsidR="0006163C" w:rsidRDefault="0006163C" w:rsidP="0006163C">
      <w:pPr>
        <w:rPr>
          <w:rFonts w:ascii="Times New Roman" w:eastAsia="Calibri" w:hAnsi="Times New Roman" w:cs="Times New Roman"/>
          <w:sz w:val="24"/>
          <w:szCs w:val="24"/>
        </w:rPr>
      </w:pPr>
      <w:r>
        <w:rPr>
          <w:rFonts w:ascii="Times New Roman" w:eastAsia="Calibri" w:hAnsi="Times New Roman" w:cs="Times New Roman"/>
          <w:sz w:val="24"/>
          <w:szCs w:val="24"/>
        </w:rPr>
        <w:t>Clinical Information:</w:t>
      </w:r>
    </w:p>
    <w:p w14:paraId="7A33186E" w14:textId="47D2767F" w:rsidR="0006163C" w:rsidRPr="001F781B" w:rsidRDefault="0006163C" w:rsidP="0006163C">
      <w:pPr>
        <w:rPr>
          <w:rFonts w:ascii="Times New Roman" w:eastAsia="Calibri" w:hAnsi="Times New Roman" w:cs="Times New Roman"/>
          <w:sz w:val="24"/>
          <w:szCs w:val="24"/>
        </w:rPr>
      </w:pPr>
      <w:r>
        <w:rPr>
          <w:rFonts w:ascii="Times New Roman" w:eastAsia="Calibri" w:hAnsi="Times New Roman" w:cs="Times New Roman"/>
          <w:sz w:val="24"/>
          <w:szCs w:val="24"/>
        </w:rPr>
        <w:t>Students in the PMHNP certificate will complete 540 clinical hours as follows:</w:t>
      </w:r>
    </w:p>
    <w:p w14:paraId="602D4E31" w14:textId="7288EE43" w:rsidR="002E075B" w:rsidRDefault="0006163C" w:rsidP="00814C34">
      <w:pPr>
        <w:pStyle w:val="NormalWeb"/>
        <w:shd w:val="clear" w:color="auto" w:fill="FFFFFF"/>
        <w:ind w:left="720"/>
        <w:rPr>
          <w:color w:val="000000"/>
        </w:rPr>
      </w:pPr>
      <w:r w:rsidRPr="00F54829">
        <w:rPr>
          <w:rFonts w:eastAsia="Calibri"/>
        </w:rPr>
        <w:t>NUR</w:t>
      </w:r>
      <w:r>
        <w:rPr>
          <w:rFonts w:eastAsia="Calibri"/>
        </w:rPr>
        <w:t xml:space="preserve"> </w:t>
      </w:r>
      <w:r w:rsidR="00FB5569">
        <w:rPr>
          <w:rFonts w:eastAsia="Calibri"/>
        </w:rPr>
        <w:t>422</w:t>
      </w:r>
      <w:r w:rsidRPr="00F54829">
        <w:rPr>
          <w:rFonts w:eastAsia="Calibri"/>
        </w:rPr>
        <w:t xml:space="preserve"> </w:t>
      </w:r>
      <w:r w:rsidR="00B11857">
        <w:rPr>
          <w:rFonts w:eastAsia="Calibri"/>
        </w:rPr>
        <w:t>Advanced Psychiatric Mental Health Nursing Practice I</w:t>
      </w:r>
      <w:r w:rsidRPr="00F54829">
        <w:rPr>
          <w:rFonts w:eastAsia="Calibri"/>
        </w:rPr>
        <w:t xml:space="preserve"> – 1</w:t>
      </w:r>
      <w:r w:rsidR="00B11857">
        <w:rPr>
          <w:rFonts w:eastAsia="Calibri"/>
        </w:rPr>
        <w:t>80</w:t>
      </w:r>
      <w:r w:rsidRPr="00F54829">
        <w:rPr>
          <w:rFonts w:eastAsia="Calibri"/>
        </w:rPr>
        <w:t xml:space="preserve"> clinical hours</w:t>
      </w:r>
      <w:r w:rsidR="000C3884">
        <w:rPr>
          <w:rFonts w:eastAsia="Calibri"/>
        </w:rPr>
        <w:t xml:space="preserve"> </w:t>
      </w:r>
      <w:r w:rsidR="00AA1F51" w:rsidRPr="005468E3">
        <w:rPr>
          <w:rFonts w:eastAsiaTheme="minorEastAsia"/>
          <w:kern w:val="24"/>
        </w:rPr>
        <w:t xml:space="preserve">with a primary emphasis on the evaluation and treatment of common psychopathological disorders in adults. </w:t>
      </w:r>
      <w:r w:rsidR="00AA1F51" w:rsidRPr="00083030">
        <w:rPr>
          <w:rFonts w:eastAsiaTheme="minorEastAsia"/>
          <w:kern w:val="24"/>
        </w:rPr>
        <w:t xml:space="preserve"> </w:t>
      </w:r>
      <w:r w:rsidR="002E075B" w:rsidRPr="00083030">
        <w:t>Clinical sites that provide opportunity to deliver psychiatric care across the lifespan with primary focus on the evaluation and treatment of common psychiatric disorders in adults. Clinical sites may include community mental health center, federally qualified health center, psychiatry private practice, inpatient psychiatry unit, etc.</w:t>
      </w:r>
    </w:p>
    <w:p w14:paraId="271D57A8" w14:textId="61B159DD" w:rsidR="00083030" w:rsidRDefault="0006163C" w:rsidP="00814C34">
      <w:pPr>
        <w:pStyle w:val="NormalWeb"/>
        <w:shd w:val="clear" w:color="auto" w:fill="FFFFFF"/>
        <w:ind w:left="720"/>
        <w:rPr>
          <w:color w:val="000000"/>
        </w:rPr>
      </w:pPr>
      <w:r w:rsidRPr="00F54829">
        <w:rPr>
          <w:rFonts w:eastAsia="Calibri"/>
        </w:rPr>
        <w:t>NUR</w:t>
      </w:r>
      <w:r>
        <w:rPr>
          <w:rFonts w:eastAsia="Calibri"/>
        </w:rPr>
        <w:t xml:space="preserve"> </w:t>
      </w:r>
      <w:r w:rsidR="00B11857">
        <w:rPr>
          <w:rFonts w:eastAsia="Calibri"/>
        </w:rPr>
        <w:t>423 Advanced Psychiatric Mental Health Nursing Practice II</w:t>
      </w:r>
      <w:r w:rsidRPr="00F54829">
        <w:rPr>
          <w:rFonts w:eastAsia="Calibri"/>
        </w:rPr>
        <w:t xml:space="preserve"> – 1</w:t>
      </w:r>
      <w:r w:rsidR="00B028FC">
        <w:rPr>
          <w:rFonts w:eastAsia="Calibri"/>
        </w:rPr>
        <w:t>80</w:t>
      </w:r>
      <w:r w:rsidRPr="00F54829">
        <w:rPr>
          <w:rFonts w:eastAsia="Calibri"/>
        </w:rPr>
        <w:t xml:space="preserve"> clinical </w:t>
      </w:r>
      <w:r w:rsidRPr="0041024A">
        <w:rPr>
          <w:rFonts w:eastAsia="Calibri"/>
        </w:rPr>
        <w:t xml:space="preserve">hours </w:t>
      </w:r>
      <w:r w:rsidR="0041024A" w:rsidRPr="005468E3">
        <w:rPr>
          <w:rFonts w:eastAsiaTheme="minorEastAsia"/>
          <w:kern w:val="24"/>
        </w:rPr>
        <w:t xml:space="preserve">with primary emphasis on the evaluation and treatment of age-specific psychiatric </w:t>
      </w:r>
      <w:r w:rsidR="0041024A" w:rsidRPr="005468E3">
        <w:rPr>
          <w:rFonts w:eastAsiaTheme="minorEastAsia"/>
          <w:kern w:val="24"/>
        </w:rPr>
        <w:lastRenderedPageBreak/>
        <w:t xml:space="preserve">disorders in the pediatric and older adult populations.  </w:t>
      </w:r>
      <w:r w:rsidR="00083030" w:rsidRPr="00083030">
        <w:rPr>
          <w:shd w:val="clear" w:color="auto" w:fill="FFFFFF"/>
        </w:rPr>
        <w:t>Clinical sites that provide opportunity to deliver psychiatric care across the lifespan with primary focus on the evaluation and treatment of age-specific psychiatric disorders in the pediatric and older adult populations. Clinical sites may include community mental health center, federally qualified health center, psychiatry private practice, inpatient child/adolescent psychiatry unit, geriatric psychiatric facility, etc.</w:t>
      </w:r>
    </w:p>
    <w:p w14:paraId="7C9FEFD7" w14:textId="6BD163D3" w:rsidR="00083030" w:rsidRDefault="0006163C" w:rsidP="00814C34">
      <w:pPr>
        <w:pStyle w:val="NormalWeb"/>
        <w:shd w:val="clear" w:color="auto" w:fill="FFFFFF"/>
        <w:ind w:left="720"/>
        <w:rPr>
          <w:color w:val="000000"/>
        </w:rPr>
      </w:pPr>
      <w:r w:rsidRPr="00F54829">
        <w:rPr>
          <w:rFonts w:eastAsia="Calibri"/>
        </w:rPr>
        <w:t>NUR</w:t>
      </w:r>
      <w:r>
        <w:rPr>
          <w:rFonts w:eastAsia="Calibri"/>
        </w:rPr>
        <w:t xml:space="preserve"> </w:t>
      </w:r>
      <w:r w:rsidR="00B028FC">
        <w:rPr>
          <w:rFonts w:eastAsia="Calibri"/>
        </w:rPr>
        <w:t>424 Advanced Psychiatric Mental Health Nursing Practice III</w:t>
      </w:r>
      <w:r w:rsidRPr="00F54829">
        <w:rPr>
          <w:rFonts w:eastAsia="Calibri"/>
        </w:rPr>
        <w:t xml:space="preserve"> – </w:t>
      </w:r>
      <w:r w:rsidR="00B028FC">
        <w:rPr>
          <w:rFonts w:eastAsia="Calibri"/>
        </w:rPr>
        <w:t>180</w:t>
      </w:r>
      <w:r w:rsidRPr="00F54829">
        <w:rPr>
          <w:rFonts w:eastAsia="Calibri"/>
        </w:rPr>
        <w:t xml:space="preserve"> clinical hours</w:t>
      </w:r>
      <w:r>
        <w:rPr>
          <w:rFonts w:eastAsia="Calibri"/>
        </w:rPr>
        <w:t xml:space="preserve"> </w:t>
      </w:r>
      <w:r w:rsidR="009601C7">
        <w:rPr>
          <w:rFonts w:eastAsia="Calibri"/>
        </w:rPr>
        <w:t xml:space="preserve">with primary emphasis on </w:t>
      </w:r>
      <w:r w:rsidR="005468E3" w:rsidRPr="005468E3">
        <w:rPr>
          <w:rFonts w:eastAsiaTheme="minorEastAsia"/>
          <w:kern w:val="24"/>
        </w:rPr>
        <w:t xml:space="preserve">psychiatric care across the lifespan.  </w:t>
      </w:r>
      <w:r w:rsidR="00083030" w:rsidRPr="00083030">
        <w:rPr>
          <w:shd w:val="clear" w:color="auto" w:fill="FFFFFF"/>
        </w:rPr>
        <w:t>Clinical sites that provide opportunity to deliver psychiatric care across the lifespan. Clinical sites may include community mental health center, federally qualified health center, psychiatry private practice, inpatient psychiatry unit, etc.</w:t>
      </w:r>
    </w:p>
    <w:p w14:paraId="7CB34C1A" w14:textId="0FD413C7" w:rsidR="0006163C" w:rsidRDefault="00B028FC" w:rsidP="00083030">
      <w:pPr>
        <w:pStyle w:val="NormalWeb"/>
        <w:spacing w:before="200"/>
        <w:rPr>
          <w:rFonts w:eastAsia="Calibri"/>
        </w:rPr>
      </w:pPr>
      <w:r>
        <w:rPr>
          <w:rFonts w:eastAsia="Calibri"/>
        </w:rPr>
        <w:t>Again, these</w:t>
      </w:r>
      <w:r w:rsidR="0006163C" w:rsidRPr="00F54829">
        <w:rPr>
          <w:rFonts w:eastAsia="Calibri"/>
        </w:rPr>
        <w:t xml:space="preserve"> courses are to be taken in this sequential order and in consecutive academic terms</w:t>
      </w:r>
      <w:r w:rsidR="00D50096">
        <w:rPr>
          <w:rFonts w:eastAsia="Calibri"/>
        </w:rPr>
        <w:t xml:space="preserve"> as outlined on the plan of study.</w:t>
      </w:r>
    </w:p>
    <w:p w14:paraId="6D5A985C" w14:textId="77777777" w:rsidR="0006163C" w:rsidRPr="00F54829" w:rsidRDefault="0006163C" w:rsidP="0006163C">
      <w:pPr>
        <w:rPr>
          <w:rFonts w:ascii="Times New Roman" w:eastAsia="Calibri" w:hAnsi="Times New Roman" w:cs="Times New Roman"/>
          <w:sz w:val="24"/>
          <w:szCs w:val="24"/>
        </w:rPr>
      </w:pPr>
      <w:r>
        <w:rPr>
          <w:rFonts w:ascii="Times New Roman" w:eastAsia="Calibri" w:hAnsi="Times New Roman" w:cs="Times New Roman"/>
          <w:sz w:val="24"/>
          <w:szCs w:val="24"/>
        </w:rPr>
        <w:t>Preceptor Information:</w:t>
      </w:r>
    </w:p>
    <w:p w14:paraId="4793FDF4" w14:textId="2DDFB6E6" w:rsidR="0006163C" w:rsidRDefault="006346EA" w:rsidP="0006163C">
      <w:pPr>
        <w:rPr>
          <w:rFonts w:ascii="Times New Roman" w:eastAsia="Calibri" w:hAnsi="Times New Roman" w:cs="Times New Roman"/>
          <w:sz w:val="24"/>
          <w:szCs w:val="24"/>
        </w:rPr>
      </w:pPr>
      <w:r>
        <w:rPr>
          <w:rFonts w:ascii="Times New Roman" w:eastAsia="Calibri" w:hAnsi="Times New Roman" w:cs="Times New Roman"/>
          <w:sz w:val="24"/>
          <w:szCs w:val="24"/>
        </w:rPr>
        <w:t xml:space="preserve">MCN can assist with preceptor </w:t>
      </w:r>
      <w:r w:rsidR="00691807">
        <w:rPr>
          <w:rFonts w:ascii="Times New Roman" w:eastAsia="Calibri" w:hAnsi="Times New Roman" w:cs="Times New Roman"/>
          <w:sz w:val="24"/>
          <w:szCs w:val="24"/>
        </w:rPr>
        <w:t>placement in</w:t>
      </w:r>
      <w:r>
        <w:rPr>
          <w:rFonts w:ascii="Times New Roman" w:eastAsia="Calibri" w:hAnsi="Times New Roman" w:cs="Times New Roman"/>
          <w:sz w:val="24"/>
          <w:szCs w:val="24"/>
        </w:rPr>
        <w:t xml:space="preserve"> the central Illinois region for the PMHNP certificate if the student does not identify their own preceptor.  </w:t>
      </w:r>
      <w:r w:rsidR="009B29CD">
        <w:rPr>
          <w:rFonts w:ascii="Times New Roman" w:eastAsia="Calibri" w:hAnsi="Times New Roman" w:cs="Times New Roman"/>
          <w:sz w:val="24"/>
          <w:szCs w:val="24"/>
        </w:rPr>
        <w:t xml:space="preserve">MCN will not pre-arrange preceptors outside of central Illinois.  </w:t>
      </w:r>
      <w:r w:rsidR="004C50B3">
        <w:rPr>
          <w:rFonts w:ascii="Times New Roman" w:eastAsia="Calibri" w:hAnsi="Times New Roman" w:cs="Times New Roman"/>
          <w:sz w:val="24"/>
          <w:szCs w:val="24"/>
        </w:rPr>
        <w:t xml:space="preserve">Students living outside of central Illinois or students wishing to choose </w:t>
      </w:r>
      <w:r w:rsidR="00CA5A24">
        <w:rPr>
          <w:rFonts w:ascii="Times New Roman" w:eastAsia="Calibri" w:hAnsi="Times New Roman" w:cs="Times New Roman"/>
          <w:sz w:val="24"/>
          <w:szCs w:val="24"/>
        </w:rPr>
        <w:t>their</w:t>
      </w:r>
      <w:r w:rsidR="003F6896">
        <w:rPr>
          <w:rFonts w:ascii="Times New Roman" w:eastAsia="Calibri" w:hAnsi="Times New Roman" w:cs="Times New Roman"/>
          <w:sz w:val="24"/>
          <w:szCs w:val="24"/>
        </w:rPr>
        <w:t xml:space="preserve"> own preceptor, must discuss this early with the PMHNP Lead.  </w:t>
      </w:r>
      <w:r w:rsidR="00691807">
        <w:rPr>
          <w:rFonts w:ascii="Times New Roman" w:eastAsia="Calibri" w:hAnsi="Times New Roman" w:cs="Times New Roman"/>
          <w:sz w:val="24"/>
          <w:szCs w:val="24"/>
        </w:rPr>
        <w:t xml:space="preserve">Both inpatient and outpatient behavioral health settings are appropriate for clinical sites.  </w:t>
      </w:r>
      <w:r w:rsidR="00D73F85">
        <w:rPr>
          <w:rFonts w:ascii="Times New Roman" w:eastAsia="Calibri" w:hAnsi="Times New Roman" w:cs="Times New Roman"/>
          <w:sz w:val="24"/>
          <w:szCs w:val="24"/>
        </w:rPr>
        <w:t xml:space="preserve">MCN strongly encourages students to begin planning who they may utilize as a preceptor for each semester once accepted into the </w:t>
      </w:r>
      <w:r w:rsidR="008A3FB3">
        <w:rPr>
          <w:rFonts w:ascii="Times New Roman" w:eastAsia="Calibri" w:hAnsi="Times New Roman" w:cs="Times New Roman"/>
          <w:sz w:val="24"/>
          <w:szCs w:val="24"/>
        </w:rPr>
        <w:t>certificate</w:t>
      </w:r>
      <w:r w:rsidR="00D73F85">
        <w:rPr>
          <w:rFonts w:ascii="Times New Roman" w:eastAsia="Calibri" w:hAnsi="Times New Roman" w:cs="Times New Roman"/>
          <w:sz w:val="24"/>
          <w:szCs w:val="24"/>
        </w:rPr>
        <w:t xml:space="preserve"> program to allow adequate time for an </w:t>
      </w:r>
      <w:r w:rsidR="00C90418">
        <w:rPr>
          <w:rFonts w:ascii="Times New Roman" w:eastAsia="Calibri" w:hAnsi="Times New Roman" w:cs="Times New Roman"/>
          <w:sz w:val="24"/>
          <w:szCs w:val="24"/>
        </w:rPr>
        <w:t>affiliation</w:t>
      </w:r>
      <w:r w:rsidR="00D73F85">
        <w:rPr>
          <w:rFonts w:ascii="Times New Roman" w:eastAsia="Calibri" w:hAnsi="Times New Roman" w:cs="Times New Roman"/>
          <w:sz w:val="24"/>
          <w:szCs w:val="24"/>
        </w:rPr>
        <w:t xml:space="preserve"> agreement to be established.  Due to the specialized nature of psychiatric providers, immediate attention to securing a preceptor and </w:t>
      </w:r>
      <w:r w:rsidR="00C90418">
        <w:rPr>
          <w:rFonts w:ascii="Times New Roman" w:eastAsia="Calibri" w:hAnsi="Times New Roman" w:cs="Times New Roman"/>
          <w:sz w:val="24"/>
          <w:szCs w:val="24"/>
        </w:rPr>
        <w:t>affiliation</w:t>
      </w:r>
      <w:r w:rsidR="00711ECE">
        <w:rPr>
          <w:rFonts w:ascii="Times New Roman" w:eastAsia="Calibri" w:hAnsi="Times New Roman" w:cs="Times New Roman"/>
          <w:sz w:val="24"/>
          <w:szCs w:val="24"/>
        </w:rPr>
        <w:t xml:space="preserve"> agreement is essential.  Please note that many sites are now requiring request be submitted to the </w:t>
      </w:r>
      <w:r w:rsidR="008A3FB3">
        <w:rPr>
          <w:rFonts w:ascii="Times New Roman" w:eastAsia="Calibri" w:hAnsi="Times New Roman" w:cs="Times New Roman"/>
          <w:sz w:val="24"/>
          <w:szCs w:val="24"/>
        </w:rPr>
        <w:t>preceptorship</w:t>
      </w:r>
      <w:r w:rsidR="00711ECE">
        <w:rPr>
          <w:rFonts w:ascii="Times New Roman" w:eastAsia="Calibri" w:hAnsi="Times New Roman" w:cs="Times New Roman"/>
          <w:sz w:val="24"/>
          <w:szCs w:val="24"/>
        </w:rPr>
        <w:t xml:space="preserve"> coordinator.  </w:t>
      </w:r>
      <w:r w:rsidR="0006163C">
        <w:rPr>
          <w:rFonts w:ascii="Times New Roman" w:eastAsia="Calibri" w:hAnsi="Times New Roman" w:cs="Times New Roman"/>
          <w:sz w:val="24"/>
          <w:szCs w:val="24"/>
        </w:rPr>
        <w:t>Refer to the process for securing a preceptor in Chapter 2 of this document.</w:t>
      </w:r>
    </w:p>
    <w:p w14:paraId="0C8EBCAF" w14:textId="615FC8B1" w:rsidR="00C92882" w:rsidRDefault="00C92882" w:rsidP="0006163C">
      <w:pPr>
        <w:rPr>
          <w:rFonts w:ascii="Times New Roman" w:eastAsia="Calibri" w:hAnsi="Times New Roman" w:cs="Times New Roman"/>
          <w:sz w:val="24"/>
          <w:szCs w:val="24"/>
        </w:rPr>
      </w:pPr>
      <w:r>
        <w:rPr>
          <w:rFonts w:ascii="Times New Roman" w:eastAsia="Calibri" w:hAnsi="Times New Roman" w:cs="Times New Roman"/>
          <w:sz w:val="24"/>
          <w:szCs w:val="24"/>
        </w:rPr>
        <w:t xml:space="preserve">The primary preceptor must be a Nurse </w:t>
      </w:r>
      <w:proofErr w:type="gramStart"/>
      <w:r w:rsidR="00C91A55">
        <w:rPr>
          <w:rFonts w:ascii="Times New Roman" w:eastAsia="Calibri" w:hAnsi="Times New Roman" w:cs="Times New Roman"/>
          <w:sz w:val="24"/>
          <w:szCs w:val="24"/>
        </w:rPr>
        <w:t>Practitioner</w:t>
      </w:r>
      <w:proofErr w:type="gramEnd"/>
      <w:r w:rsidR="00C91A55">
        <w:rPr>
          <w:rFonts w:ascii="Times New Roman" w:eastAsia="Calibri" w:hAnsi="Times New Roman" w:cs="Times New Roman"/>
          <w:sz w:val="24"/>
          <w:szCs w:val="24"/>
        </w:rPr>
        <w:t xml:space="preserve"> </w:t>
      </w:r>
      <w:r>
        <w:rPr>
          <w:rFonts w:ascii="Times New Roman" w:eastAsia="Calibri" w:hAnsi="Times New Roman" w:cs="Times New Roman"/>
          <w:sz w:val="24"/>
          <w:szCs w:val="24"/>
        </w:rPr>
        <w:t>or a MD certified in psychiatry (PMNHP or Psychiatrist).  Students will complete most of their clinical hours with their primary preceptor</w:t>
      </w:r>
      <w:r w:rsidR="00592510">
        <w:rPr>
          <w:rFonts w:ascii="Times New Roman" w:eastAsia="Calibri" w:hAnsi="Times New Roman" w:cs="Times New Roman"/>
          <w:sz w:val="24"/>
          <w:szCs w:val="24"/>
        </w:rPr>
        <w:t>, and they may complete portion of their clinical hours with another mental health professional (</w:t>
      </w:r>
      <w:proofErr w:type="spellStart"/>
      <w:r w:rsidR="00592510">
        <w:rPr>
          <w:rFonts w:ascii="Times New Roman" w:eastAsia="Calibri" w:hAnsi="Times New Roman" w:cs="Times New Roman"/>
          <w:sz w:val="24"/>
          <w:szCs w:val="24"/>
        </w:rPr>
        <w:t>ie</w:t>
      </w:r>
      <w:proofErr w:type="spellEnd"/>
      <w:r w:rsidR="00592510">
        <w:rPr>
          <w:rFonts w:ascii="Times New Roman" w:eastAsia="Calibri" w:hAnsi="Times New Roman" w:cs="Times New Roman"/>
          <w:sz w:val="24"/>
          <w:szCs w:val="24"/>
        </w:rPr>
        <w:t>. LCSW, LCPC, PsyD, etc.).</w:t>
      </w:r>
    </w:p>
    <w:p w14:paraId="13824F49" w14:textId="36CE4122" w:rsidR="0006163C" w:rsidRDefault="0006163C" w:rsidP="0006163C">
      <w:pPr>
        <w:rPr>
          <w:rFonts w:ascii="Times New Roman" w:eastAsia="Calibri" w:hAnsi="Times New Roman" w:cs="Times New Roman"/>
          <w:sz w:val="24"/>
          <w:szCs w:val="24"/>
        </w:rPr>
      </w:pPr>
      <w:r>
        <w:rPr>
          <w:rFonts w:ascii="Times New Roman" w:eastAsia="Calibri" w:hAnsi="Times New Roman" w:cs="Times New Roman"/>
          <w:sz w:val="24"/>
          <w:szCs w:val="24"/>
        </w:rPr>
        <w:t xml:space="preserve">Preceptors for the post-master’s </w:t>
      </w:r>
      <w:r w:rsidR="006B00DF">
        <w:rPr>
          <w:rFonts w:ascii="Times New Roman" w:eastAsia="Calibri" w:hAnsi="Times New Roman" w:cs="Times New Roman"/>
          <w:sz w:val="24"/>
          <w:szCs w:val="24"/>
        </w:rPr>
        <w:t>PMHNP</w:t>
      </w:r>
      <w:r>
        <w:rPr>
          <w:rFonts w:ascii="Times New Roman" w:eastAsia="Calibri" w:hAnsi="Times New Roman" w:cs="Times New Roman"/>
          <w:sz w:val="24"/>
          <w:szCs w:val="24"/>
        </w:rPr>
        <w:t xml:space="preserve"> certificate are required to:</w:t>
      </w:r>
    </w:p>
    <w:p w14:paraId="09286E9A" w14:textId="0ABF42A0" w:rsidR="0006163C" w:rsidRDefault="0006163C" w:rsidP="0006163C">
      <w:pPr>
        <w:pStyle w:val="ListParagraph"/>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Be </w:t>
      </w:r>
      <w:r w:rsidRPr="00215520">
        <w:rPr>
          <w:rFonts w:ascii="Times New Roman" w:eastAsia="Calibri" w:hAnsi="Times New Roman" w:cs="Times New Roman"/>
          <w:sz w:val="24"/>
          <w:szCs w:val="24"/>
        </w:rPr>
        <w:t>nationally certified in an area of advanced practice nursing appropriate to the goals of the graduate nursing program or be a board eligible/certified physician in an area appropriate to the focus of the student’s area of study</w:t>
      </w:r>
      <w:r w:rsidR="0056358A">
        <w:rPr>
          <w:rFonts w:ascii="Times New Roman" w:eastAsia="Calibri" w:hAnsi="Times New Roman" w:cs="Times New Roman"/>
          <w:sz w:val="24"/>
          <w:szCs w:val="24"/>
        </w:rPr>
        <w:t xml:space="preserve">.  </w:t>
      </w:r>
    </w:p>
    <w:p w14:paraId="6F27BD91" w14:textId="0C2A5E9F" w:rsidR="0006163C" w:rsidRDefault="0006163C" w:rsidP="0006163C">
      <w:pPr>
        <w:pStyle w:val="ListParagraph"/>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t>Hold current licensure for the practice of medicine or advanced practice nursing in the State of Illinois</w:t>
      </w:r>
      <w:r w:rsidR="00DF3201">
        <w:rPr>
          <w:rFonts w:ascii="Times New Roman" w:eastAsia="Calibri" w:hAnsi="Times New Roman" w:cs="Times New Roman"/>
          <w:sz w:val="24"/>
          <w:szCs w:val="24"/>
        </w:rPr>
        <w:t xml:space="preserve"> or in the state in which the student is completing clinical </w:t>
      </w:r>
      <w:proofErr w:type="gramStart"/>
      <w:r w:rsidR="00DF3201">
        <w:rPr>
          <w:rFonts w:ascii="Times New Roman" w:eastAsia="Calibri" w:hAnsi="Times New Roman" w:cs="Times New Roman"/>
          <w:sz w:val="24"/>
          <w:szCs w:val="24"/>
        </w:rPr>
        <w:t>requirements</w:t>
      </w:r>
      <w:r w:rsidR="00FA04B6">
        <w:rPr>
          <w:rFonts w:ascii="Times New Roman" w:eastAsia="Calibri" w:hAnsi="Times New Roman" w:cs="Times New Roman"/>
          <w:sz w:val="24"/>
          <w:szCs w:val="24"/>
        </w:rPr>
        <w:t>;</w:t>
      </w:r>
      <w:proofErr w:type="gramEnd"/>
    </w:p>
    <w:p w14:paraId="62A069A5" w14:textId="4C6BF7CD" w:rsidR="0006163C" w:rsidRDefault="0006163C" w:rsidP="0006163C">
      <w:pPr>
        <w:pStyle w:val="ListParagraph"/>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Possess at least </w:t>
      </w:r>
      <w:r w:rsidR="00FA04B6">
        <w:rPr>
          <w:rFonts w:ascii="Times New Roman" w:eastAsia="Calibri" w:hAnsi="Times New Roman" w:cs="Times New Roman"/>
          <w:sz w:val="24"/>
          <w:szCs w:val="24"/>
        </w:rPr>
        <w:t>one year</w:t>
      </w:r>
      <w:r>
        <w:rPr>
          <w:rFonts w:ascii="Times New Roman" w:eastAsia="Calibri" w:hAnsi="Times New Roman" w:cs="Times New Roman"/>
          <w:sz w:val="24"/>
          <w:szCs w:val="24"/>
        </w:rPr>
        <w:t xml:space="preserve"> of clinical experience following professional education as an advanced practice nurse or </w:t>
      </w:r>
      <w:proofErr w:type="gramStart"/>
      <w:r>
        <w:rPr>
          <w:rFonts w:ascii="Times New Roman" w:eastAsia="Calibri" w:hAnsi="Times New Roman" w:cs="Times New Roman"/>
          <w:sz w:val="24"/>
          <w:szCs w:val="24"/>
        </w:rPr>
        <w:t>physician;</w:t>
      </w:r>
      <w:proofErr w:type="gramEnd"/>
    </w:p>
    <w:p w14:paraId="3F01D674" w14:textId="77777777" w:rsidR="0006163C" w:rsidRDefault="0006163C" w:rsidP="0006163C">
      <w:pPr>
        <w:pStyle w:val="ListParagraph"/>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Demonstrate a sincere interest in teaching and mentoring graduate nursing students enrolled in the clinical </w:t>
      </w:r>
      <w:proofErr w:type="spellStart"/>
      <w:proofErr w:type="gramStart"/>
      <w:r>
        <w:rPr>
          <w:rFonts w:ascii="Times New Roman" w:eastAsia="Calibri" w:hAnsi="Times New Roman" w:cs="Times New Roman"/>
          <w:sz w:val="24"/>
          <w:szCs w:val="24"/>
        </w:rPr>
        <w:t>practica</w:t>
      </w:r>
      <w:proofErr w:type="spellEnd"/>
      <w:r>
        <w:rPr>
          <w:rFonts w:ascii="Times New Roman" w:eastAsia="Calibri" w:hAnsi="Times New Roman" w:cs="Times New Roman"/>
          <w:sz w:val="24"/>
          <w:szCs w:val="24"/>
        </w:rPr>
        <w:t>;</w:t>
      </w:r>
      <w:proofErr w:type="gramEnd"/>
    </w:p>
    <w:p w14:paraId="4A06A90F" w14:textId="77777777" w:rsidR="00FA04B6" w:rsidRDefault="0006163C" w:rsidP="00FA04B6">
      <w:pPr>
        <w:pStyle w:val="ListParagraph"/>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Be able to allocate sufficient time and space resources to effectively fulfill the </w:t>
      </w:r>
      <w:proofErr w:type="gramStart"/>
      <w:r>
        <w:rPr>
          <w:rFonts w:ascii="Times New Roman" w:eastAsia="Calibri" w:hAnsi="Times New Roman" w:cs="Times New Roman"/>
          <w:sz w:val="24"/>
          <w:szCs w:val="24"/>
        </w:rPr>
        <w:t>role;</w:t>
      </w:r>
      <w:proofErr w:type="gramEnd"/>
      <w:r>
        <w:rPr>
          <w:rFonts w:ascii="Times New Roman" w:eastAsia="Calibri" w:hAnsi="Times New Roman" w:cs="Times New Roman"/>
          <w:sz w:val="24"/>
          <w:szCs w:val="24"/>
        </w:rPr>
        <w:t xml:space="preserve"> </w:t>
      </w:r>
    </w:p>
    <w:p w14:paraId="14655C6D" w14:textId="1672B7EC" w:rsidR="0006163C" w:rsidRPr="00FA04B6" w:rsidRDefault="0006163C" w:rsidP="00FA04B6">
      <w:pPr>
        <w:pStyle w:val="ListParagraph"/>
        <w:numPr>
          <w:ilvl w:val="0"/>
          <w:numId w:val="16"/>
        </w:numPr>
        <w:rPr>
          <w:rFonts w:ascii="Times New Roman" w:eastAsia="Calibri" w:hAnsi="Times New Roman" w:cs="Times New Roman"/>
          <w:sz w:val="24"/>
          <w:szCs w:val="24"/>
        </w:rPr>
      </w:pPr>
      <w:r w:rsidRPr="00FA04B6">
        <w:rPr>
          <w:rFonts w:ascii="Times New Roman" w:eastAsia="Calibri" w:hAnsi="Times New Roman" w:cs="Times New Roman"/>
          <w:sz w:val="24"/>
          <w:szCs w:val="24"/>
        </w:rPr>
        <w:t>Show willingness to collaborate with the graduate nursing faculty and graduate nursing students in planning and evaluating clinical practicum experiences</w:t>
      </w:r>
    </w:p>
    <w:p w14:paraId="43C6054B" w14:textId="61C6950F" w:rsidR="0006163C" w:rsidRPr="00932496" w:rsidRDefault="0006163C" w:rsidP="00932496">
      <w:pPr>
        <w:pStyle w:val="Heading3"/>
        <w:rPr>
          <w:color w:val="FF0000"/>
        </w:rPr>
      </w:pPr>
      <w:bookmarkStart w:id="206" w:name="_Toc82614762"/>
      <w:r w:rsidRPr="00932496">
        <w:rPr>
          <w:color w:val="FF0000"/>
        </w:rPr>
        <w:t>Certification</w:t>
      </w:r>
      <w:bookmarkEnd w:id="206"/>
    </w:p>
    <w:p w14:paraId="409A458C" w14:textId="74CA0EE8" w:rsidR="0006163C" w:rsidRDefault="00C86139" w:rsidP="00F54829">
      <w:pPr>
        <w:rPr>
          <w:rFonts w:ascii="Times New Roman" w:hAnsi="Times New Roman" w:cs="Times New Roman"/>
          <w:sz w:val="24"/>
          <w:szCs w:val="24"/>
        </w:rPr>
      </w:pPr>
      <w:r>
        <w:rPr>
          <w:rFonts w:ascii="Times New Roman" w:hAnsi="Times New Roman" w:cs="Times New Roman"/>
          <w:sz w:val="24"/>
          <w:szCs w:val="24"/>
        </w:rPr>
        <w:t xml:space="preserve">Students who successfully complete the PMHNP certificate requirements are eligible to take the national </w:t>
      </w:r>
      <w:r w:rsidR="004D12BD">
        <w:rPr>
          <w:rFonts w:ascii="Times New Roman" w:hAnsi="Times New Roman" w:cs="Times New Roman"/>
          <w:sz w:val="24"/>
          <w:szCs w:val="24"/>
        </w:rPr>
        <w:t xml:space="preserve">certification examination for Psychiatric-Mental Health Nurse Practitioners (Across the Lifespan) offered through ANCC.  </w:t>
      </w:r>
    </w:p>
    <w:p w14:paraId="46DA4826" w14:textId="0307D597" w:rsidR="0009535F" w:rsidRPr="00932496" w:rsidRDefault="0009535F" w:rsidP="00932496">
      <w:pPr>
        <w:pStyle w:val="Heading2"/>
        <w:rPr>
          <w:color w:val="FF0000"/>
        </w:rPr>
      </w:pPr>
      <w:bookmarkStart w:id="207" w:name="_Toc82614763"/>
      <w:r w:rsidRPr="00932496">
        <w:rPr>
          <w:color w:val="FF0000"/>
        </w:rPr>
        <w:t>School Nurse Graduate Certificate</w:t>
      </w:r>
      <w:bookmarkEnd w:id="207"/>
    </w:p>
    <w:p w14:paraId="6EE8020F" w14:textId="325B7293" w:rsidR="00581F9B" w:rsidRPr="00932496" w:rsidRDefault="00581F9B" w:rsidP="00932496">
      <w:pPr>
        <w:pStyle w:val="Heading3"/>
        <w:rPr>
          <w:color w:val="FF0000"/>
        </w:rPr>
      </w:pPr>
      <w:bookmarkStart w:id="208" w:name="_Toc82614764"/>
      <w:r w:rsidRPr="00932496">
        <w:rPr>
          <w:color w:val="FF0000"/>
        </w:rPr>
        <w:t>Overview</w:t>
      </w:r>
      <w:r w:rsidR="00CA0AD2" w:rsidRPr="00932496">
        <w:rPr>
          <w:color w:val="FF0000"/>
        </w:rPr>
        <w:t xml:space="preserve"> and Course Requirements</w:t>
      </w:r>
      <w:bookmarkEnd w:id="208"/>
    </w:p>
    <w:p w14:paraId="1DDD1D43" w14:textId="6A412E03" w:rsidR="005F100D" w:rsidRDefault="005F100D" w:rsidP="005F100D">
      <w:pPr>
        <w:pStyle w:val="xmsonormal"/>
      </w:pPr>
      <w:r w:rsidRPr="005F100D">
        <w:t xml:space="preserve">The School Nurse Graduate Certificate program provides education that will lead to increased confidence and competence as a school nurse and leader in schools.  </w:t>
      </w:r>
      <w:r w:rsidRPr="005F100D">
        <w:rPr>
          <w:color w:val="000000"/>
        </w:rPr>
        <w:t xml:space="preserve">This certificate program will address professionalism, extend your </w:t>
      </w:r>
      <w:proofErr w:type="gramStart"/>
      <w:r w:rsidRPr="005F100D">
        <w:rPr>
          <w:color w:val="000000"/>
        </w:rPr>
        <w:t>knowledge</w:t>
      </w:r>
      <w:proofErr w:type="gramEnd"/>
      <w:r w:rsidRPr="005F100D">
        <w:rPr>
          <w:color w:val="000000"/>
        </w:rPr>
        <w:t xml:space="preserve"> and expand your thinking about the profession.  </w:t>
      </w:r>
      <w:r w:rsidRPr="005F100D">
        <w:t xml:space="preserve">Completion of this certificate offers eligibility for students to sit for the PEL-CSN exam.  This certificate program has been approved by the Illinois State Board of Education.  </w:t>
      </w:r>
    </w:p>
    <w:p w14:paraId="618F0A58" w14:textId="77777777" w:rsidR="000D4A7D" w:rsidRPr="005F100D" w:rsidRDefault="000D4A7D" w:rsidP="005F100D">
      <w:pPr>
        <w:pStyle w:val="xmsonormal"/>
      </w:pPr>
    </w:p>
    <w:p w14:paraId="3CB97AF7" w14:textId="4B140747" w:rsidR="009151B6" w:rsidRPr="00DC67CE" w:rsidRDefault="009151B6" w:rsidP="009151B6">
      <w:pPr>
        <w:rPr>
          <w:rFonts w:ascii="Times New Roman" w:hAnsi="Times New Roman" w:cs="Times New Roman"/>
          <w:sz w:val="24"/>
          <w:szCs w:val="24"/>
        </w:rPr>
      </w:pPr>
      <w:r w:rsidRPr="00DC67CE">
        <w:rPr>
          <w:rFonts w:ascii="Times New Roman" w:hAnsi="Times New Roman" w:cs="Times New Roman"/>
          <w:sz w:val="24"/>
          <w:szCs w:val="24"/>
        </w:rPr>
        <w:t>The SNGC is taught fully online</w:t>
      </w:r>
      <w:r w:rsidR="004419DE" w:rsidRPr="00DC67CE">
        <w:rPr>
          <w:rFonts w:ascii="Times New Roman" w:hAnsi="Times New Roman" w:cs="Times New Roman"/>
          <w:sz w:val="24"/>
          <w:szCs w:val="24"/>
        </w:rPr>
        <w:t xml:space="preserve"> with some scheduled synchronous class sessions.  </w:t>
      </w:r>
      <w:r w:rsidR="009D12DF" w:rsidRPr="00DC67CE">
        <w:rPr>
          <w:rFonts w:ascii="Times New Roman" w:hAnsi="Times New Roman" w:cs="Times New Roman"/>
          <w:sz w:val="24"/>
          <w:szCs w:val="24"/>
        </w:rPr>
        <w:t>Student</w:t>
      </w:r>
      <w:r w:rsidR="00326ED6" w:rsidRPr="00DC67CE">
        <w:rPr>
          <w:rFonts w:ascii="Times New Roman" w:hAnsi="Times New Roman" w:cs="Times New Roman"/>
          <w:sz w:val="24"/>
          <w:szCs w:val="24"/>
        </w:rPr>
        <w:t>s</w:t>
      </w:r>
      <w:r w:rsidR="009D12DF" w:rsidRPr="00DC67CE">
        <w:rPr>
          <w:rFonts w:ascii="Times New Roman" w:hAnsi="Times New Roman" w:cs="Times New Roman"/>
          <w:sz w:val="24"/>
          <w:szCs w:val="24"/>
        </w:rPr>
        <w:t xml:space="preserve"> complete a total of 10 credit hours through </w:t>
      </w:r>
      <w:r w:rsidRPr="00DC67CE">
        <w:rPr>
          <w:rFonts w:ascii="Times New Roman" w:hAnsi="Times New Roman" w:cs="Times New Roman"/>
          <w:sz w:val="24"/>
          <w:szCs w:val="24"/>
        </w:rPr>
        <w:t>two sequential theory courses</w:t>
      </w:r>
      <w:r w:rsidR="00326ED6" w:rsidRPr="00DC67CE">
        <w:rPr>
          <w:rFonts w:ascii="Times New Roman" w:hAnsi="Times New Roman" w:cs="Times New Roman"/>
          <w:sz w:val="24"/>
          <w:szCs w:val="24"/>
        </w:rPr>
        <w:t xml:space="preserve">, NUR </w:t>
      </w:r>
      <w:proofErr w:type="gramStart"/>
      <w:r w:rsidR="00326ED6" w:rsidRPr="00DC67CE">
        <w:rPr>
          <w:rFonts w:ascii="Times New Roman" w:hAnsi="Times New Roman" w:cs="Times New Roman"/>
          <w:sz w:val="24"/>
          <w:szCs w:val="24"/>
        </w:rPr>
        <w:t>416</w:t>
      </w:r>
      <w:proofErr w:type="gramEnd"/>
      <w:r w:rsidR="00326ED6" w:rsidRPr="00DC67CE">
        <w:rPr>
          <w:rFonts w:ascii="Times New Roman" w:hAnsi="Times New Roman" w:cs="Times New Roman"/>
          <w:sz w:val="24"/>
          <w:szCs w:val="24"/>
        </w:rPr>
        <w:t xml:space="preserve"> and NUR 417, </w:t>
      </w:r>
      <w:r w:rsidRPr="00DC67CE">
        <w:rPr>
          <w:rFonts w:ascii="Times New Roman" w:hAnsi="Times New Roman" w:cs="Times New Roman"/>
          <w:sz w:val="24"/>
          <w:szCs w:val="24"/>
        </w:rPr>
        <w:t>during the summer term followed by one theory</w:t>
      </w:r>
      <w:r w:rsidR="00FD5D88" w:rsidRPr="00DC67CE">
        <w:rPr>
          <w:rFonts w:ascii="Times New Roman" w:hAnsi="Times New Roman" w:cs="Times New Roman"/>
          <w:sz w:val="24"/>
          <w:szCs w:val="24"/>
        </w:rPr>
        <w:t xml:space="preserve">/clinical </w:t>
      </w:r>
      <w:r w:rsidRPr="00DC67CE">
        <w:rPr>
          <w:rFonts w:ascii="Times New Roman" w:hAnsi="Times New Roman" w:cs="Times New Roman"/>
          <w:sz w:val="24"/>
          <w:szCs w:val="24"/>
        </w:rPr>
        <w:t>course</w:t>
      </w:r>
      <w:r w:rsidR="00326ED6" w:rsidRPr="00DC67CE">
        <w:rPr>
          <w:rFonts w:ascii="Times New Roman" w:hAnsi="Times New Roman" w:cs="Times New Roman"/>
          <w:sz w:val="24"/>
          <w:szCs w:val="24"/>
        </w:rPr>
        <w:t>, NUR 418,</w:t>
      </w:r>
      <w:r w:rsidRPr="00DC67CE">
        <w:rPr>
          <w:rFonts w:ascii="Times New Roman" w:hAnsi="Times New Roman" w:cs="Times New Roman"/>
          <w:sz w:val="24"/>
          <w:szCs w:val="24"/>
        </w:rPr>
        <w:t xml:space="preserve"> in the fall term. </w:t>
      </w:r>
      <w:r w:rsidR="00E22D1F" w:rsidRPr="00DC67CE">
        <w:rPr>
          <w:rFonts w:ascii="Times New Roman" w:hAnsi="Times New Roman" w:cs="Times New Roman"/>
          <w:sz w:val="24"/>
          <w:szCs w:val="24"/>
        </w:rPr>
        <w:t>Students will accrue 300 clinical hours</w:t>
      </w:r>
      <w:r w:rsidR="00326ED6" w:rsidRPr="00DC67CE">
        <w:rPr>
          <w:rFonts w:ascii="Times New Roman" w:hAnsi="Times New Roman" w:cs="Times New Roman"/>
          <w:sz w:val="24"/>
          <w:szCs w:val="24"/>
        </w:rPr>
        <w:t xml:space="preserve"> in NUR 418.</w:t>
      </w:r>
      <w:r w:rsidR="00510488" w:rsidRPr="00DC67CE">
        <w:rPr>
          <w:rFonts w:ascii="Times New Roman" w:hAnsi="Times New Roman" w:cs="Times New Roman"/>
          <w:sz w:val="24"/>
          <w:szCs w:val="24"/>
        </w:rPr>
        <w:t xml:space="preserve">  These courses must be completed sequentially as noted on the plan of study.  </w:t>
      </w:r>
    </w:p>
    <w:p w14:paraId="219A84D1" w14:textId="77777777" w:rsidR="007D07E5" w:rsidRPr="00932496" w:rsidRDefault="007D07E5" w:rsidP="00932496">
      <w:pPr>
        <w:pStyle w:val="Heading3"/>
        <w:rPr>
          <w:color w:val="FF0000"/>
        </w:rPr>
      </w:pPr>
      <w:bookmarkStart w:id="209" w:name="_Toc82614765"/>
      <w:r w:rsidRPr="00932496">
        <w:rPr>
          <w:color w:val="FF0000"/>
        </w:rPr>
        <w:t>Licensure</w:t>
      </w:r>
      <w:bookmarkEnd w:id="209"/>
    </w:p>
    <w:p w14:paraId="14A9673B" w14:textId="64C08E0C" w:rsidR="007D07E5" w:rsidRDefault="007D07E5" w:rsidP="00F54829">
      <w:pPr>
        <w:rPr>
          <w:rFonts w:ascii="Times New Roman" w:hAnsi="Times New Roman" w:cs="Times New Roman"/>
          <w:sz w:val="24"/>
          <w:szCs w:val="24"/>
        </w:rPr>
      </w:pPr>
      <w:r>
        <w:rPr>
          <w:rFonts w:ascii="Times New Roman" w:hAnsi="Times New Roman" w:cs="Times New Roman"/>
          <w:sz w:val="24"/>
          <w:szCs w:val="24"/>
        </w:rPr>
        <w:t xml:space="preserve">Students completing the SNGC must provide evidence of an unencumbered </w:t>
      </w:r>
      <w:r w:rsidR="00F870AD">
        <w:rPr>
          <w:rFonts w:ascii="Times New Roman" w:hAnsi="Times New Roman" w:cs="Times New Roman"/>
          <w:sz w:val="24"/>
          <w:szCs w:val="24"/>
        </w:rPr>
        <w:t>RN</w:t>
      </w:r>
      <w:r>
        <w:rPr>
          <w:rFonts w:ascii="Times New Roman" w:hAnsi="Times New Roman" w:cs="Times New Roman"/>
          <w:sz w:val="24"/>
          <w:szCs w:val="24"/>
        </w:rPr>
        <w:t xml:space="preserve"> license in the state </w:t>
      </w:r>
      <w:r w:rsidR="00F870AD">
        <w:rPr>
          <w:rFonts w:ascii="Times New Roman" w:hAnsi="Times New Roman" w:cs="Times New Roman"/>
          <w:sz w:val="24"/>
          <w:szCs w:val="24"/>
        </w:rPr>
        <w:t xml:space="preserve">of Illinois.  </w:t>
      </w:r>
    </w:p>
    <w:p w14:paraId="4A164FFB" w14:textId="4B64B757" w:rsidR="0008793D" w:rsidRPr="00932496" w:rsidRDefault="0008793D" w:rsidP="00932496">
      <w:pPr>
        <w:pStyle w:val="Heading3"/>
        <w:rPr>
          <w:color w:val="FF0000"/>
        </w:rPr>
      </w:pPr>
      <w:bookmarkStart w:id="210" w:name="_Toc82614766"/>
      <w:r w:rsidRPr="00932496">
        <w:rPr>
          <w:color w:val="FF0000"/>
        </w:rPr>
        <w:t>Clinical Hours and Preceptors</w:t>
      </w:r>
      <w:bookmarkEnd w:id="210"/>
    </w:p>
    <w:p w14:paraId="7F804F32" w14:textId="77777777" w:rsidR="00900621" w:rsidRDefault="00900621" w:rsidP="00900621">
      <w:pPr>
        <w:rPr>
          <w:rFonts w:ascii="Times New Roman" w:eastAsia="Calibri" w:hAnsi="Times New Roman" w:cs="Times New Roman"/>
          <w:sz w:val="24"/>
          <w:szCs w:val="24"/>
        </w:rPr>
      </w:pPr>
      <w:r>
        <w:rPr>
          <w:rFonts w:ascii="Times New Roman" w:eastAsia="Calibri" w:hAnsi="Times New Roman" w:cs="Times New Roman"/>
          <w:sz w:val="24"/>
          <w:szCs w:val="24"/>
        </w:rPr>
        <w:t>Clinical Information:</w:t>
      </w:r>
    </w:p>
    <w:p w14:paraId="786B2B5E" w14:textId="352052F9" w:rsidR="00900621" w:rsidRPr="001F781B" w:rsidRDefault="00900621" w:rsidP="00900621">
      <w:pPr>
        <w:rPr>
          <w:rFonts w:ascii="Times New Roman" w:eastAsia="Calibri" w:hAnsi="Times New Roman" w:cs="Times New Roman"/>
          <w:sz w:val="24"/>
          <w:szCs w:val="24"/>
        </w:rPr>
      </w:pPr>
      <w:r>
        <w:rPr>
          <w:rFonts w:ascii="Times New Roman" w:eastAsia="Calibri" w:hAnsi="Times New Roman" w:cs="Times New Roman"/>
          <w:sz w:val="24"/>
          <w:szCs w:val="24"/>
        </w:rPr>
        <w:t>Students in the SNGC will complete 300 clinical hours as follows:</w:t>
      </w:r>
    </w:p>
    <w:p w14:paraId="7E8C65DB" w14:textId="1CB5208F" w:rsidR="005E3D04" w:rsidRDefault="00900621" w:rsidP="005E3D04">
      <w:pPr>
        <w:pStyle w:val="NormalWeb"/>
        <w:shd w:val="clear" w:color="auto" w:fill="FFFFFF"/>
        <w:ind w:left="720"/>
        <w:rPr>
          <w:rFonts w:eastAsia="Calibri"/>
        </w:rPr>
      </w:pPr>
      <w:r w:rsidRPr="00F54829">
        <w:rPr>
          <w:rFonts w:eastAsia="Calibri"/>
        </w:rPr>
        <w:t>NUR</w:t>
      </w:r>
      <w:r>
        <w:rPr>
          <w:rFonts w:eastAsia="Calibri"/>
        </w:rPr>
        <w:t xml:space="preserve"> 418 </w:t>
      </w:r>
      <w:r w:rsidR="0032247E">
        <w:rPr>
          <w:rFonts w:eastAsia="Calibri"/>
        </w:rPr>
        <w:t>Practicum in School Nursing – 300 clinical hours</w:t>
      </w:r>
      <w:r w:rsidR="00341EEF">
        <w:rPr>
          <w:rFonts w:eastAsia="Calibri"/>
        </w:rPr>
        <w:t xml:space="preserve"> with focus on the application of educational learning, child development, population health, and health promoti</w:t>
      </w:r>
      <w:r w:rsidR="00DF7CB2">
        <w:rPr>
          <w:rFonts w:eastAsia="Calibri"/>
        </w:rPr>
        <w:t>on in the school se</w:t>
      </w:r>
      <w:r w:rsidR="00AE2002">
        <w:rPr>
          <w:rFonts w:eastAsia="Calibri"/>
        </w:rPr>
        <w:t>tting</w:t>
      </w:r>
      <w:r w:rsidR="00D062FE">
        <w:rPr>
          <w:rFonts w:eastAsia="Calibri"/>
        </w:rPr>
        <w:t>.</w:t>
      </w:r>
      <w:r w:rsidR="004419DE">
        <w:rPr>
          <w:rFonts w:eastAsia="Calibri"/>
        </w:rPr>
        <w:t xml:space="preserve">  School assessment, program development and outcomes-based evaluation will be used.</w:t>
      </w:r>
      <w:r w:rsidR="00C64A1D">
        <w:rPr>
          <w:rFonts w:eastAsia="Calibri"/>
        </w:rPr>
        <w:t xml:space="preserve">  Clinical hours will be accrued in the school </w:t>
      </w:r>
      <w:r w:rsidR="004E73F3">
        <w:rPr>
          <w:rFonts w:eastAsia="Calibri"/>
        </w:rPr>
        <w:t xml:space="preserve">where the student is employed as a school nurse.  </w:t>
      </w:r>
    </w:p>
    <w:p w14:paraId="017F7622" w14:textId="77777777" w:rsidR="00225824" w:rsidRPr="00225824" w:rsidRDefault="00225824" w:rsidP="00F54829">
      <w:pPr>
        <w:rPr>
          <w:rFonts w:ascii="Times New Roman" w:hAnsi="Times New Roman" w:cs="Times New Roman"/>
          <w:sz w:val="24"/>
          <w:szCs w:val="24"/>
        </w:rPr>
      </w:pPr>
      <w:r w:rsidRPr="00225824">
        <w:rPr>
          <w:rFonts w:ascii="Times New Roman" w:hAnsi="Times New Roman" w:cs="Times New Roman"/>
          <w:sz w:val="24"/>
          <w:szCs w:val="24"/>
        </w:rPr>
        <w:t>Preceptor Information:</w:t>
      </w:r>
    </w:p>
    <w:p w14:paraId="30555CE6" w14:textId="77777777" w:rsidR="00463A45" w:rsidRDefault="00225824" w:rsidP="00F54829">
      <w:pPr>
        <w:rPr>
          <w:rFonts w:ascii="Times New Roman" w:hAnsi="Times New Roman" w:cs="Times New Roman"/>
          <w:sz w:val="24"/>
          <w:szCs w:val="24"/>
        </w:rPr>
      </w:pPr>
      <w:r>
        <w:rPr>
          <w:rFonts w:ascii="Times New Roman" w:hAnsi="Times New Roman" w:cs="Times New Roman"/>
          <w:sz w:val="24"/>
          <w:szCs w:val="24"/>
        </w:rPr>
        <w:t>Students in the SNGC secure their own preceptor</w:t>
      </w:r>
      <w:r w:rsidR="008F1CAB">
        <w:rPr>
          <w:rFonts w:ascii="Times New Roman" w:hAnsi="Times New Roman" w:cs="Times New Roman"/>
          <w:sz w:val="24"/>
          <w:szCs w:val="24"/>
        </w:rPr>
        <w:t>s for their clinical experience.  Students must have secured their preceptor by May 1</w:t>
      </w:r>
      <w:r w:rsidR="008F1CAB" w:rsidRPr="008F1CAB">
        <w:rPr>
          <w:rFonts w:ascii="Times New Roman" w:hAnsi="Times New Roman" w:cs="Times New Roman"/>
          <w:sz w:val="24"/>
          <w:szCs w:val="24"/>
          <w:vertAlign w:val="superscript"/>
        </w:rPr>
        <w:t>st</w:t>
      </w:r>
      <w:r w:rsidR="008F1CAB">
        <w:rPr>
          <w:rFonts w:ascii="Times New Roman" w:hAnsi="Times New Roman" w:cs="Times New Roman"/>
          <w:sz w:val="24"/>
          <w:szCs w:val="24"/>
        </w:rPr>
        <w:t xml:space="preserve"> prior to the start of the summer term in which they were admitted.  </w:t>
      </w:r>
    </w:p>
    <w:p w14:paraId="1B1BB632" w14:textId="3EF18957" w:rsidR="00463A45" w:rsidRDefault="003313A3" w:rsidP="00F54829">
      <w:pPr>
        <w:rPr>
          <w:rFonts w:ascii="Times New Roman" w:hAnsi="Times New Roman" w:cs="Times New Roman"/>
          <w:sz w:val="24"/>
          <w:szCs w:val="24"/>
        </w:rPr>
      </w:pPr>
      <w:r>
        <w:rPr>
          <w:rFonts w:ascii="Times New Roman" w:hAnsi="Times New Roman" w:cs="Times New Roman"/>
          <w:sz w:val="24"/>
          <w:szCs w:val="24"/>
        </w:rPr>
        <w:lastRenderedPageBreak/>
        <w:t xml:space="preserve">The Preceptor for the SNGC </w:t>
      </w:r>
      <w:r w:rsidR="005D7576">
        <w:rPr>
          <w:rFonts w:ascii="Times New Roman" w:hAnsi="Times New Roman" w:cs="Times New Roman"/>
          <w:sz w:val="24"/>
          <w:szCs w:val="24"/>
        </w:rPr>
        <w:t>must meet the following requirements:</w:t>
      </w:r>
      <w:r>
        <w:rPr>
          <w:rFonts w:ascii="Times New Roman" w:hAnsi="Times New Roman" w:cs="Times New Roman"/>
          <w:sz w:val="24"/>
          <w:szCs w:val="24"/>
        </w:rPr>
        <w:t xml:space="preserve"> </w:t>
      </w:r>
    </w:p>
    <w:p w14:paraId="54485D98" w14:textId="14DFB4D6" w:rsidR="003345EF" w:rsidRPr="003345EF" w:rsidRDefault="00790881" w:rsidP="00CA6499">
      <w:pPr>
        <w:pStyle w:val="ListParagraph"/>
        <w:numPr>
          <w:ilvl w:val="0"/>
          <w:numId w:val="40"/>
        </w:numPr>
        <w:rPr>
          <w:rFonts w:ascii="Times New Roman" w:hAnsi="Times New Roman" w:cs="Times New Roman"/>
          <w:color w:val="FF0000"/>
          <w:sz w:val="24"/>
          <w:szCs w:val="24"/>
          <w:u w:val="single"/>
        </w:rPr>
      </w:pPr>
      <w:r w:rsidRPr="003345EF">
        <w:rPr>
          <w:rFonts w:ascii="Times New Roman" w:hAnsi="Times New Roman" w:cs="Times New Roman"/>
          <w:sz w:val="24"/>
          <w:szCs w:val="24"/>
        </w:rPr>
        <w:t xml:space="preserve">BSN or MSN prepared </w:t>
      </w:r>
      <w:proofErr w:type="gramStart"/>
      <w:r w:rsidRPr="003345EF">
        <w:rPr>
          <w:rFonts w:ascii="Times New Roman" w:hAnsi="Times New Roman" w:cs="Times New Roman"/>
          <w:sz w:val="24"/>
          <w:szCs w:val="24"/>
        </w:rPr>
        <w:t>nurse</w:t>
      </w:r>
      <w:r w:rsidR="003345EF">
        <w:rPr>
          <w:rFonts w:ascii="Times New Roman" w:hAnsi="Times New Roman" w:cs="Times New Roman"/>
          <w:sz w:val="24"/>
          <w:szCs w:val="24"/>
        </w:rPr>
        <w:t>;</w:t>
      </w:r>
      <w:proofErr w:type="gramEnd"/>
    </w:p>
    <w:p w14:paraId="13F6C038" w14:textId="3E64C3AC" w:rsidR="003345EF" w:rsidRPr="003345EF" w:rsidRDefault="005D7576" w:rsidP="00CA6499">
      <w:pPr>
        <w:pStyle w:val="ListParagraph"/>
        <w:numPr>
          <w:ilvl w:val="0"/>
          <w:numId w:val="40"/>
        </w:numPr>
        <w:rPr>
          <w:rFonts w:ascii="Times New Roman" w:hAnsi="Times New Roman" w:cs="Times New Roman"/>
          <w:color w:val="FF0000"/>
          <w:sz w:val="24"/>
          <w:szCs w:val="24"/>
          <w:u w:val="single"/>
        </w:rPr>
      </w:pPr>
      <w:r>
        <w:rPr>
          <w:rFonts w:ascii="Times New Roman" w:hAnsi="Times New Roman" w:cs="Times New Roman"/>
          <w:sz w:val="24"/>
          <w:szCs w:val="24"/>
        </w:rPr>
        <w:t xml:space="preserve">have their </w:t>
      </w:r>
      <w:r w:rsidR="003313A3" w:rsidRPr="003345EF">
        <w:rPr>
          <w:rFonts w:ascii="Times New Roman" w:hAnsi="Times New Roman" w:cs="Times New Roman"/>
          <w:sz w:val="24"/>
          <w:szCs w:val="24"/>
        </w:rPr>
        <w:t>PEL-</w:t>
      </w:r>
      <w:proofErr w:type="gramStart"/>
      <w:r w:rsidR="003313A3" w:rsidRPr="003345EF">
        <w:rPr>
          <w:rFonts w:ascii="Times New Roman" w:hAnsi="Times New Roman" w:cs="Times New Roman"/>
          <w:sz w:val="24"/>
          <w:szCs w:val="24"/>
        </w:rPr>
        <w:t>CSN</w:t>
      </w:r>
      <w:r>
        <w:rPr>
          <w:rFonts w:ascii="Times New Roman" w:hAnsi="Times New Roman" w:cs="Times New Roman"/>
          <w:sz w:val="24"/>
          <w:szCs w:val="24"/>
        </w:rPr>
        <w:t>;</w:t>
      </w:r>
      <w:proofErr w:type="gramEnd"/>
      <w:r w:rsidR="003313A3" w:rsidRPr="003345EF">
        <w:rPr>
          <w:rFonts w:ascii="Times New Roman" w:hAnsi="Times New Roman" w:cs="Times New Roman"/>
          <w:sz w:val="24"/>
          <w:szCs w:val="24"/>
        </w:rPr>
        <w:t xml:space="preserve"> </w:t>
      </w:r>
    </w:p>
    <w:p w14:paraId="330D125F" w14:textId="3AB37A65" w:rsidR="005D7576" w:rsidRPr="005D7576" w:rsidRDefault="00AD607F" w:rsidP="00CA6499">
      <w:pPr>
        <w:pStyle w:val="ListParagraph"/>
        <w:numPr>
          <w:ilvl w:val="0"/>
          <w:numId w:val="40"/>
        </w:numPr>
        <w:rPr>
          <w:rFonts w:ascii="Times New Roman" w:hAnsi="Times New Roman" w:cs="Times New Roman"/>
          <w:color w:val="FF0000"/>
          <w:sz w:val="24"/>
          <w:szCs w:val="24"/>
          <w:u w:val="single"/>
        </w:rPr>
      </w:pPr>
      <w:r w:rsidRPr="003345EF">
        <w:rPr>
          <w:rFonts w:ascii="Times New Roman" w:hAnsi="Times New Roman" w:cs="Times New Roman"/>
          <w:sz w:val="24"/>
          <w:szCs w:val="24"/>
        </w:rPr>
        <w:t xml:space="preserve">at least two full school years of full-time experience as a school </w:t>
      </w:r>
      <w:proofErr w:type="gramStart"/>
      <w:r w:rsidRPr="003345EF">
        <w:rPr>
          <w:rFonts w:ascii="Times New Roman" w:hAnsi="Times New Roman" w:cs="Times New Roman"/>
          <w:sz w:val="24"/>
          <w:szCs w:val="24"/>
        </w:rPr>
        <w:t>nurse</w:t>
      </w:r>
      <w:r w:rsidR="005D7576">
        <w:rPr>
          <w:rFonts w:ascii="Times New Roman" w:hAnsi="Times New Roman" w:cs="Times New Roman"/>
          <w:sz w:val="24"/>
          <w:szCs w:val="24"/>
        </w:rPr>
        <w:t>;</w:t>
      </w:r>
      <w:proofErr w:type="gramEnd"/>
      <w:r w:rsidRPr="003345EF">
        <w:rPr>
          <w:rFonts w:ascii="Times New Roman" w:hAnsi="Times New Roman" w:cs="Times New Roman"/>
          <w:sz w:val="24"/>
          <w:szCs w:val="24"/>
        </w:rPr>
        <w:t xml:space="preserve"> </w:t>
      </w:r>
    </w:p>
    <w:p w14:paraId="3B09798F" w14:textId="77777777" w:rsidR="005D7576" w:rsidRPr="005D7576" w:rsidRDefault="00AD607F" w:rsidP="00CA6499">
      <w:pPr>
        <w:pStyle w:val="ListParagraph"/>
        <w:numPr>
          <w:ilvl w:val="0"/>
          <w:numId w:val="40"/>
        </w:numPr>
        <w:rPr>
          <w:rFonts w:ascii="Times New Roman" w:hAnsi="Times New Roman" w:cs="Times New Roman"/>
          <w:color w:val="FF0000"/>
          <w:sz w:val="24"/>
          <w:szCs w:val="24"/>
          <w:u w:val="single"/>
        </w:rPr>
      </w:pPr>
      <w:r w:rsidRPr="003345EF">
        <w:rPr>
          <w:rFonts w:ascii="Times New Roman" w:hAnsi="Times New Roman" w:cs="Times New Roman"/>
          <w:sz w:val="24"/>
          <w:szCs w:val="24"/>
        </w:rPr>
        <w:t>at least one full school year of full-time experience with the current employer.</w:t>
      </w:r>
      <w:r w:rsidR="003313A3" w:rsidRPr="003345EF">
        <w:rPr>
          <w:rFonts w:ascii="Times New Roman" w:hAnsi="Times New Roman" w:cs="Times New Roman"/>
          <w:sz w:val="24"/>
          <w:szCs w:val="24"/>
        </w:rPr>
        <w:t xml:space="preserve">  </w:t>
      </w:r>
    </w:p>
    <w:p w14:paraId="6794B083" w14:textId="54A8E9E3" w:rsidR="007F0A09" w:rsidRPr="005D7576" w:rsidRDefault="005D7576" w:rsidP="005D7576">
      <w:pPr>
        <w:rPr>
          <w:rFonts w:ascii="Times New Roman" w:hAnsi="Times New Roman" w:cs="Times New Roman"/>
          <w:color w:val="FF0000"/>
          <w:sz w:val="24"/>
          <w:szCs w:val="24"/>
          <w:u w:val="single"/>
        </w:rPr>
      </w:pPr>
      <w:r>
        <w:rPr>
          <w:rFonts w:ascii="Times New Roman" w:hAnsi="Times New Roman" w:cs="Times New Roman"/>
          <w:sz w:val="24"/>
          <w:szCs w:val="24"/>
        </w:rPr>
        <w:t>The PEL-CSN</w:t>
      </w:r>
      <w:r w:rsidR="002552D9">
        <w:rPr>
          <w:rFonts w:ascii="Times New Roman" w:hAnsi="Times New Roman" w:cs="Times New Roman"/>
          <w:sz w:val="24"/>
          <w:szCs w:val="24"/>
        </w:rPr>
        <w:t xml:space="preserve"> </w:t>
      </w:r>
      <w:r w:rsidR="003C31F3">
        <w:rPr>
          <w:rFonts w:ascii="Times New Roman" w:hAnsi="Times New Roman" w:cs="Times New Roman"/>
          <w:sz w:val="24"/>
          <w:szCs w:val="24"/>
        </w:rPr>
        <w:t xml:space="preserve">serving as preceptor </w:t>
      </w:r>
      <w:r w:rsidR="002552D9">
        <w:rPr>
          <w:rFonts w:ascii="Times New Roman" w:hAnsi="Times New Roman" w:cs="Times New Roman"/>
          <w:sz w:val="24"/>
          <w:szCs w:val="24"/>
        </w:rPr>
        <w:t>is ideally</w:t>
      </w:r>
      <w:r w:rsidR="00DD7DBC" w:rsidRPr="005D7576">
        <w:rPr>
          <w:rFonts w:ascii="Times New Roman" w:hAnsi="Times New Roman" w:cs="Times New Roman"/>
          <w:sz w:val="24"/>
          <w:szCs w:val="24"/>
        </w:rPr>
        <w:t xml:space="preserve"> in the student’s district</w:t>
      </w:r>
      <w:r w:rsidR="002552D9">
        <w:rPr>
          <w:rFonts w:ascii="Times New Roman" w:hAnsi="Times New Roman" w:cs="Times New Roman"/>
          <w:sz w:val="24"/>
          <w:szCs w:val="24"/>
        </w:rPr>
        <w:t xml:space="preserve">, however, </w:t>
      </w:r>
      <w:r w:rsidR="00DD7DBC" w:rsidRPr="005D7576">
        <w:rPr>
          <w:rFonts w:ascii="Times New Roman" w:hAnsi="Times New Roman" w:cs="Times New Roman"/>
          <w:sz w:val="24"/>
          <w:szCs w:val="24"/>
        </w:rPr>
        <w:t>out of district is a possibility</w:t>
      </w:r>
      <w:r w:rsidR="002552D9">
        <w:rPr>
          <w:rFonts w:ascii="Times New Roman" w:hAnsi="Times New Roman" w:cs="Times New Roman"/>
          <w:sz w:val="24"/>
          <w:szCs w:val="24"/>
        </w:rPr>
        <w:t xml:space="preserve">.  </w:t>
      </w:r>
      <w:r w:rsidR="000111BE" w:rsidRPr="005D7576">
        <w:rPr>
          <w:rFonts w:ascii="Times New Roman" w:hAnsi="Times New Roman" w:cs="Times New Roman"/>
          <w:sz w:val="24"/>
          <w:szCs w:val="24"/>
        </w:rPr>
        <w:t xml:space="preserve">The preceptor </w:t>
      </w:r>
      <w:r w:rsidR="00C17BD2" w:rsidRPr="005D7576">
        <w:rPr>
          <w:rFonts w:ascii="Times New Roman" w:hAnsi="Times New Roman" w:cs="Times New Roman"/>
          <w:sz w:val="24"/>
          <w:szCs w:val="24"/>
        </w:rPr>
        <w:t xml:space="preserve">is not directly overseeing but </w:t>
      </w:r>
      <w:r w:rsidR="00FA21BC" w:rsidRPr="005D7576">
        <w:rPr>
          <w:rFonts w:ascii="Times New Roman" w:hAnsi="Times New Roman" w:cs="Times New Roman"/>
          <w:sz w:val="24"/>
          <w:szCs w:val="24"/>
        </w:rPr>
        <w:t xml:space="preserve">is </w:t>
      </w:r>
      <w:r w:rsidR="00CA31F6" w:rsidRPr="005D7576">
        <w:rPr>
          <w:rFonts w:ascii="Times New Roman" w:hAnsi="Times New Roman" w:cs="Times New Roman"/>
          <w:sz w:val="24"/>
          <w:szCs w:val="24"/>
        </w:rPr>
        <w:t>providing ongoing mentoring</w:t>
      </w:r>
      <w:r w:rsidR="003E466F" w:rsidRPr="005D7576">
        <w:rPr>
          <w:rFonts w:ascii="Times New Roman" w:hAnsi="Times New Roman" w:cs="Times New Roman"/>
          <w:sz w:val="24"/>
          <w:szCs w:val="24"/>
        </w:rPr>
        <w:t>, consultation and support via email, text and/or phone</w:t>
      </w:r>
      <w:r w:rsidR="00FA21BC" w:rsidRPr="005D7576">
        <w:rPr>
          <w:rFonts w:ascii="Times New Roman" w:hAnsi="Times New Roman" w:cs="Times New Roman"/>
          <w:sz w:val="24"/>
          <w:szCs w:val="24"/>
        </w:rPr>
        <w:t xml:space="preserve">.  </w:t>
      </w:r>
    </w:p>
    <w:p w14:paraId="406B494E" w14:textId="0642B129" w:rsidR="00581F9B" w:rsidRPr="00932496" w:rsidRDefault="004E35FE" w:rsidP="00932496">
      <w:pPr>
        <w:pStyle w:val="Heading3"/>
        <w:rPr>
          <w:color w:val="FF0000"/>
        </w:rPr>
      </w:pPr>
      <w:bookmarkStart w:id="211" w:name="_Toc82614767"/>
      <w:r w:rsidRPr="00932496">
        <w:rPr>
          <w:color w:val="FF0000"/>
        </w:rPr>
        <w:t>Certification</w:t>
      </w:r>
      <w:bookmarkEnd w:id="211"/>
    </w:p>
    <w:p w14:paraId="33C1FA74" w14:textId="4AD6C3A8" w:rsidR="008D64C0" w:rsidRDefault="004E35FE" w:rsidP="004E35FE">
      <w:pPr>
        <w:rPr>
          <w:rFonts w:ascii="Times New Roman" w:hAnsi="Times New Roman" w:cs="Times New Roman"/>
          <w:sz w:val="24"/>
          <w:szCs w:val="24"/>
        </w:rPr>
      </w:pPr>
      <w:r>
        <w:rPr>
          <w:rFonts w:ascii="Times New Roman" w:hAnsi="Times New Roman" w:cs="Times New Roman"/>
          <w:sz w:val="24"/>
          <w:szCs w:val="24"/>
        </w:rPr>
        <w:t xml:space="preserve">Students completing the </w:t>
      </w:r>
      <w:r w:rsidR="008D64C0">
        <w:rPr>
          <w:rFonts w:ascii="Times New Roman" w:hAnsi="Times New Roman" w:cs="Times New Roman"/>
          <w:sz w:val="24"/>
          <w:szCs w:val="24"/>
        </w:rPr>
        <w:t xml:space="preserve">School Nurse Graduate Certificate are eligible to take the PEL-CSN certification exam.  </w:t>
      </w:r>
      <w:r>
        <w:rPr>
          <w:rFonts w:ascii="Times New Roman" w:hAnsi="Times New Roman" w:cs="Times New Roman"/>
          <w:sz w:val="24"/>
          <w:szCs w:val="24"/>
        </w:rPr>
        <w:t xml:space="preserve">The process for PEL-CSN is outlined by the ISU Teacher Education Center and can be found at this link:  </w:t>
      </w:r>
      <w:hyperlink r:id="rId83" w:anchor="tabs-accord2" w:history="1">
        <w:r w:rsidRPr="00F54829">
          <w:rPr>
            <w:rStyle w:val="Hyperlink"/>
            <w:rFonts w:ascii="Times New Roman" w:hAnsi="Times New Roman" w:cs="Times New Roman"/>
            <w:color w:val="990000"/>
            <w:sz w:val="24"/>
            <w:szCs w:val="24"/>
          </w:rPr>
          <w:t>https://education.illinoisstate.edu/teacher/licensures/#tabs-accord2</w:t>
        </w:r>
      </w:hyperlink>
      <w:r w:rsidRPr="00F54829">
        <w:rPr>
          <w:rFonts w:ascii="Times New Roman" w:hAnsi="Times New Roman" w:cs="Times New Roman"/>
          <w:color w:val="333333"/>
          <w:sz w:val="24"/>
          <w:szCs w:val="24"/>
        </w:rPr>
        <w:t>.</w:t>
      </w:r>
      <w:r w:rsidR="008D64C0">
        <w:rPr>
          <w:rFonts w:ascii="Times New Roman" w:hAnsi="Times New Roman" w:cs="Times New Roman"/>
          <w:color w:val="333333"/>
          <w:sz w:val="24"/>
          <w:szCs w:val="24"/>
        </w:rPr>
        <w:t xml:space="preserve">  </w:t>
      </w:r>
      <w:r w:rsidR="008D64C0" w:rsidRPr="0070007C">
        <w:rPr>
          <w:rFonts w:ascii="Times New Roman" w:hAnsi="Times New Roman" w:cs="Times New Roman"/>
          <w:sz w:val="24"/>
          <w:szCs w:val="24"/>
        </w:rPr>
        <w:t xml:space="preserve">It is </w:t>
      </w:r>
      <w:r w:rsidR="00AB358A" w:rsidRPr="0070007C">
        <w:rPr>
          <w:rFonts w:ascii="Times New Roman" w:hAnsi="Times New Roman" w:cs="Times New Roman"/>
          <w:sz w:val="24"/>
          <w:szCs w:val="24"/>
        </w:rPr>
        <w:t>critical that students review the process upon admission to the SNGC and follow the steps as outlined in the link above</w:t>
      </w:r>
      <w:r w:rsidR="0070007C" w:rsidRPr="0070007C">
        <w:rPr>
          <w:rFonts w:ascii="Times New Roman" w:hAnsi="Times New Roman" w:cs="Times New Roman"/>
          <w:sz w:val="24"/>
          <w:szCs w:val="24"/>
        </w:rPr>
        <w:t>.</w:t>
      </w:r>
    </w:p>
    <w:p w14:paraId="2C1CD28F" w14:textId="77777777" w:rsidR="001D3DB1" w:rsidRPr="008D64C0" w:rsidRDefault="001D3DB1" w:rsidP="004E35FE">
      <w:pPr>
        <w:rPr>
          <w:rFonts w:ascii="Times New Roman" w:hAnsi="Times New Roman" w:cs="Times New Roman"/>
          <w:color w:val="333333"/>
          <w:sz w:val="24"/>
          <w:szCs w:val="24"/>
        </w:rPr>
      </w:pPr>
    </w:p>
    <w:p w14:paraId="34E1E700" w14:textId="18CDAD91" w:rsidR="00346C7D" w:rsidRPr="00932496" w:rsidRDefault="00346C7D" w:rsidP="00932496">
      <w:pPr>
        <w:pStyle w:val="Heading1"/>
        <w:rPr>
          <w:b/>
          <w:bCs/>
          <w:color w:val="auto"/>
        </w:rPr>
      </w:pPr>
      <w:bookmarkStart w:id="212" w:name="_Toc82614768"/>
      <w:r w:rsidRPr="00932496">
        <w:rPr>
          <w:b/>
          <w:bCs/>
          <w:color w:val="auto"/>
        </w:rPr>
        <w:t>Chapter 7: Graduation</w:t>
      </w:r>
      <w:r w:rsidR="00CA78D3" w:rsidRPr="00932496">
        <w:rPr>
          <w:b/>
          <w:bCs/>
          <w:color w:val="auto"/>
        </w:rPr>
        <w:t xml:space="preserve">, </w:t>
      </w:r>
      <w:r w:rsidRPr="00932496">
        <w:rPr>
          <w:b/>
          <w:bCs/>
          <w:color w:val="auto"/>
        </w:rPr>
        <w:t>Commencement</w:t>
      </w:r>
      <w:r w:rsidR="00CA78D3" w:rsidRPr="00932496">
        <w:rPr>
          <w:b/>
          <w:bCs/>
          <w:color w:val="auto"/>
        </w:rPr>
        <w:t>, and Awards</w:t>
      </w:r>
      <w:bookmarkEnd w:id="212"/>
      <w:r w:rsidRPr="00932496">
        <w:rPr>
          <w:b/>
          <w:bCs/>
          <w:color w:val="auto"/>
        </w:rPr>
        <w:t xml:space="preserve"> </w:t>
      </w:r>
    </w:p>
    <w:p w14:paraId="0FA3CA22" w14:textId="77777777" w:rsidR="001D018F" w:rsidRPr="00932496" w:rsidRDefault="002442F0" w:rsidP="00932496">
      <w:pPr>
        <w:pStyle w:val="Heading2"/>
        <w:rPr>
          <w:color w:val="FF0000"/>
        </w:rPr>
      </w:pPr>
      <w:bookmarkStart w:id="213" w:name="_Toc82614769"/>
      <w:r w:rsidRPr="00932496">
        <w:rPr>
          <w:color w:val="FF0000"/>
        </w:rPr>
        <w:t>Graduation and Commencement</w:t>
      </w:r>
      <w:bookmarkEnd w:id="213"/>
    </w:p>
    <w:p w14:paraId="223029E1" w14:textId="7BFBE866" w:rsidR="00346C7D" w:rsidRPr="00F54829" w:rsidRDefault="00346C7D" w:rsidP="00F54829">
      <w:pPr>
        <w:rPr>
          <w:rFonts w:ascii="Times New Roman" w:hAnsi="Times New Roman" w:cs="Times New Roman"/>
          <w:b/>
          <w:bCs/>
          <w:color w:val="C00000"/>
          <w:sz w:val="24"/>
          <w:szCs w:val="24"/>
          <w:u w:val="single"/>
        </w:rPr>
      </w:pPr>
      <w:r w:rsidRPr="00F54829">
        <w:rPr>
          <w:rFonts w:ascii="Times New Roman" w:hAnsi="Times New Roman" w:cs="Times New Roman"/>
          <w:color w:val="000000"/>
          <w:sz w:val="24"/>
          <w:szCs w:val="24"/>
        </w:rPr>
        <w:t xml:space="preserve">Graduation and Commencement information at Illinois State University can be found on </w:t>
      </w:r>
      <w:hyperlink r:id="rId84" w:history="1">
        <w:r w:rsidR="003C60AA" w:rsidRPr="005765C8">
          <w:rPr>
            <w:rStyle w:val="Hyperlink"/>
            <w:rFonts w:ascii="Times New Roman" w:hAnsi="Times New Roman" w:cs="Times New Roman"/>
            <w:sz w:val="24"/>
            <w:szCs w:val="24"/>
          </w:rPr>
          <w:t>https://graduationservices.illinoisstate.edu</w:t>
        </w:r>
      </w:hyperlink>
      <w:r w:rsidR="003C60AA">
        <w:rPr>
          <w:rFonts w:ascii="Times New Roman" w:hAnsi="Times New Roman" w:cs="Times New Roman"/>
          <w:color w:val="000000"/>
          <w:sz w:val="24"/>
          <w:szCs w:val="24"/>
        </w:rPr>
        <w:t xml:space="preserve"> </w:t>
      </w:r>
    </w:p>
    <w:p w14:paraId="349A3685" w14:textId="426CE832" w:rsidR="00B03992" w:rsidRPr="001F582E" w:rsidRDefault="00346C7D" w:rsidP="00F54829">
      <w:pPr>
        <w:rPr>
          <w:rFonts w:ascii="Times New Roman" w:hAnsi="Times New Roman" w:cs="Times New Roman"/>
          <w:i/>
          <w:iCs/>
          <w:color w:val="000000"/>
          <w:sz w:val="24"/>
          <w:szCs w:val="24"/>
        </w:rPr>
      </w:pPr>
      <w:r w:rsidRPr="00F54829">
        <w:rPr>
          <w:rFonts w:ascii="Times New Roman" w:hAnsi="Times New Roman" w:cs="Times New Roman"/>
          <w:color w:val="000000"/>
          <w:sz w:val="24"/>
          <w:szCs w:val="24"/>
        </w:rPr>
        <w:t xml:space="preserve">This website will answer your graduation and commencement ceremony questions. It is important to be aware of all graduation and commencement ceremony dates and deadlines pertinent to the term you plan to graduate. Student must apply for graduation very early in the term they are scheduled to </w:t>
      </w:r>
      <w:r w:rsidR="00262BD6">
        <w:rPr>
          <w:rFonts w:ascii="Times New Roman" w:hAnsi="Times New Roman" w:cs="Times New Roman"/>
          <w:color w:val="000000"/>
          <w:sz w:val="24"/>
          <w:szCs w:val="24"/>
        </w:rPr>
        <w:t>complete degree requirements</w:t>
      </w:r>
      <w:r w:rsidRPr="00F54829">
        <w:rPr>
          <w:rFonts w:ascii="Times New Roman" w:hAnsi="Times New Roman" w:cs="Times New Roman"/>
          <w:color w:val="000000"/>
          <w:sz w:val="24"/>
          <w:szCs w:val="24"/>
        </w:rPr>
        <w:t>.</w:t>
      </w:r>
      <w:r w:rsidR="00B03992">
        <w:rPr>
          <w:rFonts w:ascii="Times New Roman" w:hAnsi="Times New Roman" w:cs="Times New Roman"/>
          <w:color w:val="000000"/>
          <w:sz w:val="24"/>
          <w:szCs w:val="24"/>
        </w:rPr>
        <w:t xml:space="preserve">  All students, both degree and certificate students, must apply to graduate.  </w:t>
      </w:r>
      <w:r w:rsidR="0094491A">
        <w:rPr>
          <w:rFonts w:ascii="Times New Roman" w:hAnsi="Times New Roman" w:cs="Times New Roman"/>
          <w:color w:val="000000"/>
          <w:sz w:val="24"/>
          <w:szCs w:val="24"/>
        </w:rPr>
        <w:t xml:space="preserve">All graduate program and certificate students are required to complete a degree audit and submit to the Post-licensure Academic Advisor.  The Advisor will email </w:t>
      </w:r>
      <w:r w:rsidR="00855D23">
        <w:rPr>
          <w:rFonts w:ascii="Times New Roman" w:hAnsi="Times New Roman" w:cs="Times New Roman"/>
          <w:color w:val="000000"/>
          <w:sz w:val="24"/>
          <w:szCs w:val="24"/>
        </w:rPr>
        <w:t xml:space="preserve">the degree audit for the semester prior to the anticipated graduation term for the student to complete and return.  </w:t>
      </w:r>
      <w:r w:rsidR="003477B3">
        <w:rPr>
          <w:rFonts w:ascii="Times New Roman" w:hAnsi="Times New Roman" w:cs="Times New Roman"/>
          <w:color w:val="000000"/>
          <w:sz w:val="24"/>
          <w:szCs w:val="24"/>
        </w:rPr>
        <w:t xml:space="preserve">The Academic Advisor will then review and submit to the Graduate School.  </w:t>
      </w:r>
      <w:r w:rsidR="003A0119" w:rsidRPr="001F582E">
        <w:rPr>
          <w:rFonts w:ascii="Times New Roman" w:hAnsi="Times New Roman" w:cs="Times New Roman"/>
          <w:i/>
          <w:iCs/>
          <w:color w:val="000000"/>
          <w:sz w:val="24"/>
          <w:szCs w:val="24"/>
        </w:rPr>
        <w:t>Students completing a c</w:t>
      </w:r>
      <w:r w:rsidR="00B03992" w:rsidRPr="001F582E">
        <w:rPr>
          <w:rFonts w:ascii="Times New Roman" w:hAnsi="Times New Roman" w:cs="Times New Roman"/>
          <w:i/>
          <w:iCs/>
          <w:color w:val="000000"/>
          <w:sz w:val="24"/>
          <w:szCs w:val="24"/>
        </w:rPr>
        <w:t>ertificate are not eligible to participate in commencement ceremonies</w:t>
      </w:r>
      <w:r w:rsidR="003A0119" w:rsidRPr="001F582E">
        <w:rPr>
          <w:rFonts w:ascii="Times New Roman" w:hAnsi="Times New Roman" w:cs="Times New Roman"/>
          <w:i/>
          <w:iCs/>
          <w:color w:val="000000"/>
          <w:sz w:val="24"/>
          <w:szCs w:val="24"/>
        </w:rPr>
        <w:t xml:space="preserve"> as the certificate is not a degree and only degrees are </w:t>
      </w:r>
      <w:r w:rsidR="001F582E" w:rsidRPr="001F582E">
        <w:rPr>
          <w:rFonts w:ascii="Times New Roman" w:hAnsi="Times New Roman" w:cs="Times New Roman"/>
          <w:i/>
          <w:iCs/>
          <w:color w:val="000000"/>
          <w:sz w:val="24"/>
          <w:szCs w:val="24"/>
        </w:rPr>
        <w:t>recognized at commencement.</w:t>
      </w:r>
    </w:p>
    <w:p w14:paraId="6343C7FA" w14:textId="52482402" w:rsidR="00346C7D" w:rsidRPr="00F54829" w:rsidRDefault="00346C7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 xml:space="preserve">Students must also indicate </w:t>
      </w:r>
      <w:r w:rsidR="00262BD6">
        <w:rPr>
          <w:rFonts w:ascii="Times New Roman" w:hAnsi="Times New Roman" w:cs="Times New Roman"/>
          <w:color w:val="000000"/>
          <w:sz w:val="24"/>
          <w:szCs w:val="24"/>
        </w:rPr>
        <w:t>on</w:t>
      </w:r>
      <w:r w:rsidRPr="00F54829">
        <w:rPr>
          <w:rFonts w:ascii="Times New Roman" w:hAnsi="Times New Roman" w:cs="Times New Roman"/>
          <w:color w:val="000000"/>
          <w:sz w:val="24"/>
          <w:szCs w:val="24"/>
        </w:rPr>
        <w:t xml:space="preserve"> the application for graduation their intentions for participation in the commencement ceremony.</w:t>
      </w:r>
    </w:p>
    <w:p w14:paraId="2447C891" w14:textId="18A6110B" w:rsidR="00B639C7" w:rsidRPr="00CC1F0E" w:rsidRDefault="007D3CC4" w:rsidP="00CA6499">
      <w:pPr>
        <w:pStyle w:val="ListParagraph"/>
        <w:numPr>
          <w:ilvl w:val="0"/>
          <w:numId w:val="41"/>
        </w:numPr>
        <w:spacing w:after="0"/>
        <w:rPr>
          <w:rFonts w:ascii="Times New Roman" w:hAnsi="Times New Roman" w:cs="Times New Roman"/>
          <w:color w:val="000000"/>
          <w:sz w:val="24"/>
          <w:szCs w:val="24"/>
        </w:rPr>
      </w:pPr>
      <w:r w:rsidRPr="00CC1F0E">
        <w:rPr>
          <w:rFonts w:ascii="Times New Roman" w:hAnsi="Times New Roman" w:cs="Times New Roman"/>
          <w:color w:val="000000"/>
          <w:sz w:val="24"/>
          <w:szCs w:val="24"/>
        </w:rPr>
        <w:t xml:space="preserve">Students completing degree </w:t>
      </w:r>
      <w:r w:rsidR="000301C2" w:rsidRPr="00CC1F0E">
        <w:rPr>
          <w:rFonts w:ascii="Times New Roman" w:hAnsi="Times New Roman" w:cs="Times New Roman"/>
          <w:color w:val="000000"/>
          <w:sz w:val="24"/>
          <w:szCs w:val="24"/>
        </w:rPr>
        <w:t xml:space="preserve">requirements </w:t>
      </w:r>
      <w:r w:rsidRPr="00CC1F0E">
        <w:rPr>
          <w:rFonts w:ascii="Times New Roman" w:hAnsi="Times New Roman" w:cs="Times New Roman"/>
          <w:color w:val="000000"/>
          <w:sz w:val="24"/>
          <w:szCs w:val="24"/>
        </w:rPr>
        <w:t>in</w:t>
      </w:r>
      <w:r w:rsidR="000301C2" w:rsidRPr="00CC1F0E">
        <w:rPr>
          <w:rFonts w:ascii="Times New Roman" w:hAnsi="Times New Roman" w:cs="Times New Roman"/>
          <w:color w:val="000000"/>
          <w:sz w:val="24"/>
          <w:szCs w:val="24"/>
        </w:rPr>
        <w:t xml:space="preserve"> May participate in the May commencement ceremony.</w:t>
      </w:r>
    </w:p>
    <w:p w14:paraId="2A94CB13" w14:textId="2FE0DDA3" w:rsidR="000301C2" w:rsidRPr="00CC1F0E" w:rsidRDefault="000301C2" w:rsidP="00CA6499">
      <w:pPr>
        <w:pStyle w:val="ListParagraph"/>
        <w:numPr>
          <w:ilvl w:val="0"/>
          <w:numId w:val="41"/>
        </w:numPr>
        <w:spacing w:after="0"/>
        <w:rPr>
          <w:rFonts w:ascii="Times New Roman" w:hAnsi="Times New Roman" w:cs="Times New Roman"/>
          <w:color w:val="000000"/>
          <w:sz w:val="24"/>
          <w:szCs w:val="24"/>
        </w:rPr>
      </w:pPr>
      <w:r w:rsidRPr="00CC1F0E">
        <w:rPr>
          <w:rFonts w:ascii="Times New Roman" w:hAnsi="Times New Roman" w:cs="Times New Roman"/>
          <w:color w:val="000000"/>
          <w:sz w:val="24"/>
          <w:szCs w:val="24"/>
        </w:rPr>
        <w:t xml:space="preserve">Students completing degree requirements in August </w:t>
      </w:r>
      <w:r w:rsidR="00C261E0" w:rsidRPr="00CC1F0E">
        <w:rPr>
          <w:rFonts w:ascii="Times New Roman" w:hAnsi="Times New Roman" w:cs="Times New Roman"/>
          <w:color w:val="000000"/>
          <w:sz w:val="24"/>
          <w:szCs w:val="24"/>
        </w:rPr>
        <w:t xml:space="preserve">participate in the December commencement ceremony. </w:t>
      </w:r>
    </w:p>
    <w:p w14:paraId="60A39359" w14:textId="0774928F" w:rsidR="00C261E0" w:rsidRPr="00CC1F0E" w:rsidRDefault="00C261E0" w:rsidP="00CA6499">
      <w:pPr>
        <w:pStyle w:val="ListParagraph"/>
        <w:numPr>
          <w:ilvl w:val="0"/>
          <w:numId w:val="41"/>
        </w:numPr>
        <w:spacing w:after="0"/>
        <w:rPr>
          <w:rFonts w:ascii="Times New Roman" w:hAnsi="Times New Roman" w:cs="Times New Roman"/>
          <w:color w:val="000000"/>
          <w:sz w:val="24"/>
          <w:szCs w:val="24"/>
        </w:rPr>
      </w:pPr>
      <w:r w:rsidRPr="00CC1F0E">
        <w:rPr>
          <w:rFonts w:ascii="Times New Roman" w:hAnsi="Times New Roman" w:cs="Times New Roman"/>
          <w:color w:val="000000"/>
          <w:sz w:val="24"/>
          <w:szCs w:val="24"/>
        </w:rPr>
        <w:lastRenderedPageBreak/>
        <w:t xml:space="preserve">Students completing degree requirements in December participate in the December commencement ceremony.  </w:t>
      </w:r>
    </w:p>
    <w:p w14:paraId="5A93C7C4" w14:textId="77777777" w:rsidR="00932496" w:rsidRDefault="00932496" w:rsidP="00932496">
      <w:pPr>
        <w:pStyle w:val="Heading2"/>
        <w:rPr>
          <w:color w:val="FF0000"/>
        </w:rPr>
      </w:pPr>
    </w:p>
    <w:p w14:paraId="5B877DFE" w14:textId="0EB8975F" w:rsidR="003D369C" w:rsidRPr="00932496" w:rsidRDefault="00684CEF" w:rsidP="00932496">
      <w:pPr>
        <w:pStyle w:val="Heading2"/>
        <w:rPr>
          <w:color w:val="FF0000"/>
        </w:rPr>
      </w:pPr>
      <w:bookmarkStart w:id="214" w:name="_Toc82614770"/>
      <w:r w:rsidRPr="00932496">
        <w:rPr>
          <w:color w:val="FF0000"/>
        </w:rPr>
        <w:t>Graduation Awards</w:t>
      </w:r>
      <w:bookmarkEnd w:id="214"/>
    </w:p>
    <w:p w14:paraId="3249D8F8" w14:textId="504B034D" w:rsidR="003D369C" w:rsidRPr="00932496" w:rsidRDefault="00E53C22" w:rsidP="00932496">
      <w:pPr>
        <w:pStyle w:val="Heading3"/>
        <w:rPr>
          <w:color w:val="FF0000"/>
        </w:rPr>
      </w:pPr>
      <w:bookmarkStart w:id="215" w:name="_Toc82614771"/>
      <w:r w:rsidRPr="00932496">
        <w:rPr>
          <w:color w:val="FF0000"/>
        </w:rPr>
        <w:t>PhD</w:t>
      </w:r>
      <w:bookmarkEnd w:id="215"/>
    </w:p>
    <w:p w14:paraId="3A80131D" w14:textId="77777777" w:rsidR="008E7847" w:rsidRPr="00F54829" w:rsidRDefault="008E7847" w:rsidP="008E7847">
      <w:pPr>
        <w:rPr>
          <w:rFonts w:ascii="Times New Roman" w:hAnsi="Times New Roman" w:cs="Times New Roman"/>
          <w:sz w:val="24"/>
          <w:szCs w:val="24"/>
        </w:rPr>
      </w:pPr>
      <w:r w:rsidRPr="00F54829">
        <w:rPr>
          <w:rFonts w:ascii="Times New Roman" w:hAnsi="Times New Roman" w:cs="Times New Roman"/>
          <w:sz w:val="24"/>
          <w:szCs w:val="24"/>
        </w:rPr>
        <w:t xml:space="preserve">PhD graduates are eligible to apply for the PhD Dissertation Award the year of graduation.  The award is presented at the December Commencement Ceremony.   The award is designed to reward excellence and outstanding achievement.  Up to two recipients will receive the PhD Dissertation Award each year. Eligible students include those who graduate with their PhD degree during the current calendar year (January 1-December 31).  </w:t>
      </w:r>
    </w:p>
    <w:p w14:paraId="5E6A2177" w14:textId="77777777" w:rsidR="008E7847" w:rsidRPr="00F54829" w:rsidRDefault="008E7847" w:rsidP="008E7847">
      <w:pPr>
        <w:rPr>
          <w:rFonts w:ascii="Times New Roman" w:hAnsi="Times New Roman" w:cs="Times New Roman"/>
          <w:sz w:val="24"/>
          <w:szCs w:val="24"/>
        </w:rPr>
      </w:pPr>
      <w:r w:rsidRPr="00F54829">
        <w:rPr>
          <w:rFonts w:ascii="Times New Roman" w:hAnsi="Times New Roman" w:cs="Times New Roman"/>
          <w:sz w:val="24"/>
          <w:szCs w:val="24"/>
        </w:rPr>
        <w:t>The recipient of the PhD Dissertation Award will be selected based on the following criteria.</w:t>
      </w:r>
    </w:p>
    <w:p w14:paraId="2892BB95" w14:textId="77777777" w:rsidR="008E7847" w:rsidRPr="00F54829" w:rsidRDefault="008E7847" w:rsidP="008E7847">
      <w:pPr>
        <w:rPr>
          <w:rFonts w:ascii="Times New Roman" w:hAnsi="Times New Roman" w:cs="Times New Roman"/>
          <w:sz w:val="24"/>
          <w:szCs w:val="24"/>
        </w:rPr>
      </w:pPr>
      <w:r w:rsidRPr="00F54829">
        <w:rPr>
          <w:rFonts w:ascii="Times New Roman" w:hAnsi="Times New Roman" w:cs="Times New Roman"/>
          <w:sz w:val="24"/>
          <w:szCs w:val="24"/>
        </w:rPr>
        <w:t>Demonstration of:</w:t>
      </w:r>
    </w:p>
    <w:p w14:paraId="20330571" w14:textId="77777777" w:rsidR="008E7847" w:rsidRPr="008E7847" w:rsidRDefault="008E7847" w:rsidP="00CA6499">
      <w:pPr>
        <w:pStyle w:val="ListParagraph"/>
        <w:numPr>
          <w:ilvl w:val="0"/>
          <w:numId w:val="43"/>
        </w:numPr>
        <w:rPr>
          <w:rFonts w:ascii="Times New Roman" w:hAnsi="Times New Roman" w:cs="Times New Roman"/>
          <w:sz w:val="24"/>
          <w:szCs w:val="24"/>
        </w:rPr>
      </w:pPr>
      <w:r w:rsidRPr="008E7847">
        <w:rPr>
          <w:rFonts w:ascii="Times New Roman" w:hAnsi="Times New Roman" w:cs="Times New Roman"/>
          <w:sz w:val="24"/>
          <w:szCs w:val="24"/>
        </w:rPr>
        <w:t xml:space="preserve">Excellence in nursing scholarship. </w:t>
      </w:r>
    </w:p>
    <w:p w14:paraId="6064905F" w14:textId="77777777" w:rsidR="008E7847" w:rsidRPr="008E7847" w:rsidRDefault="008E7847" w:rsidP="00CA6499">
      <w:pPr>
        <w:pStyle w:val="ListParagraph"/>
        <w:numPr>
          <w:ilvl w:val="0"/>
          <w:numId w:val="43"/>
        </w:numPr>
        <w:rPr>
          <w:rFonts w:ascii="Times New Roman" w:hAnsi="Times New Roman" w:cs="Times New Roman"/>
          <w:sz w:val="24"/>
          <w:szCs w:val="24"/>
        </w:rPr>
      </w:pPr>
      <w:r w:rsidRPr="008E7847">
        <w:rPr>
          <w:rFonts w:ascii="Times New Roman" w:hAnsi="Times New Roman" w:cs="Times New Roman"/>
          <w:sz w:val="24"/>
          <w:szCs w:val="24"/>
        </w:rPr>
        <w:t>Completion of high-quality dissertation.</w:t>
      </w:r>
    </w:p>
    <w:p w14:paraId="0D0381EE" w14:textId="77777777" w:rsidR="008E7847" w:rsidRPr="008E7847" w:rsidRDefault="008E7847" w:rsidP="00CA6499">
      <w:pPr>
        <w:pStyle w:val="ListParagraph"/>
        <w:numPr>
          <w:ilvl w:val="0"/>
          <w:numId w:val="43"/>
        </w:numPr>
        <w:rPr>
          <w:rFonts w:ascii="Times New Roman" w:hAnsi="Times New Roman" w:cs="Times New Roman"/>
          <w:sz w:val="24"/>
          <w:szCs w:val="24"/>
        </w:rPr>
      </w:pPr>
      <w:r w:rsidRPr="008E7847">
        <w:rPr>
          <w:rFonts w:ascii="Times New Roman" w:hAnsi="Times New Roman" w:cs="Times New Roman"/>
          <w:sz w:val="24"/>
          <w:szCs w:val="24"/>
        </w:rPr>
        <w:t xml:space="preserve">Leadership. </w:t>
      </w:r>
    </w:p>
    <w:p w14:paraId="5A9C2CC6" w14:textId="77777777" w:rsidR="008E7847" w:rsidRPr="008E7847" w:rsidRDefault="008E7847" w:rsidP="00CA6499">
      <w:pPr>
        <w:pStyle w:val="ListParagraph"/>
        <w:numPr>
          <w:ilvl w:val="0"/>
          <w:numId w:val="43"/>
        </w:numPr>
        <w:rPr>
          <w:rFonts w:ascii="Times New Roman" w:hAnsi="Times New Roman" w:cs="Times New Roman"/>
          <w:sz w:val="24"/>
          <w:szCs w:val="24"/>
        </w:rPr>
      </w:pPr>
      <w:r w:rsidRPr="008E7847">
        <w:rPr>
          <w:rFonts w:ascii="Times New Roman" w:hAnsi="Times New Roman" w:cs="Times New Roman"/>
          <w:sz w:val="24"/>
          <w:szCs w:val="24"/>
        </w:rPr>
        <w:t>A commitment to the nursing profession.</w:t>
      </w:r>
    </w:p>
    <w:p w14:paraId="1115D5FB" w14:textId="77777777" w:rsidR="008E7847" w:rsidRPr="00F54829" w:rsidRDefault="008E7847" w:rsidP="008E7847">
      <w:pPr>
        <w:rPr>
          <w:rFonts w:ascii="Times New Roman" w:hAnsi="Times New Roman" w:cs="Times New Roman"/>
          <w:sz w:val="24"/>
          <w:szCs w:val="24"/>
        </w:rPr>
      </w:pPr>
      <w:r w:rsidRPr="00F54829">
        <w:rPr>
          <w:rFonts w:ascii="Times New Roman" w:hAnsi="Times New Roman" w:cs="Times New Roman"/>
          <w:sz w:val="24"/>
          <w:szCs w:val="24"/>
        </w:rPr>
        <w:t>An invitation will be emailed to students who are in their final year of the program and are slated to graduate that year with a deadline to submit the application.  The applications are reviewed by graduate faculty serving on Graduate Program Curriculum Committee and votes are placed to determine the award recipient.</w:t>
      </w:r>
    </w:p>
    <w:p w14:paraId="156EB5DF" w14:textId="73109449" w:rsidR="00263339" w:rsidRPr="00932496" w:rsidRDefault="00263339" w:rsidP="00932496">
      <w:pPr>
        <w:pStyle w:val="Heading3"/>
        <w:rPr>
          <w:color w:val="FF0000"/>
        </w:rPr>
      </w:pPr>
      <w:bookmarkStart w:id="216" w:name="_Toc82614772"/>
      <w:r w:rsidRPr="00932496">
        <w:rPr>
          <w:color w:val="FF0000"/>
        </w:rPr>
        <w:t>DNP</w:t>
      </w:r>
      <w:bookmarkEnd w:id="216"/>
    </w:p>
    <w:p w14:paraId="7DE43502" w14:textId="72D5F6EC" w:rsidR="00263339" w:rsidRPr="00F54829" w:rsidRDefault="00263339" w:rsidP="00263339">
      <w:pPr>
        <w:rPr>
          <w:rFonts w:ascii="Times New Roman" w:hAnsi="Times New Roman" w:cs="Times New Roman"/>
          <w:sz w:val="24"/>
          <w:szCs w:val="24"/>
        </w:rPr>
      </w:pPr>
      <w:r w:rsidRPr="00F54829">
        <w:rPr>
          <w:rFonts w:ascii="Times New Roman" w:hAnsi="Times New Roman" w:cs="Times New Roman"/>
          <w:sz w:val="24"/>
          <w:szCs w:val="24"/>
        </w:rPr>
        <w:t>The Doctor of Nursing Practice (DNP) Excellence Award is designed to reward excellence and outstanding achievement.  Up to two recipients will receive the DNP excellence award each year. Eligible students include those who graduate with their DNP degree during the current calendar year (January 1-December 31).  The award is presented in December at the end of the semester.</w:t>
      </w:r>
    </w:p>
    <w:p w14:paraId="36D292CD" w14:textId="77777777" w:rsidR="00263339" w:rsidRPr="00F54829" w:rsidRDefault="00263339" w:rsidP="00263339">
      <w:pPr>
        <w:rPr>
          <w:rFonts w:ascii="Times New Roman" w:hAnsi="Times New Roman" w:cs="Times New Roman"/>
          <w:sz w:val="24"/>
          <w:szCs w:val="24"/>
        </w:rPr>
      </w:pPr>
      <w:r w:rsidRPr="00F54829">
        <w:rPr>
          <w:rFonts w:ascii="Times New Roman" w:hAnsi="Times New Roman" w:cs="Times New Roman"/>
          <w:sz w:val="24"/>
          <w:szCs w:val="24"/>
        </w:rPr>
        <w:t>The recipient of the Doctor of Nursing Practice (DNP) Excellence Award will be selected based on the following criteria.</w:t>
      </w:r>
    </w:p>
    <w:p w14:paraId="47568CBA" w14:textId="77777777" w:rsidR="00263339" w:rsidRPr="00F54829" w:rsidRDefault="00263339" w:rsidP="00263339">
      <w:pPr>
        <w:rPr>
          <w:rFonts w:ascii="Times New Roman" w:hAnsi="Times New Roman" w:cs="Times New Roman"/>
          <w:sz w:val="24"/>
          <w:szCs w:val="24"/>
        </w:rPr>
      </w:pPr>
      <w:r w:rsidRPr="00F54829">
        <w:rPr>
          <w:rFonts w:ascii="Times New Roman" w:hAnsi="Times New Roman" w:cs="Times New Roman"/>
          <w:sz w:val="24"/>
          <w:szCs w:val="24"/>
        </w:rPr>
        <w:t>Demonstration of:</w:t>
      </w:r>
    </w:p>
    <w:p w14:paraId="5E6195A2" w14:textId="77777777" w:rsidR="00263339" w:rsidRPr="004229F9" w:rsidRDefault="00263339" w:rsidP="00CA6499">
      <w:pPr>
        <w:pStyle w:val="ListParagraph"/>
        <w:numPr>
          <w:ilvl w:val="0"/>
          <w:numId w:val="42"/>
        </w:numPr>
        <w:rPr>
          <w:rFonts w:ascii="Times New Roman" w:hAnsi="Times New Roman" w:cs="Times New Roman"/>
          <w:sz w:val="24"/>
          <w:szCs w:val="24"/>
        </w:rPr>
      </w:pPr>
      <w:r w:rsidRPr="004229F9">
        <w:rPr>
          <w:rFonts w:ascii="Times New Roman" w:hAnsi="Times New Roman" w:cs="Times New Roman"/>
          <w:sz w:val="24"/>
          <w:szCs w:val="24"/>
        </w:rPr>
        <w:t xml:space="preserve">Excellence in nursing practice </w:t>
      </w:r>
    </w:p>
    <w:p w14:paraId="60B64E6D" w14:textId="6606F391" w:rsidR="00263339" w:rsidRPr="004229F9" w:rsidRDefault="00263339" w:rsidP="00CA6499">
      <w:pPr>
        <w:pStyle w:val="ListParagraph"/>
        <w:numPr>
          <w:ilvl w:val="0"/>
          <w:numId w:val="42"/>
        </w:numPr>
        <w:rPr>
          <w:rFonts w:ascii="Times New Roman" w:hAnsi="Times New Roman" w:cs="Times New Roman"/>
          <w:sz w:val="24"/>
          <w:szCs w:val="24"/>
        </w:rPr>
      </w:pPr>
      <w:r w:rsidRPr="004229F9">
        <w:rPr>
          <w:rFonts w:ascii="Times New Roman" w:hAnsi="Times New Roman" w:cs="Times New Roman"/>
          <w:sz w:val="24"/>
          <w:szCs w:val="24"/>
        </w:rPr>
        <w:t xml:space="preserve">Completion of </w:t>
      </w:r>
      <w:r w:rsidR="004229F9" w:rsidRPr="004229F9">
        <w:rPr>
          <w:rFonts w:ascii="Times New Roman" w:hAnsi="Times New Roman" w:cs="Times New Roman"/>
          <w:sz w:val="24"/>
          <w:szCs w:val="24"/>
        </w:rPr>
        <w:t>high</w:t>
      </w:r>
      <w:r w:rsidR="002C70A1">
        <w:rPr>
          <w:rFonts w:ascii="Times New Roman" w:hAnsi="Times New Roman" w:cs="Times New Roman"/>
          <w:sz w:val="24"/>
          <w:szCs w:val="24"/>
        </w:rPr>
        <w:t>-</w:t>
      </w:r>
      <w:r w:rsidR="004229F9" w:rsidRPr="004229F9">
        <w:rPr>
          <w:rFonts w:ascii="Times New Roman" w:hAnsi="Times New Roman" w:cs="Times New Roman"/>
          <w:sz w:val="24"/>
          <w:szCs w:val="24"/>
        </w:rPr>
        <w:t>quality</w:t>
      </w:r>
      <w:r w:rsidRPr="004229F9">
        <w:rPr>
          <w:rFonts w:ascii="Times New Roman" w:hAnsi="Times New Roman" w:cs="Times New Roman"/>
          <w:sz w:val="24"/>
          <w:szCs w:val="24"/>
        </w:rPr>
        <w:t xml:space="preserve"> scholarly project</w:t>
      </w:r>
    </w:p>
    <w:p w14:paraId="4CEB9EFD" w14:textId="77777777" w:rsidR="00263339" w:rsidRPr="004229F9" w:rsidRDefault="00263339" w:rsidP="00CA6499">
      <w:pPr>
        <w:pStyle w:val="ListParagraph"/>
        <w:numPr>
          <w:ilvl w:val="0"/>
          <w:numId w:val="42"/>
        </w:numPr>
        <w:rPr>
          <w:rFonts w:ascii="Times New Roman" w:hAnsi="Times New Roman" w:cs="Times New Roman"/>
          <w:sz w:val="24"/>
          <w:szCs w:val="24"/>
        </w:rPr>
      </w:pPr>
      <w:r w:rsidRPr="004229F9">
        <w:rPr>
          <w:rFonts w:ascii="Times New Roman" w:hAnsi="Times New Roman" w:cs="Times New Roman"/>
          <w:sz w:val="24"/>
          <w:szCs w:val="24"/>
        </w:rPr>
        <w:t xml:space="preserve">Leadership </w:t>
      </w:r>
    </w:p>
    <w:p w14:paraId="063F1F43" w14:textId="77777777" w:rsidR="00263339" w:rsidRPr="004229F9" w:rsidRDefault="00263339" w:rsidP="00CA6499">
      <w:pPr>
        <w:pStyle w:val="ListParagraph"/>
        <w:numPr>
          <w:ilvl w:val="0"/>
          <w:numId w:val="42"/>
        </w:numPr>
        <w:rPr>
          <w:rFonts w:ascii="Times New Roman" w:hAnsi="Times New Roman" w:cs="Times New Roman"/>
          <w:sz w:val="24"/>
          <w:szCs w:val="24"/>
        </w:rPr>
      </w:pPr>
      <w:r w:rsidRPr="004229F9">
        <w:rPr>
          <w:rFonts w:ascii="Times New Roman" w:hAnsi="Times New Roman" w:cs="Times New Roman"/>
          <w:sz w:val="24"/>
          <w:szCs w:val="24"/>
        </w:rPr>
        <w:t>A commitment to the nursing profession</w:t>
      </w:r>
    </w:p>
    <w:p w14:paraId="76FD2BEE" w14:textId="77777777" w:rsidR="00263339" w:rsidRPr="00F54829" w:rsidRDefault="00263339" w:rsidP="00263339">
      <w:pPr>
        <w:rPr>
          <w:rFonts w:ascii="Times New Roman" w:eastAsia="Times New Roman" w:hAnsi="Times New Roman" w:cs="Times New Roman"/>
          <w:sz w:val="24"/>
          <w:szCs w:val="24"/>
        </w:rPr>
      </w:pPr>
      <w:r w:rsidRPr="00F54829">
        <w:rPr>
          <w:rFonts w:ascii="Times New Roman" w:hAnsi="Times New Roman" w:cs="Times New Roman"/>
          <w:sz w:val="24"/>
          <w:szCs w:val="24"/>
        </w:rPr>
        <w:t>An invitation will be emailed to students who are in their final year of the program and are slated to graduate that year with a deadline to submit the application.  The applications are reviewed by Graduate Faculty and votes are placed to determine the award recipient.</w:t>
      </w:r>
    </w:p>
    <w:p w14:paraId="25F7B164" w14:textId="2260A1D3" w:rsidR="00BD440E" w:rsidRPr="00932496" w:rsidRDefault="00A454EF" w:rsidP="00932496">
      <w:pPr>
        <w:pStyle w:val="Heading3"/>
        <w:rPr>
          <w:color w:val="FF0000"/>
        </w:rPr>
      </w:pPr>
      <w:bookmarkStart w:id="217" w:name="_Toc82614773"/>
      <w:r>
        <w:rPr>
          <w:color w:val="FF0000"/>
        </w:rPr>
        <w:lastRenderedPageBreak/>
        <w:t xml:space="preserve">BSN-DNP: </w:t>
      </w:r>
      <w:r w:rsidR="00BD440E" w:rsidRPr="00932496">
        <w:rPr>
          <w:color w:val="FF0000"/>
        </w:rPr>
        <w:t>FNP</w:t>
      </w:r>
      <w:r w:rsidR="00983182" w:rsidRPr="00932496">
        <w:rPr>
          <w:color w:val="FF0000"/>
        </w:rPr>
        <w:t xml:space="preserve"> </w:t>
      </w:r>
      <w:r w:rsidR="00EE7132" w:rsidRPr="00932496">
        <w:rPr>
          <w:color w:val="FF0000"/>
        </w:rPr>
        <w:t>track</w:t>
      </w:r>
      <w:bookmarkEnd w:id="217"/>
    </w:p>
    <w:p w14:paraId="4191101F" w14:textId="77777777" w:rsidR="000C0228" w:rsidRDefault="00BD440E" w:rsidP="00BD440E">
      <w:pPr>
        <w:rPr>
          <w:rFonts w:ascii="Times New Roman" w:hAnsi="Times New Roman" w:cs="Times New Roman"/>
          <w:sz w:val="24"/>
          <w:szCs w:val="24"/>
        </w:rPr>
      </w:pPr>
      <w:r w:rsidRPr="002374A8">
        <w:rPr>
          <w:rFonts w:ascii="Times New Roman" w:hAnsi="Times New Roman" w:cs="Times New Roman"/>
          <w:sz w:val="24"/>
          <w:szCs w:val="24"/>
        </w:rPr>
        <w:t xml:space="preserve">The recipient of this award is selected by full time graduate faculty serving on the MCN Graduate Program Curriculum Committee. The award recipient is selected based on evidence of meeting the following criteria: </w:t>
      </w:r>
    </w:p>
    <w:p w14:paraId="0E379BE5"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1) academic excellence and outstanding project work, </w:t>
      </w:r>
    </w:p>
    <w:p w14:paraId="52E78D69"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2) excellence in nursing practice, </w:t>
      </w:r>
    </w:p>
    <w:p w14:paraId="73AD07C8"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3) effective leadership, </w:t>
      </w:r>
    </w:p>
    <w:p w14:paraId="220FFE28" w14:textId="77777777" w:rsidR="000C0228" w:rsidRDefault="00BD440E" w:rsidP="001F582E">
      <w:pPr>
        <w:ind w:left="720"/>
        <w:rPr>
          <w:rFonts w:ascii="Times New Roman" w:hAnsi="Times New Roman" w:cs="Times New Roman"/>
          <w:sz w:val="24"/>
          <w:szCs w:val="24"/>
        </w:rPr>
      </w:pPr>
      <w:r w:rsidRPr="002374A8">
        <w:rPr>
          <w:rFonts w:ascii="Times New Roman" w:hAnsi="Times New Roman" w:cs="Times New Roman"/>
          <w:sz w:val="24"/>
          <w:szCs w:val="24"/>
        </w:rPr>
        <w:t xml:space="preserve">4) ability to collaborate in a caring manner with clients and team members to improve health outcomes, and </w:t>
      </w:r>
    </w:p>
    <w:p w14:paraId="121E46BA" w14:textId="501072C6" w:rsidR="00983182" w:rsidRDefault="00BD440E" w:rsidP="001F582E">
      <w:pPr>
        <w:ind w:left="720"/>
        <w:rPr>
          <w:rFonts w:ascii="Times New Roman" w:hAnsi="Times New Roman" w:cs="Times New Roman"/>
          <w:sz w:val="24"/>
          <w:szCs w:val="24"/>
        </w:rPr>
      </w:pPr>
      <w:r w:rsidRPr="002374A8">
        <w:rPr>
          <w:rFonts w:ascii="Times New Roman" w:hAnsi="Times New Roman" w:cs="Times New Roman"/>
          <w:sz w:val="24"/>
          <w:szCs w:val="24"/>
        </w:rPr>
        <w:t xml:space="preserve">5) effective communication skills at a level appropriate for teaching-learning, public </w:t>
      </w:r>
      <w:proofErr w:type="gramStart"/>
      <w:r w:rsidRPr="002374A8">
        <w:rPr>
          <w:rFonts w:ascii="Times New Roman" w:hAnsi="Times New Roman" w:cs="Times New Roman"/>
          <w:sz w:val="24"/>
          <w:szCs w:val="24"/>
        </w:rPr>
        <w:t>speaking</w:t>
      </w:r>
      <w:proofErr w:type="gramEnd"/>
      <w:r w:rsidRPr="002374A8">
        <w:rPr>
          <w:rFonts w:ascii="Times New Roman" w:hAnsi="Times New Roman" w:cs="Times New Roman"/>
          <w:sz w:val="24"/>
          <w:szCs w:val="24"/>
        </w:rPr>
        <w:t xml:space="preserve"> and professional writing. </w:t>
      </w:r>
    </w:p>
    <w:p w14:paraId="48882080" w14:textId="1AA36DEF" w:rsidR="000C0228" w:rsidRDefault="00BD440E" w:rsidP="00BD440E">
      <w:pPr>
        <w:rPr>
          <w:rFonts w:ascii="Times New Roman" w:hAnsi="Times New Roman" w:cs="Times New Roman"/>
          <w:sz w:val="24"/>
          <w:szCs w:val="24"/>
        </w:rPr>
      </w:pPr>
      <w:r w:rsidRPr="002374A8">
        <w:rPr>
          <w:rFonts w:ascii="Times New Roman" w:hAnsi="Times New Roman" w:cs="Times New Roman"/>
          <w:sz w:val="24"/>
          <w:szCs w:val="24"/>
        </w:rPr>
        <w:t xml:space="preserve">One student from the FNP </w:t>
      </w:r>
      <w:r w:rsidR="00AC5D00">
        <w:rPr>
          <w:rFonts w:ascii="Times New Roman" w:hAnsi="Times New Roman" w:cs="Times New Roman"/>
          <w:sz w:val="24"/>
          <w:szCs w:val="24"/>
        </w:rPr>
        <w:t>track</w:t>
      </w:r>
      <w:r w:rsidRPr="002374A8">
        <w:rPr>
          <w:rFonts w:ascii="Times New Roman" w:hAnsi="Times New Roman" w:cs="Times New Roman"/>
          <w:sz w:val="24"/>
          <w:szCs w:val="24"/>
        </w:rPr>
        <w:t xml:space="preserve"> will be presented the Graduate Outstanding Achievement Award: FNP </w:t>
      </w:r>
      <w:r w:rsidR="000C0228">
        <w:rPr>
          <w:rFonts w:ascii="Times New Roman" w:hAnsi="Times New Roman" w:cs="Times New Roman"/>
          <w:sz w:val="24"/>
          <w:szCs w:val="24"/>
        </w:rPr>
        <w:t>track</w:t>
      </w:r>
      <w:r w:rsidRPr="002374A8">
        <w:rPr>
          <w:rFonts w:ascii="Times New Roman" w:hAnsi="Times New Roman" w:cs="Times New Roman"/>
          <w:sz w:val="24"/>
          <w:szCs w:val="24"/>
        </w:rPr>
        <w:t xml:space="preserve"> at the commencement ceremony in May each year. Students should </w:t>
      </w:r>
      <w:proofErr w:type="gramStart"/>
      <w:r w:rsidRPr="002374A8">
        <w:rPr>
          <w:rFonts w:ascii="Times New Roman" w:hAnsi="Times New Roman" w:cs="Times New Roman"/>
          <w:sz w:val="24"/>
          <w:szCs w:val="24"/>
        </w:rPr>
        <w:t>submit an application</w:t>
      </w:r>
      <w:proofErr w:type="gramEnd"/>
      <w:r w:rsidRPr="002374A8">
        <w:rPr>
          <w:rFonts w:ascii="Times New Roman" w:hAnsi="Times New Roman" w:cs="Times New Roman"/>
          <w:sz w:val="24"/>
          <w:szCs w:val="24"/>
        </w:rPr>
        <w:t xml:space="preserve"> for this award by providing the following: </w:t>
      </w:r>
    </w:p>
    <w:p w14:paraId="0C3F62D2" w14:textId="43A7A319"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1. Application letter addressed to the MCN </w:t>
      </w:r>
      <w:r w:rsidR="00971028">
        <w:rPr>
          <w:rFonts w:ascii="Times New Roman" w:hAnsi="Times New Roman" w:cs="Times New Roman"/>
          <w:sz w:val="24"/>
          <w:szCs w:val="24"/>
        </w:rPr>
        <w:t xml:space="preserve">Post-licensure </w:t>
      </w:r>
      <w:r w:rsidRPr="002374A8">
        <w:rPr>
          <w:rFonts w:ascii="Times New Roman" w:hAnsi="Times New Roman" w:cs="Times New Roman"/>
          <w:sz w:val="24"/>
          <w:szCs w:val="24"/>
        </w:rPr>
        <w:t xml:space="preserve">Programs Academic Advisor </w:t>
      </w:r>
    </w:p>
    <w:p w14:paraId="0FDB2032"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2. Resume or Curriculum Vitae </w:t>
      </w:r>
    </w:p>
    <w:p w14:paraId="0DD72AF0"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3. Current cumulative GPA </w:t>
      </w:r>
    </w:p>
    <w:p w14:paraId="44EAB172"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4. One letter of recommendation from a faculty member in their sequence </w:t>
      </w:r>
    </w:p>
    <w:p w14:paraId="54CFED64"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5. A three-page double spaced paper that speaks to each of the five criteria listed above </w:t>
      </w:r>
    </w:p>
    <w:p w14:paraId="2A5D1AED" w14:textId="7AA631C3" w:rsidR="00BD440E" w:rsidRPr="002374A8" w:rsidRDefault="00BD440E" w:rsidP="001F582E">
      <w:pPr>
        <w:ind w:firstLine="720"/>
        <w:rPr>
          <w:rFonts w:ascii="Times New Roman" w:hAnsi="Times New Roman" w:cs="Times New Roman"/>
          <w:color w:val="000000"/>
          <w:sz w:val="24"/>
          <w:szCs w:val="24"/>
          <w:u w:val="single"/>
        </w:rPr>
      </w:pPr>
      <w:r w:rsidRPr="002374A8">
        <w:rPr>
          <w:rFonts w:ascii="Times New Roman" w:hAnsi="Times New Roman" w:cs="Times New Roman"/>
          <w:sz w:val="24"/>
          <w:szCs w:val="24"/>
        </w:rPr>
        <w:t>6. Artifacts that exhibit the five criteria listed above</w:t>
      </w:r>
    </w:p>
    <w:p w14:paraId="50DEC885" w14:textId="7B0F3744" w:rsidR="00BD440E" w:rsidRPr="00932496" w:rsidRDefault="00A454EF" w:rsidP="00932496">
      <w:pPr>
        <w:pStyle w:val="Heading3"/>
        <w:rPr>
          <w:color w:val="FF0000"/>
        </w:rPr>
      </w:pPr>
      <w:bookmarkStart w:id="218" w:name="_Toc82614774"/>
      <w:r>
        <w:rPr>
          <w:color w:val="FF0000"/>
        </w:rPr>
        <w:t xml:space="preserve">BSN-DNP:  </w:t>
      </w:r>
      <w:r w:rsidR="00BD440E" w:rsidRPr="00932496">
        <w:rPr>
          <w:color w:val="FF0000"/>
        </w:rPr>
        <w:t>NLM</w:t>
      </w:r>
      <w:r w:rsidR="00611FF3" w:rsidRPr="00932496">
        <w:rPr>
          <w:color w:val="FF0000"/>
        </w:rPr>
        <w:t xml:space="preserve"> </w:t>
      </w:r>
      <w:r w:rsidR="00EE7132" w:rsidRPr="00932496">
        <w:rPr>
          <w:color w:val="FF0000"/>
        </w:rPr>
        <w:t>track</w:t>
      </w:r>
      <w:bookmarkEnd w:id="218"/>
    </w:p>
    <w:p w14:paraId="204FA8B2" w14:textId="77777777" w:rsidR="00743A46" w:rsidRDefault="004D7C95" w:rsidP="00263339">
      <w:pPr>
        <w:rPr>
          <w:rFonts w:ascii="Times New Roman" w:hAnsi="Times New Roman" w:cs="Times New Roman"/>
          <w:sz w:val="24"/>
          <w:szCs w:val="24"/>
        </w:rPr>
      </w:pPr>
      <w:r w:rsidRPr="004D7C95">
        <w:rPr>
          <w:rFonts w:ascii="Times New Roman" w:hAnsi="Times New Roman" w:cs="Times New Roman"/>
          <w:sz w:val="24"/>
          <w:szCs w:val="24"/>
        </w:rPr>
        <w:t xml:space="preserve">The recipient of this award is selected by the full-time graduate faculty of MCN. The award recipient is selected based on evidence of meeting the following criteria: </w:t>
      </w:r>
    </w:p>
    <w:p w14:paraId="56415E1A" w14:textId="77777777" w:rsidR="00743A46"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1) academic excellence and outstanding project work, </w:t>
      </w:r>
    </w:p>
    <w:p w14:paraId="0CD7F552" w14:textId="77777777" w:rsidR="00743A46"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2) excellence in nursing practice, </w:t>
      </w:r>
    </w:p>
    <w:p w14:paraId="7A291CDD" w14:textId="77777777" w:rsidR="00743A46"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3) effective leadership, </w:t>
      </w:r>
    </w:p>
    <w:p w14:paraId="77FD351F" w14:textId="77777777" w:rsidR="00743A46" w:rsidRDefault="004D7C95" w:rsidP="001F582E">
      <w:pPr>
        <w:ind w:left="720"/>
        <w:rPr>
          <w:rFonts w:ascii="Times New Roman" w:hAnsi="Times New Roman" w:cs="Times New Roman"/>
          <w:sz w:val="24"/>
          <w:szCs w:val="24"/>
        </w:rPr>
      </w:pPr>
      <w:r w:rsidRPr="004D7C95">
        <w:rPr>
          <w:rFonts w:ascii="Times New Roman" w:hAnsi="Times New Roman" w:cs="Times New Roman"/>
          <w:sz w:val="24"/>
          <w:szCs w:val="24"/>
        </w:rPr>
        <w:t xml:space="preserve">4) ability to collaborate in a caring manner with clients and team members to improve health outcomes, and </w:t>
      </w:r>
    </w:p>
    <w:p w14:paraId="744AC50B" w14:textId="77777777" w:rsidR="0022364B" w:rsidRDefault="004D7C95" w:rsidP="001F582E">
      <w:pPr>
        <w:ind w:left="720"/>
        <w:rPr>
          <w:rFonts w:ascii="Times New Roman" w:hAnsi="Times New Roman" w:cs="Times New Roman"/>
          <w:sz w:val="24"/>
          <w:szCs w:val="24"/>
        </w:rPr>
      </w:pPr>
      <w:r w:rsidRPr="004D7C95">
        <w:rPr>
          <w:rFonts w:ascii="Times New Roman" w:hAnsi="Times New Roman" w:cs="Times New Roman"/>
          <w:sz w:val="24"/>
          <w:szCs w:val="24"/>
        </w:rPr>
        <w:t xml:space="preserve">5) effective communication skills at a level appropriate for teaching-learning, public </w:t>
      </w:r>
      <w:proofErr w:type="gramStart"/>
      <w:r w:rsidRPr="004D7C95">
        <w:rPr>
          <w:rFonts w:ascii="Times New Roman" w:hAnsi="Times New Roman" w:cs="Times New Roman"/>
          <w:sz w:val="24"/>
          <w:szCs w:val="24"/>
        </w:rPr>
        <w:t>speaking</w:t>
      </w:r>
      <w:proofErr w:type="gramEnd"/>
      <w:r w:rsidRPr="004D7C95">
        <w:rPr>
          <w:rFonts w:ascii="Times New Roman" w:hAnsi="Times New Roman" w:cs="Times New Roman"/>
          <w:sz w:val="24"/>
          <w:szCs w:val="24"/>
        </w:rPr>
        <w:t xml:space="preserve"> and professional writing. </w:t>
      </w:r>
    </w:p>
    <w:p w14:paraId="07968383" w14:textId="77777777" w:rsidR="003D1093" w:rsidRDefault="004D7C95" w:rsidP="00263339">
      <w:pPr>
        <w:rPr>
          <w:rFonts w:ascii="Times New Roman" w:hAnsi="Times New Roman" w:cs="Times New Roman"/>
          <w:sz w:val="24"/>
          <w:szCs w:val="24"/>
        </w:rPr>
      </w:pPr>
      <w:r w:rsidRPr="004D7C95">
        <w:rPr>
          <w:rFonts w:ascii="Times New Roman" w:hAnsi="Times New Roman" w:cs="Times New Roman"/>
          <w:sz w:val="24"/>
          <w:szCs w:val="24"/>
        </w:rPr>
        <w:t xml:space="preserve">One student from the NLM </w:t>
      </w:r>
      <w:r w:rsidR="0022364B">
        <w:rPr>
          <w:rFonts w:ascii="Times New Roman" w:hAnsi="Times New Roman" w:cs="Times New Roman"/>
          <w:sz w:val="24"/>
          <w:szCs w:val="24"/>
        </w:rPr>
        <w:t>track</w:t>
      </w:r>
      <w:r w:rsidRPr="004D7C95">
        <w:rPr>
          <w:rFonts w:ascii="Times New Roman" w:hAnsi="Times New Roman" w:cs="Times New Roman"/>
          <w:sz w:val="24"/>
          <w:szCs w:val="24"/>
        </w:rPr>
        <w:t xml:space="preserve"> will be presented the Graduate Outstanding Achievement Award: NLM </w:t>
      </w:r>
      <w:r w:rsidR="003D1093">
        <w:rPr>
          <w:rFonts w:ascii="Times New Roman" w:hAnsi="Times New Roman" w:cs="Times New Roman"/>
          <w:sz w:val="24"/>
          <w:szCs w:val="24"/>
        </w:rPr>
        <w:t>track</w:t>
      </w:r>
      <w:r w:rsidRPr="004D7C95">
        <w:rPr>
          <w:rFonts w:ascii="Times New Roman" w:hAnsi="Times New Roman" w:cs="Times New Roman"/>
          <w:sz w:val="24"/>
          <w:szCs w:val="24"/>
        </w:rPr>
        <w:t xml:space="preserve"> at the commencement </w:t>
      </w:r>
      <w:r w:rsidR="003D1093">
        <w:rPr>
          <w:rFonts w:ascii="Times New Roman" w:hAnsi="Times New Roman" w:cs="Times New Roman"/>
          <w:sz w:val="24"/>
          <w:szCs w:val="24"/>
        </w:rPr>
        <w:t xml:space="preserve">celebration </w:t>
      </w:r>
      <w:r w:rsidRPr="004D7C95">
        <w:rPr>
          <w:rFonts w:ascii="Times New Roman" w:hAnsi="Times New Roman" w:cs="Times New Roman"/>
          <w:sz w:val="24"/>
          <w:szCs w:val="24"/>
        </w:rPr>
        <w:t xml:space="preserve">in December each year. Students should </w:t>
      </w:r>
      <w:proofErr w:type="gramStart"/>
      <w:r w:rsidRPr="004D7C95">
        <w:rPr>
          <w:rFonts w:ascii="Times New Roman" w:hAnsi="Times New Roman" w:cs="Times New Roman"/>
          <w:sz w:val="24"/>
          <w:szCs w:val="24"/>
        </w:rPr>
        <w:t>submit an application</w:t>
      </w:r>
      <w:proofErr w:type="gramEnd"/>
      <w:r w:rsidRPr="004D7C95">
        <w:rPr>
          <w:rFonts w:ascii="Times New Roman" w:hAnsi="Times New Roman" w:cs="Times New Roman"/>
          <w:sz w:val="24"/>
          <w:szCs w:val="24"/>
        </w:rPr>
        <w:t xml:space="preserve"> for this award by providing the following: </w:t>
      </w:r>
    </w:p>
    <w:p w14:paraId="142A9006" w14:textId="77777777" w:rsidR="003D1093"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lastRenderedPageBreak/>
        <w:t xml:space="preserve">1. Application letter addressed to the MCN Graduate Programs Academic Advisor </w:t>
      </w:r>
    </w:p>
    <w:p w14:paraId="2484EF58" w14:textId="77777777" w:rsidR="003D1093"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2. Resume or Curriculum Vitae </w:t>
      </w:r>
    </w:p>
    <w:p w14:paraId="70CFD9A1" w14:textId="77777777" w:rsidR="003D1093"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3. Current cumulative GPA </w:t>
      </w:r>
    </w:p>
    <w:p w14:paraId="672F2007" w14:textId="77777777" w:rsidR="003D1093"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4. One letter of recommendation from a faculty member in their sequence </w:t>
      </w:r>
    </w:p>
    <w:p w14:paraId="3383AEDF" w14:textId="77777777" w:rsidR="003D1093"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5. A three-page double spaced paper that speaks to each of the five criteria listed above </w:t>
      </w:r>
    </w:p>
    <w:p w14:paraId="698B2FF6" w14:textId="15ECABB3" w:rsidR="00263339" w:rsidRPr="004D7C95"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6. Artifacts that exhibit the five criteria listed above</w:t>
      </w:r>
    </w:p>
    <w:p w14:paraId="7B499131" w14:textId="4A1F03F2" w:rsidR="001F582E" w:rsidRDefault="001F582E" w:rsidP="00F54829">
      <w:pPr>
        <w:rPr>
          <w:rFonts w:ascii="Times New Roman" w:hAnsi="Times New Roman" w:cs="Times New Roman"/>
          <w:b/>
          <w:bCs/>
          <w:color w:val="000000"/>
          <w:sz w:val="24"/>
          <w:szCs w:val="24"/>
          <w:u w:val="single"/>
        </w:rPr>
      </w:pPr>
    </w:p>
    <w:p w14:paraId="22E73E45" w14:textId="1C4CB15D" w:rsidR="002C1B7E" w:rsidRDefault="002C1B7E" w:rsidP="00F54829">
      <w:pPr>
        <w:rPr>
          <w:rFonts w:ascii="Times New Roman" w:hAnsi="Times New Roman" w:cs="Times New Roman"/>
          <w:b/>
          <w:bCs/>
          <w:color w:val="000000"/>
          <w:sz w:val="24"/>
          <w:szCs w:val="24"/>
          <w:u w:val="single"/>
        </w:rPr>
      </w:pPr>
    </w:p>
    <w:p w14:paraId="453CFD86" w14:textId="3F0EB8CC" w:rsidR="002C1B7E" w:rsidRDefault="002C1B7E" w:rsidP="00F54829">
      <w:pPr>
        <w:rPr>
          <w:rFonts w:ascii="Times New Roman" w:hAnsi="Times New Roman" w:cs="Times New Roman"/>
          <w:b/>
          <w:bCs/>
          <w:color w:val="000000"/>
          <w:sz w:val="24"/>
          <w:szCs w:val="24"/>
          <w:u w:val="single"/>
        </w:rPr>
      </w:pPr>
    </w:p>
    <w:p w14:paraId="32D452C9" w14:textId="1BB76F7F" w:rsidR="002C1B7E" w:rsidRDefault="002C1B7E" w:rsidP="00F54829">
      <w:pPr>
        <w:rPr>
          <w:rFonts w:ascii="Times New Roman" w:hAnsi="Times New Roman" w:cs="Times New Roman"/>
          <w:b/>
          <w:bCs/>
          <w:color w:val="000000"/>
          <w:sz w:val="24"/>
          <w:szCs w:val="24"/>
          <w:u w:val="single"/>
        </w:rPr>
      </w:pPr>
    </w:p>
    <w:p w14:paraId="673D2025" w14:textId="78F17C1C" w:rsidR="002C1B7E" w:rsidRDefault="002C1B7E" w:rsidP="00F54829">
      <w:pPr>
        <w:rPr>
          <w:rFonts w:ascii="Times New Roman" w:hAnsi="Times New Roman" w:cs="Times New Roman"/>
          <w:b/>
          <w:bCs/>
          <w:color w:val="000000"/>
          <w:sz w:val="24"/>
          <w:szCs w:val="24"/>
          <w:u w:val="single"/>
        </w:rPr>
      </w:pPr>
    </w:p>
    <w:p w14:paraId="63334437" w14:textId="278F4D2F" w:rsidR="002C1B7E" w:rsidRDefault="002C1B7E" w:rsidP="00F54829">
      <w:pPr>
        <w:rPr>
          <w:rFonts w:ascii="Times New Roman" w:hAnsi="Times New Roman" w:cs="Times New Roman"/>
          <w:b/>
          <w:bCs/>
          <w:color w:val="000000"/>
          <w:sz w:val="24"/>
          <w:szCs w:val="24"/>
          <w:u w:val="single"/>
        </w:rPr>
      </w:pPr>
    </w:p>
    <w:p w14:paraId="3F90CA0F" w14:textId="373F5B70" w:rsidR="002C1B7E" w:rsidRDefault="002C1B7E" w:rsidP="00F54829">
      <w:pPr>
        <w:rPr>
          <w:rFonts w:ascii="Times New Roman" w:hAnsi="Times New Roman" w:cs="Times New Roman"/>
          <w:b/>
          <w:bCs/>
          <w:color w:val="000000"/>
          <w:sz w:val="24"/>
          <w:szCs w:val="24"/>
          <w:u w:val="single"/>
        </w:rPr>
      </w:pPr>
    </w:p>
    <w:p w14:paraId="14A3AFF5" w14:textId="011396FC" w:rsidR="002C1B7E" w:rsidRDefault="002C1B7E" w:rsidP="00F54829">
      <w:pPr>
        <w:rPr>
          <w:rFonts w:ascii="Times New Roman" w:hAnsi="Times New Roman" w:cs="Times New Roman"/>
          <w:b/>
          <w:bCs/>
          <w:color w:val="000000"/>
          <w:sz w:val="24"/>
          <w:szCs w:val="24"/>
          <w:u w:val="single"/>
        </w:rPr>
      </w:pPr>
    </w:p>
    <w:p w14:paraId="6793E43D" w14:textId="4E615383" w:rsidR="002C1B7E" w:rsidRDefault="002C1B7E" w:rsidP="00F54829">
      <w:pPr>
        <w:rPr>
          <w:rFonts w:ascii="Times New Roman" w:hAnsi="Times New Roman" w:cs="Times New Roman"/>
          <w:b/>
          <w:bCs/>
          <w:color w:val="000000"/>
          <w:sz w:val="24"/>
          <w:szCs w:val="24"/>
          <w:u w:val="single"/>
        </w:rPr>
      </w:pPr>
    </w:p>
    <w:p w14:paraId="06CD9937" w14:textId="1216CED0" w:rsidR="002C1B7E" w:rsidRDefault="002C1B7E" w:rsidP="00F54829">
      <w:pPr>
        <w:rPr>
          <w:rFonts w:ascii="Times New Roman" w:hAnsi="Times New Roman" w:cs="Times New Roman"/>
          <w:b/>
          <w:bCs/>
          <w:color w:val="000000"/>
          <w:sz w:val="24"/>
          <w:szCs w:val="24"/>
          <w:u w:val="single"/>
        </w:rPr>
      </w:pPr>
    </w:p>
    <w:p w14:paraId="1008B21F" w14:textId="22665CE4" w:rsidR="002C1B7E" w:rsidRDefault="002C1B7E" w:rsidP="00F54829">
      <w:pPr>
        <w:rPr>
          <w:rFonts w:ascii="Times New Roman" w:hAnsi="Times New Roman" w:cs="Times New Roman"/>
          <w:b/>
          <w:bCs/>
          <w:color w:val="000000"/>
          <w:sz w:val="24"/>
          <w:szCs w:val="24"/>
          <w:u w:val="single"/>
        </w:rPr>
      </w:pPr>
    </w:p>
    <w:p w14:paraId="4C065278" w14:textId="0A21C53B" w:rsidR="002C1B7E" w:rsidRDefault="002C1B7E" w:rsidP="00F54829">
      <w:pPr>
        <w:rPr>
          <w:rFonts w:ascii="Times New Roman" w:hAnsi="Times New Roman" w:cs="Times New Roman"/>
          <w:b/>
          <w:bCs/>
          <w:color w:val="000000"/>
          <w:sz w:val="24"/>
          <w:szCs w:val="24"/>
          <w:u w:val="single"/>
        </w:rPr>
      </w:pPr>
    </w:p>
    <w:p w14:paraId="4C980D99" w14:textId="220EF86D" w:rsidR="002C1B7E" w:rsidRDefault="002C1B7E" w:rsidP="00F54829">
      <w:pPr>
        <w:rPr>
          <w:rFonts w:ascii="Times New Roman" w:hAnsi="Times New Roman" w:cs="Times New Roman"/>
          <w:b/>
          <w:bCs/>
          <w:color w:val="000000"/>
          <w:sz w:val="24"/>
          <w:szCs w:val="24"/>
          <w:u w:val="single"/>
        </w:rPr>
      </w:pPr>
    </w:p>
    <w:p w14:paraId="335D35D4" w14:textId="51118123" w:rsidR="002C1B7E" w:rsidRDefault="002C1B7E" w:rsidP="00F54829">
      <w:pPr>
        <w:rPr>
          <w:rFonts w:ascii="Times New Roman" w:hAnsi="Times New Roman" w:cs="Times New Roman"/>
          <w:b/>
          <w:bCs/>
          <w:color w:val="000000"/>
          <w:sz w:val="24"/>
          <w:szCs w:val="24"/>
          <w:u w:val="single"/>
        </w:rPr>
      </w:pPr>
    </w:p>
    <w:p w14:paraId="2793FD6C" w14:textId="1A3EDCD1" w:rsidR="002C1B7E" w:rsidRDefault="002C1B7E" w:rsidP="00F54829">
      <w:pPr>
        <w:rPr>
          <w:rFonts w:ascii="Times New Roman" w:hAnsi="Times New Roman" w:cs="Times New Roman"/>
          <w:b/>
          <w:bCs/>
          <w:color w:val="000000"/>
          <w:sz w:val="24"/>
          <w:szCs w:val="24"/>
          <w:u w:val="single"/>
        </w:rPr>
      </w:pPr>
    </w:p>
    <w:p w14:paraId="78A9FF1C" w14:textId="1D8C9F97" w:rsidR="002C1B7E" w:rsidRDefault="002C1B7E" w:rsidP="00F54829">
      <w:pPr>
        <w:rPr>
          <w:rFonts w:ascii="Times New Roman" w:hAnsi="Times New Roman" w:cs="Times New Roman"/>
          <w:b/>
          <w:bCs/>
          <w:color w:val="000000"/>
          <w:sz w:val="24"/>
          <w:szCs w:val="24"/>
          <w:u w:val="single"/>
        </w:rPr>
      </w:pPr>
    </w:p>
    <w:p w14:paraId="36D33335" w14:textId="547AA3B0" w:rsidR="002C1B7E" w:rsidRDefault="002C1B7E" w:rsidP="00F54829">
      <w:pPr>
        <w:rPr>
          <w:rFonts w:ascii="Times New Roman" w:hAnsi="Times New Roman" w:cs="Times New Roman"/>
          <w:b/>
          <w:bCs/>
          <w:color w:val="000000"/>
          <w:sz w:val="24"/>
          <w:szCs w:val="24"/>
          <w:u w:val="single"/>
        </w:rPr>
      </w:pPr>
    </w:p>
    <w:p w14:paraId="7FE6835B" w14:textId="57C15983" w:rsidR="002C1B7E" w:rsidRDefault="002C1B7E" w:rsidP="00F54829">
      <w:pPr>
        <w:rPr>
          <w:rFonts w:ascii="Times New Roman" w:hAnsi="Times New Roman" w:cs="Times New Roman"/>
          <w:b/>
          <w:bCs/>
          <w:color w:val="000000"/>
          <w:sz w:val="24"/>
          <w:szCs w:val="24"/>
          <w:u w:val="single"/>
        </w:rPr>
      </w:pPr>
    </w:p>
    <w:p w14:paraId="2F93E975" w14:textId="77777777" w:rsidR="002C1B7E" w:rsidRDefault="002C1B7E" w:rsidP="00F54829">
      <w:pPr>
        <w:rPr>
          <w:rFonts w:ascii="Times New Roman" w:hAnsi="Times New Roman" w:cs="Times New Roman"/>
          <w:b/>
          <w:bCs/>
          <w:color w:val="000000"/>
          <w:sz w:val="24"/>
          <w:szCs w:val="24"/>
          <w:u w:val="single"/>
        </w:rPr>
      </w:pPr>
    </w:p>
    <w:p w14:paraId="3774B256" w14:textId="3A3644AA" w:rsidR="003D369C" w:rsidRPr="00932496" w:rsidRDefault="00B639C7" w:rsidP="00932496">
      <w:pPr>
        <w:pStyle w:val="Heading1"/>
        <w:rPr>
          <w:b/>
          <w:bCs/>
          <w:color w:val="auto"/>
        </w:rPr>
      </w:pPr>
      <w:bookmarkStart w:id="219" w:name="_Toc82614775"/>
      <w:r w:rsidRPr="00932496">
        <w:rPr>
          <w:b/>
          <w:bCs/>
          <w:color w:val="auto"/>
        </w:rPr>
        <w:lastRenderedPageBreak/>
        <w:t>Appendi</w:t>
      </w:r>
      <w:r w:rsidR="00025B9D">
        <w:rPr>
          <w:b/>
          <w:bCs/>
          <w:color w:val="auto"/>
        </w:rPr>
        <w:t>x</w:t>
      </w:r>
      <w:bookmarkEnd w:id="219"/>
    </w:p>
    <w:p w14:paraId="3DA1CC29" w14:textId="75B4B461" w:rsidR="0002394C" w:rsidRPr="000D0F76" w:rsidRDefault="0002394C" w:rsidP="000D0F76">
      <w:pPr>
        <w:pStyle w:val="Heading2"/>
        <w:rPr>
          <w:color w:val="FF0000"/>
        </w:rPr>
      </w:pPr>
      <w:bookmarkStart w:id="220" w:name="_Toc82614776"/>
      <w:r w:rsidRPr="000D0F76">
        <w:rPr>
          <w:color w:val="FF0000"/>
        </w:rPr>
        <w:t>Plans of study</w:t>
      </w:r>
      <w:bookmarkEnd w:id="220"/>
    </w:p>
    <w:p w14:paraId="3078F622" w14:textId="7FD10DEF" w:rsidR="00932496" w:rsidRDefault="00237C4B" w:rsidP="000D0F76">
      <w:pPr>
        <w:pStyle w:val="Heading3"/>
        <w:rPr>
          <w:color w:val="FF0000"/>
        </w:rPr>
      </w:pPr>
      <w:bookmarkStart w:id="221" w:name="_Toc82614777"/>
      <w:r w:rsidRPr="000D0F76">
        <w:rPr>
          <w:color w:val="FF0000"/>
        </w:rPr>
        <w:t xml:space="preserve">BSN-DNP: FNP track – </w:t>
      </w:r>
      <w:proofErr w:type="gramStart"/>
      <w:r w:rsidRPr="000D0F76">
        <w:rPr>
          <w:color w:val="FF0000"/>
        </w:rPr>
        <w:t>4 year</w:t>
      </w:r>
      <w:proofErr w:type="gramEnd"/>
      <w:r w:rsidRPr="000D0F76">
        <w:rPr>
          <w:color w:val="FF0000"/>
        </w:rPr>
        <w:t xml:space="preserve"> plan of study</w:t>
      </w:r>
      <w:bookmarkEnd w:id="221"/>
    </w:p>
    <w:p w14:paraId="12108336" w14:textId="1E866BFC" w:rsidR="00A03CC3" w:rsidRDefault="00A03CC3" w:rsidP="00A03CC3"/>
    <w:p w14:paraId="68D8E4DF" w14:textId="6DCF3E29" w:rsidR="00A03CC3" w:rsidRDefault="009F5088" w:rsidP="00A03CC3">
      <w:r>
        <w:rPr>
          <w:noProof/>
        </w:rPr>
        <w:drawing>
          <wp:inline distT="0" distB="0" distL="0" distR="0" wp14:anchorId="4290A387" wp14:editId="0B5BC2EB">
            <wp:extent cx="6200775" cy="4810125"/>
            <wp:effectExtent l="0" t="0" r="9525" b="952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85"/>
                    <a:srcRect l="1166" t="2652" r="3992" b="1705"/>
                    <a:stretch/>
                  </pic:blipFill>
                  <pic:spPr bwMode="auto">
                    <a:xfrm>
                      <a:off x="0" y="0"/>
                      <a:ext cx="6200775" cy="4810125"/>
                    </a:xfrm>
                    <a:prstGeom prst="rect">
                      <a:avLst/>
                    </a:prstGeom>
                    <a:ln>
                      <a:noFill/>
                    </a:ln>
                    <a:extLst>
                      <a:ext uri="{53640926-AAD7-44D8-BBD7-CCE9431645EC}">
                        <a14:shadowObscured xmlns:a14="http://schemas.microsoft.com/office/drawing/2010/main"/>
                      </a:ext>
                    </a:extLst>
                  </pic:spPr>
                </pic:pic>
              </a:graphicData>
            </a:graphic>
          </wp:inline>
        </w:drawing>
      </w:r>
    </w:p>
    <w:p w14:paraId="7E57E938" w14:textId="441D5737" w:rsidR="00A03CC3" w:rsidRDefault="00A03CC3" w:rsidP="00A03CC3"/>
    <w:p w14:paraId="34A7A9AE" w14:textId="09DF90F8" w:rsidR="00A03CC3" w:rsidRDefault="00A03CC3" w:rsidP="00A03CC3"/>
    <w:p w14:paraId="60C92746" w14:textId="3800DE6C" w:rsidR="00A03CC3" w:rsidRDefault="00A03CC3" w:rsidP="00A03CC3"/>
    <w:p w14:paraId="146195E7" w14:textId="695C3AEA" w:rsidR="00A03CC3" w:rsidRDefault="00A03CC3" w:rsidP="00A03CC3"/>
    <w:p w14:paraId="124D161A" w14:textId="4188482C" w:rsidR="00A03CC3" w:rsidRDefault="00A03CC3" w:rsidP="00A03CC3"/>
    <w:p w14:paraId="24458E36" w14:textId="196A854C" w:rsidR="00A03CC3" w:rsidRDefault="00A03CC3" w:rsidP="00A03CC3"/>
    <w:p w14:paraId="268862C4" w14:textId="102035A3" w:rsidR="00A03CC3" w:rsidRDefault="00A03CC3" w:rsidP="00A03CC3"/>
    <w:p w14:paraId="6A7B0B47" w14:textId="1CCE55BD" w:rsidR="00237C4B" w:rsidRDefault="00237C4B" w:rsidP="000D0F76">
      <w:pPr>
        <w:pStyle w:val="Heading3"/>
        <w:rPr>
          <w:color w:val="FF0000"/>
        </w:rPr>
      </w:pPr>
      <w:bookmarkStart w:id="222" w:name="_Toc82614778"/>
      <w:r w:rsidRPr="000D0F76">
        <w:rPr>
          <w:color w:val="FF0000"/>
        </w:rPr>
        <w:lastRenderedPageBreak/>
        <w:t xml:space="preserve">BSN-DNP: FNP track – </w:t>
      </w:r>
      <w:proofErr w:type="gramStart"/>
      <w:r w:rsidRPr="000D0F76">
        <w:rPr>
          <w:color w:val="FF0000"/>
        </w:rPr>
        <w:t>5 year</w:t>
      </w:r>
      <w:proofErr w:type="gramEnd"/>
      <w:r w:rsidRPr="000D0F76">
        <w:rPr>
          <w:color w:val="FF0000"/>
        </w:rPr>
        <w:t xml:space="preserve"> plan of study</w:t>
      </w:r>
      <w:bookmarkEnd w:id="222"/>
    </w:p>
    <w:p w14:paraId="32BBF838" w14:textId="03B2D551" w:rsidR="009F5088" w:rsidRDefault="009F5088" w:rsidP="009F5088"/>
    <w:p w14:paraId="7EAE4396" w14:textId="067171AA" w:rsidR="009F5088" w:rsidRDefault="000976F2" w:rsidP="009F5088">
      <w:r>
        <w:rPr>
          <w:noProof/>
        </w:rPr>
        <w:drawing>
          <wp:inline distT="0" distB="0" distL="0" distR="0" wp14:anchorId="49222F25" wp14:editId="5A517734">
            <wp:extent cx="6611112" cy="502920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86"/>
                    <a:stretch>
                      <a:fillRect/>
                    </a:stretch>
                  </pic:blipFill>
                  <pic:spPr>
                    <a:xfrm>
                      <a:off x="0" y="0"/>
                      <a:ext cx="6611112" cy="5029200"/>
                    </a:xfrm>
                    <a:prstGeom prst="rect">
                      <a:avLst/>
                    </a:prstGeom>
                  </pic:spPr>
                </pic:pic>
              </a:graphicData>
            </a:graphic>
          </wp:inline>
        </w:drawing>
      </w:r>
    </w:p>
    <w:p w14:paraId="3DD52D6D" w14:textId="3EA77FB5" w:rsidR="009F5088" w:rsidRDefault="009F5088" w:rsidP="009F5088"/>
    <w:p w14:paraId="3ADB2A15" w14:textId="72971998" w:rsidR="000976F2" w:rsidRDefault="000976F2" w:rsidP="009F5088"/>
    <w:p w14:paraId="29BDE1BE" w14:textId="748A03DF" w:rsidR="005B4958" w:rsidRDefault="005B4958" w:rsidP="009F5088"/>
    <w:p w14:paraId="6DC377A6" w14:textId="7ED1FC09" w:rsidR="005B4958" w:rsidRDefault="005B4958" w:rsidP="009F5088"/>
    <w:p w14:paraId="58BED24A" w14:textId="77777777" w:rsidR="005B4958" w:rsidRDefault="005B4958" w:rsidP="009F5088"/>
    <w:p w14:paraId="66EF7E15" w14:textId="25DF74F3" w:rsidR="009F5088" w:rsidRDefault="009F5088" w:rsidP="009F5088"/>
    <w:p w14:paraId="0896473A" w14:textId="13512B2D" w:rsidR="005B4958" w:rsidRDefault="005B4958" w:rsidP="009F5088"/>
    <w:p w14:paraId="2BF20E34" w14:textId="1D8670A1" w:rsidR="005B4958" w:rsidRDefault="005B4958" w:rsidP="009F5088"/>
    <w:p w14:paraId="499B8BAE" w14:textId="71990C4E" w:rsidR="005B4958" w:rsidRDefault="005B4958" w:rsidP="009F5088"/>
    <w:p w14:paraId="56FD475E" w14:textId="2B9645D0" w:rsidR="00237C4B" w:rsidRDefault="00237C4B" w:rsidP="000D0F76">
      <w:pPr>
        <w:pStyle w:val="Heading3"/>
        <w:rPr>
          <w:color w:val="FF0000"/>
        </w:rPr>
      </w:pPr>
      <w:bookmarkStart w:id="223" w:name="_Toc82614779"/>
      <w:r w:rsidRPr="000D0F76">
        <w:rPr>
          <w:color w:val="FF0000"/>
        </w:rPr>
        <w:lastRenderedPageBreak/>
        <w:t xml:space="preserve">BSN-DNP: NLM track – </w:t>
      </w:r>
      <w:proofErr w:type="gramStart"/>
      <w:r w:rsidRPr="000D0F76">
        <w:rPr>
          <w:color w:val="FF0000"/>
        </w:rPr>
        <w:t>4 year</w:t>
      </w:r>
      <w:proofErr w:type="gramEnd"/>
      <w:r w:rsidRPr="000D0F76">
        <w:rPr>
          <w:color w:val="FF0000"/>
        </w:rPr>
        <w:t xml:space="preserve"> plan of study</w:t>
      </w:r>
      <w:bookmarkEnd w:id="223"/>
    </w:p>
    <w:p w14:paraId="3F0109BD" w14:textId="2319B9A5" w:rsidR="005B4958" w:rsidRDefault="005B4958" w:rsidP="005B4958"/>
    <w:p w14:paraId="2CF3B646" w14:textId="18690358" w:rsidR="00325AF8" w:rsidRDefault="00325AF8" w:rsidP="005B4958">
      <w:r>
        <w:rPr>
          <w:noProof/>
        </w:rPr>
        <w:drawing>
          <wp:inline distT="0" distB="0" distL="0" distR="0" wp14:anchorId="0FB20C21" wp14:editId="5B7B4777">
            <wp:extent cx="5797296" cy="5029200"/>
            <wp:effectExtent l="0" t="0" r="0" b="0"/>
            <wp:docPr id="5" name="Picture 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able&#10;&#10;Description automatically generated"/>
                    <pic:cNvPicPr/>
                  </pic:nvPicPr>
                  <pic:blipFill rotWithShape="1">
                    <a:blip r:embed="rId87"/>
                    <a:srcRect t="1552" r="1602" b="1379"/>
                    <a:stretch/>
                  </pic:blipFill>
                  <pic:spPr bwMode="auto">
                    <a:xfrm>
                      <a:off x="0" y="0"/>
                      <a:ext cx="5797296" cy="5029200"/>
                    </a:xfrm>
                    <a:prstGeom prst="rect">
                      <a:avLst/>
                    </a:prstGeom>
                    <a:ln>
                      <a:noFill/>
                    </a:ln>
                    <a:extLst>
                      <a:ext uri="{53640926-AAD7-44D8-BBD7-CCE9431645EC}">
                        <a14:shadowObscured xmlns:a14="http://schemas.microsoft.com/office/drawing/2010/main"/>
                      </a:ext>
                    </a:extLst>
                  </pic:spPr>
                </pic:pic>
              </a:graphicData>
            </a:graphic>
          </wp:inline>
        </w:drawing>
      </w:r>
    </w:p>
    <w:p w14:paraId="7D8020BC" w14:textId="48F73525" w:rsidR="005B4958" w:rsidRDefault="005B4958" w:rsidP="005B4958"/>
    <w:p w14:paraId="4EBE9F16" w14:textId="0288A78C" w:rsidR="005B4958" w:rsidRDefault="005B4958" w:rsidP="005B4958"/>
    <w:p w14:paraId="4F905B0C" w14:textId="5290A959" w:rsidR="005B4958" w:rsidRDefault="005B4958" w:rsidP="005B4958"/>
    <w:p w14:paraId="12BD9FE4" w14:textId="0FE064E0" w:rsidR="005B4958" w:rsidRDefault="005B4958" w:rsidP="005B4958"/>
    <w:p w14:paraId="2E8AABE2" w14:textId="7FB21B5B" w:rsidR="00A31351" w:rsidRDefault="00A31351" w:rsidP="005B4958"/>
    <w:p w14:paraId="6ED07E66" w14:textId="6812C6F9" w:rsidR="00A31351" w:rsidRDefault="00A31351" w:rsidP="005B4958"/>
    <w:p w14:paraId="3368333C" w14:textId="59A2EAEC" w:rsidR="003B452A" w:rsidRDefault="003B452A" w:rsidP="005B4958"/>
    <w:p w14:paraId="5A1B5200" w14:textId="77777777" w:rsidR="003B452A" w:rsidRDefault="003B452A" w:rsidP="005B4958"/>
    <w:p w14:paraId="13689CB7" w14:textId="77777777" w:rsidR="00A31351" w:rsidRDefault="00A31351" w:rsidP="005B4958"/>
    <w:p w14:paraId="43781963" w14:textId="77777777" w:rsidR="005B4958" w:rsidRPr="005B4958" w:rsidRDefault="005B4958" w:rsidP="005B4958"/>
    <w:p w14:paraId="107C9212" w14:textId="3194649E" w:rsidR="00237C4B" w:rsidRDefault="00237C4B" w:rsidP="000D0F76">
      <w:pPr>
        <w:pStyle w:val="Heading3"/>
        <w:rPr>
          <w:color w:val="FF0000"/>
        </w:rPr>
      </w:pPr>
      <w:bookmarkStart w:id="224" w:name="_Toc82614780"/>
      <w:r w:rsidRPr="000D0F76">
        <w:rPr>
          <w:color w:val="FF0000"/>
        </w:rPr>
        <w:t xml:space="preserve">BSN-DNP: NLM track – </w:t>
      </w:r>
      <w:proofErr w:type="gramStart"/>
      <w:r w:rsidRPr="000D0F76">
        <w:rPr>
          <w:color w:val="FF0000"/>
        </w:rPr>
        <w:t>5 year</w:t>
      </w:r>
      <w:proofErr w:type="gramEnd"/>
      <w:r w:rsidRPr="000D0F76">
        <w:rPr>
          <w:color w:val="FF0000"/>
        </w:rPr>
        <w:t xml:space="preserve"> plan of study</w:t>
      </w:r>
      <w:bookmarkEnd w:id="224"/>
    </w:p>
    <w:p w14:paraId="24E4CD14" w14:textId="23325350" w:rsidR="00A31351" w:rsidRDefault="00A31351" w:rsidP="00A31351"/>
    <w:p w14:paraId="5CB2E3C0" w14:textId="5993F8F8" w:rsidR="00A31351" w:rsidRDefault="00C87568" w:rsidP="00A31351">
      <w:r>
        <w:rPr>
          <w:noProof/>
        </w:rPr>
        <w:drawing>
          <wp:inline distT="0" distB="0" distL="0" distR="0" wp14:anchorId="1CC32886" wp14:editId="58C1169D">
            <wp:extent cx="6592824" cy="502920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88"/>
                    <a:srcRect t="1671" r="1122"/>
                    <a:stretch/>
                  </pic:blipFill>
                  <pic:spPr bwMode="auto">
                    <a:xfrm>
                      <a:off x="0" y="0"/>
                      <a:ext cx="6592824" cy="5029200"/>
                    </a:xfrm>
                    <a:prstGeom prst="rect">
                      <a:avLst/>
                    </a:prstGeom>
                    <a:ln>
                      <a:noFill/>
                    </a:ln>
                    <a:extLst>
                      <a:ext uri="{53640926-AAD7-44D8-BBD7-CCE9431645EC}">
                        <a14:shadowObscured xmlns:a14="http://schemas.microsoft.com/office/drawing/2010/main"/>
                      </a:ext>
                    </a:extLst>
                  </pic:spPr>
                </pic:pic>
              </a:graphicData>
            </a:graphic>
          </wp:inline>
        </w:drawing>
      </w:r>
    </w:p>
    <w:p w14:paraId="21B7ED83" w14:textId="4F1A8C31" w:rsidR="00A31351" w:rsidRDefault="00A31351" w:rsidP="00A31351"/>
    <w:p w14:paraId="48811342" w14:textId="78E21F02" w:rsidR="00A31351" w:rsidRDefault="00A31351" w:rsidP="00A31351"/>
    <w:p w14:paraId="15CC8644" w14:textId="0814561A" w:rsidR="00A31351" w:rsidRDefault="00A31351" w:rsidP="00A31351"/>
    <w:p w14:paraId="0F37DE91" w14:textId="6D622036" w:rsidR="00C87568" w:rsidRDefault="00C87568" w:rsidP="00A31351"/>
    <w:p w14:paraId="687AB904" w14:textId="3D504FD6" w:rsidR="00C87568" w:rsidRDefault="00C87568" w:rsidP="00A31351"/>
    <w:p w14:paraId="4D13A540" w14:textId="01CA9E90" w:rsidR="00C87568" w:rsidRDefault="00C87568" w:rsidP="00A31351"/>
    <w:p w14:paraId="5531992F" w14:textId="72C9A62B" w:rsidR="00C87568" w:rsidRDefault="00C87568" w:rsidP="00A31351"/>
    <w:p w14:paraId="2CF8E703" w14:textId="7DE1C127" w:rsidR="00237C4B" w:rsidRDefault="00EC6450" w:rsidP="000D0F76">
      <w:pPr>
        <w:pStyle w:val="Heading3"/>
        <w:rPr>
          <w:color w:val="FF0000"/>
        </w:rPr>
      </w:pPr>
      <w:bookmarkStart w:id="225" w:name="_Toc82614781"/>
      <w:r w:rsidRPr="000D0F76">
        <w:rPr>
          <w:color w:val="FF0000"/>
        </w:rPr>
        <w:lastRenderedPageBreak/>
        <w:t>Post-Master’s DNP plan of study</w:t>
      </w:r>
      <w:bookmarkEnd w:id="225"/>
    </w:p>
    <w:p w14:paraId="58BBF871" w14:textId="3E36E9E2" w:rsidR="00C87568" w:rsidRDefault="00C87568" w:rsidP="00C87568"/>
    <w:p w14:paraId="5BB74CFB" w14:textId="221888FB" w:rsidR="00C87568" w:rsidRDefault="003B452A" w:rsidP="00C87568">
      <w:r>
        <w:rPr>
          <w:noProof/>
        </w:rPr>
        <w:drawing>
          <wp:inline distT="0" distB="0" distL="0" distR="0" wp14:anchorId="224BBCDC" wp14:editId="36440D6A">
            <wp:extent cx="6830568" cy="5212080"/>
            <wp:effectExtent l="0" t="0" r="8890" b="762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rotWithShape="1">
                    <a:blip r:embed="rId89"/>
                    <a:srcRect l="1" t="2489" r="1282"/>
                    <a:stretch/>
                  </pic:blipFill>
                  <pic:spPr bwMode="auto">
                    <a:xfrm>
                      <a:off x="0" y="0"/>
                      <a:ext cx="6830568" cy="5212080"/>
                    </a:xfrm>
                    <a:prstGeom prst="rect">
                      <a:avLst/>
                    </a:prstGeom>
                    <a:ln>
                      <a:noFill/>
                    </a:ln>
                    <a:extLst>
                      <a:ext uri="{53640926-AAD7-44D8-BBD7-CCE9431645EC}">
                        <a14:shadowObscured xmlns:a14="http://schemas.microsoft.com/office/drawing/2010/main"/>
                      </a:ext>
                    </a:extLst>
                  </pic:spPr>
                </pic:pic>
              </a:graphicData>
            </a:graphic>
          </wp:inline>
        </w:drawing>
      </w:r>
    </w:p>
    <w:p w14:paraId="7238F4DA" w14:textId="14B1D952" w:rsidR="00C87568" w:rsidRDefault="00C87568" w:rsidP="00C87568"/>
    <w:p w14:paraId="05EAE53A" w14:textId="287FBA3B" w:rsidR="008963BB" w:rsidRDefault="008963BB" w:rsidP="00C87568"/>
    <w:p w14:paraId="47182C92" w14:textId="77777777" w:rsidR="008963BB" w:rsidRDefault="008963BB" w:rsidP="00C87568"/>
    <w:p w14:paraId="7A8BC6F1" w14:textId="0655132A" w:rsidR="00C87568" w:rsidRDefault="00C87568" w:rsidP="00C87568"/>
    <w:p w14:paraId="08CCE656" w14:textId="59FF19E5" w:rsidR="002E7766" w:rsidRDefault="002E7766" w:rsidP="00C87568"/>
    <w:p w14:paraId="2A913C23" w14:textId="20BCCB4E" w:rsidR="002E7766" w:rsidRDefault="002E7766" w:rsidP="00C87568"/>
    <w:p w14:paraId="05D038D8" w14:textId="77777777" w:rsidR="002E7766" w:rsidRDefault="002E7766" w:rsidP="00C87568"/>
    <w:p w14:paraId="383F9B05" w14:textId="77777777" w:rsidR="00C87568" w:rsidRPr="00C87568" w:rsidRDefault="00C87568" w:rsidP="00C87568"/>
    <w:p w14:paraId="77A40782" w14:textId="77777777" w:rsidR="00B12C99" w:rsidRDefault="00B12C99" w:rsidP="000D0F76">
      <w:pPr>
        <w:pStyle w:val="Heading3"/>
        <w:rPr>
          <w:color w:val="FF0000"/>
        </w:rPr>
      </w:pPr>
    </w:p>
    <w:p w14:paraId="058D659C" w14:textId="47EA03E3" w:rsidR="00EC6450" w:rsidRDefault="00EC6450" w:rsidP="000D0F76">
      <w:pPr>
        <w:pStyle w:val="Heading3"/>
        <w:rPr>
          <w:color w:val="FF0000"/>
        </w:rPr>
      </w:pPr>
      <w:bookmarkStart w:id="226" w:name="_Toc82614782"/>
      <w:r w:rsidRPr="000D0F76">
        <w:rPr>
          <w:color w:val="FF0000"/>
        </w:rPr>
        <w:t>PhD plan of study</w:t>
      </w:r>
      <w:bookmarkEnd w:id="226"/>
    </w:p>
    <w:p w14:paraId="538AF200" w14:textId="77777777" w:rsidR="005A2885" w:rsidRDefault="005A2885" w:rsidP="00CA6499">
      <w:pPr>
        <w:spacing w:line="276" w:lineRule="auto"/>
        <w:rPr>
          <w:sz w:val="32"/>
          <w:szCs w:val="32"/>
        </w:rPr>
      </w:pPr>
    </w:p>
    <w:p w14:paraId="111E50D5" w14:textId="0206A23F" w:rsidR="00CA6499" w:rsidRPr="00D927DF" w:rsidRDefault="00CA6499" w:rsidP="00CA6499">
      <w:pPr>
        <w:spacing w:line="276" w:lineRule="auto"/>
        <w:rPr>
          <w:sz w:val="32"/>
          <w:szCs w:val="32"/>
        </w:rPr>
      </w:pPr>
      <w:r w:rsidRPr="00D927DF">
        <w:rPr>
          <w:sz w:val="32"/>
          <w:szCs w:val="32"/>
        </w:rPr>
        <w:t>Plan of Study</w:t>
      </w:r>
    </w:p>
    <w:tbl>
      <w:tblPr>
        <w:tblStyle w:val="PlainTable4"/>
        <w:tblW w:w="0" w:type="auto"/>
        <w:tblLook w:val="04A0" w:firstRow="1" w:lastRow="0" w:firstColumn="1" w:lastColumn="0" w:noHBand="0" w:noVBand="1"/>
      </w:tblPr>
      <w:tblGrid>
        <w:gridCol w:w="518"/>
        <w:gridCol w:w="2298"/>
        <w:gridCol w:w="724"/>
        <w:gridCol w:w="2299"/>
        <w:gridCol w:w="724"/>
        <w:gridCol w:w="2073"/>
        <w:gridCol w:w="724"/>
      </w:tblGrid>
      <w:tr w:rsidR="00CA6499" w:rsidRPr="00D2701D" w14:paraId="3E74070C" w14:textId="77777777" w:rsidTr="00CA6499">
        <w:trPr>
          <w:cnfStyle w:val="100000000000" w:firstRow="1" w:lastRow="0" w:firstColumn="0" w:lastColumn="0" w:oddVBand="0" w:evenVBand="0" w:oddHBand="0" w:evenHBand="0" w:firstRowFirstColumn="0" w:firstRowLastColumn="0" w:lastRowFirstColumn="0" w:lastRowLastColumn="0"/>
          <w:cantSplit/>
          <w:trHeight w:val="80"/>
        </w:trPr>
        <w:tc>
          <w:tcPr>
            <w:cnfStyle w:val="001000000000" w:firstRow="0" w:lastRow="0" w:firstColumn="1" w:lastColumn="0" w:oddVBand="0" w:evenVBand="0" w:oddHBand="0" w:evenHBand="0" w:firstRowFirstColumn="0" w:firstRowLastColumn="0" w:lastRowFirstColumn="0" w:lastRowLastColumn="0"/>
            <w:tcW w:w="518" w:type="dxa"/>
            <w:tcBorders>
              <w:bottom w:val="single" w:sz="4" w:space="0" w:color="auto"/>
            </w:tcBorders>
            <w:textDirection w:val="btLr"/>
          </w:tcPr>
          <w:p w14:paraId="1EB414F7" w14:textId="77777777" w:rsidR="00CA6499" w:rsidRPr="00D927DF" w:rsidRDefault="00CA6499" w:rsidP="00DC0641">
            <w:pPr>
              <w:spacing w:line="276" w:lineRule="auto"/>
              <w:ind w:left="113" w:right="113"/>
              <w:jc w:val="center"/>
              <w:rPr>
                <w:rFonts w:ascii="Avenir Next Demi Bold" w:hAnsi="Avenir Next Demi Bold"/>
                <w:sz w:val="20"/>
                <w:szCs w:val="20"/>
              </w:rPr>
            </w:pPr>
          </w:p>
        </w:tc>
        <w:tc>
          <w:tcPr>
            <w:tcW w:w="2298" w:type="dxa"/>
            <w:tcBorders>
              <w:bottom w:val="single" w:sz="4" w:space="0" w:color="auto"/>
            </w:tcBorders>
            <w:vAlign w:val="bottom"/>
          </w:tcPr>
          <w:p w14:paraId="7D950458" w14:textId="77777777" w:rsidR="00CA6499" w:rsidRPr="00D927DF" w:rsidRDefault="00CA6499" w:rsidP="00DC0641">
            <w:pPr>
              <w:spacing w:line="276" w:lineRule="auto"/>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FC0304">
              <w:rPr>
                <w:rFonts w:ascii="Avenir Next Demi Bold" w:hAnsi="Avenir Next Demi Bold"/>
                <w:sz w:val="24"/>
                <w:szCs w:val="24"/>
              </w:rPr>
              <w:t>FALL</w:t>
            </w:r>
          </w:p>
        </w:tc>
        <w:tc>
          <w:tcPr>
            <w:tcW w:w="724" w:type="dxa"/>
            <w:tcBorders>
              <w:bottom w:val="single" w:sz="4" w:space="0" w:color="auto"/>
            </w:tcBorders>
            <w:vAlign w:val="center"/>
          </w:tcPr>
          <w:p w14:paraId="58D4A226" w14:textId="77777777" w:rsidR="00CA6499" w:rsidRPr="00D927DF" w:rsidRDefault="00CA6499" w:rsidP="00DC0641">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299" w:type="dxa"/>
            <w:tcBorders>
              <w:bottom w:val="single" w:sz="4" w:space="0" w:color="auto"/>
            </w:tcBorders>
            <w:vAlign w:val="bottom"/>
          </w:tcPr>
          <w:p w14:paraId="705D6125" w14:textId="77777777" w:rsidR="00CA6499" w:rsidRPr="00D927DF" w:rsidRDefault="00CA6499" w:rsidP="00DC0641">
            <w:pPr>
              <w:spacing w:line="276" w:lineRule="auto"/>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FC0304">
              <w:rPr>
                <w:rFonts w:ascii="Avenir Next Demi Bold" w:hAnsi="Avenir Next Demi Bold"/>
                <w:sz w:val="24"/>
                <w:szCs w:val="24"/>
              </w:rPr>
              <w:t>SPRING</w:t>
            </w:r>
          </w:p>
        </w:tc>
        <w:tc>
          <w:tcPr>
            <w:tcW w:w="724" w:type="dxa"/>
            <w:tcBorders>
              <w:bottom w:val="single" w:sz="4" w:space="0" w:color="auto"/>
            </w:tcBorders>
            <w:vAlign w:val="bottom"/>
          </w:tcPr>
          <w:p w14:paraId="4964C45F" w14:textId="77777777" w:rsidR="00CA6499" w:rsidRPr="00D927DF" w:rsidRDefault="00CA6499" w:rsidP="00DC0641">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073" w:type="dxa"/>
            <w:tcBorders>
              <w:bottom w:val="single" w:sz="4" w:space="0" w:color="auto"/>
            </w:tcBorders>
            <w:vAlign w:val="center"/>
          </w:tcPr>
          <w:p w14:paraId="39CE5B23" w14:textId="77777777" w:rsidR="00CA6499" w:rsidRPr="00FC0304" w:rsidRDefault="00CA6499" w:rsidP="00DC0641">
            <w:pPr>
              <w:cnfStyle w:val="100000000000" w:firstRow="1" w:lastRow="0" w:firstColumn="0" w:lastColumn="0" w:oddVBand="0" w:evenVBand="0" w:oddHBand="0" w:evenHBand="0" w:firstRowFirstColumn="0" w:firstRowLastColumn="0" w:lastRowFirstColumn="0" w:lastRowLastColumn="0"/>
              <w:rPr>
                <w:rFonts w:ascii="Avenir Next Demi Bold" w:hAnsi="Avenir Next Demi Bold"/>
                <w:b w:val="0"/>
                <w:bCs w:val="0"/>
                <w:sz w:val="24"/>
                <w:szCs w:val="24"/>
              </w:rPr>
            </w:pPr>
            <w:r>
              <w:rPr>
                <w:rFonts w:ascii="Avenir Next Demi Bold" w:hAnsi="Avenir Next Demi Bold"/>
                <w:sz w:val="24"/>
                <w:szCs w:val="24"/>
              </w:rPr>
              <w:t>SUMMER</w:t>
            </w:r>
          </w:p>
        </w:tc>
        <w:tc>
          <w:tcPr>
            <w:tcW w:w="724" w:type="dxa"/>
            <w:tcBorders>
              <w:bottom w:val="single" w:sz="4" w:space="0" w:color="auto"/>
            </w:tcBorders>
            <w:vAlign w:val="bottom"/>
          </w:tcPr>
          <w:p w14:paraId="3C8B1366" w14:textId="77777777" w:rsidR="00CA6499" w:rsidRPr="00D927DF" w:rsidRDefault="00CA6499" w:rsidP="00DC0641">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 HOURS</w:t>
            </w:r>
          </w:p>
        </w:tc>
      </w:tr>
      <w:tr w:rsidR="00CA6499" w14:paraId="2B311921" w14:textId="77777777" w:rsidTr="00CA6499">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left w:val="single" w:sz="4" w:space="0" w:color="auto"/>
              <w:right w:val="single" w:sz="4" w:space="0" w:color="auto"/>
            </w:tcBorders>
            <w:shd w:val="clear" w:color="auto" w:fill="D41D2D"/>
            <w:textDirection w:val="btLr"/>
          </w:tcPr>
          <w:p w14:paraId="043F2CC8" w14:textId="77777777" w:rsidR="00CA6499" w:rsidRPr="00FC0304" w:rsidRDefault="00CA6499" w:rsidP="00DC0641">
            <w:pPr>
              <w:spacing w:line="276" w:lineRule="auto"/>
              <w:ind w:left="113" w:right="113"/>
              <w:jc w:val="center"/>
              <w:rPr>
                <w:rFonts w:ascii="Avenir Next Demi Bold" w:hAnsi="Avenir Next Demi Bold"/>
                <w:color w:val="FFFFFF" w:themeColor="background1"/>
                <w:sz w:val="20"/>
                <w:szCs w:val="20"/>
              </w:rPr>
            </w:pPr>
            <w:r w:rsidRPr="00FC0304">
              <w:rPr>
                <w:rFonts w:ascii="Avenir Next Demi Bold" w:hAnsi="Avenir Next Demi Bold"/>
                <w:color w:val="FFFFFF" w:themeColor="background1"/>
                <w:sz w:val="20"/>
                <w:szCs w:val="20"/>
              </w:rPr>
              <w:t>YEAR 1</w:t>
            </w:r>
          </w:p>
        </w:tc>
        <w:tc>
          <w:tcPr>
            <w:tcW w:w="2298" w:type="dxa"/>
            <w:tcBorders>
              <w:top w:val="single" w:sz="4" w:space="0" w:color="auto"/>
              <w:left w:val="single" w:sz="4" w:space="0" w:color="auto"/>
            </w:tcBorders>
            <w:vAlign w:val="center"/>
          </w:tcPr>
          <w:p w14:paraId="06A5AAD5" w14:textId="77777777" w:rsidR="00CA6499" w:rsidRPr="0050328D" w:rsidRDefault="00CA6499" w:rsidP="00DC0641">
            <w:pPr>
              <w:pStyle w:val="BodyText"/>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auto"/>
              <w:right w:val="single" w:sz="4" w:space="0" w:color="auto"/>
            </w:tcBorders>
            <w:vAlign w:val="center"/>
          </w:tcPr>
          <w:p w14:paraId="1C976D5F" w14:textId="77777777" w:rsidR="00CA6499" w:rsidRPr="0050328D" w:rsidRDefault="00CA6499" w:rsidP="00DC0641">
            <w:pPr>
              <w:pStyle w:val="BodyText"/>
              <w:jc w:val="center"/>
              <w:cnfStyle w:val="000000100000" w:firstRow="0" w:lastRow="0" w:firstColumn="0" w:lastColumn="0" w:oddVBand="0" w:evenVBand="0" w:oddHBand="1" w:evenHBand="0" w:firstRowFirstColumn="0" w:firstRowLastColumn="0" w:lastRowFirstColumn="0" w:lastRowLastColumn="0"/>
            </w:pPr>
          </w:p>
        </w:tc>
        <w:tc>
          <w:tcPr>
            <w:tcW w:w="2299" w:type="dxa"/>
            <w:tcBorders>
              <w:top w:val="single" w:sz="4" w:space="0" w:color="auto"/>
              <w:left w:val="single" w:sz="4" w:space="0" w:color="auto"/>
            </w:tcBorders>
            <w:vAlign w:val="center"/>
          </w:tcPr>
          <w:p w14:paraId="784B8DA1" w14:textId="77777777" w:rsidR="00CA6499" w:rsidRPr="0050328D" w:rsidRDefault="00CA6499" w:rsidP="00DC0641">
            <w:pPr>
              <w:pStyle w:val="BodyText"/>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auto"/>
              <w:right w:val="single" w:sz="4" w:space="0" w:color="auto"/>
            </w:tcBorders>
            <w:vAlign w:val="center"/>
          </w:tcPr>
          <w:p w14:paraId="05855B91" w14:textId="77777777" w:rsidR="00CA6499" w:rsidRPr="0050328D" w:rsidRDefault="00CA6499" w:rsidP="00DC0641">
            <w:pPr>
              <w:pStyle w:val="BodyText"/>
              <w:jc w:val="center"/>
              <w:cnfStyle w:val="000000100000" w:firstRow="0" w:lastRow="0" w:firstColumn="0" w:lastColumn="0" w:oddVBand="0" w:evenVBand="0" w:oddHBand="1" w:evenHBand="0" w:firstRowFirstColumn="0" w:firstRowLastColumn="0" w:lastRowFirstColumn="0" w:lastRowLastColumn="0"/>
            </w:pPr>
          </w:p>
        </w:tc>
        <w:tc>
          <w:tcPr>
            <w:tcW w:w="2073" w:type="dxa"/>
            <w:tcBorders>
              <w:top w:val="single" w:sz="4" w:space="0" w:color="auto"/>
              <w:left w:val="single" w:sz="4" w:space="0" w:color="auto"/>
            </w:tcBorders>
            <w:vAlign w:val="center"/>
          </w:tcPr>
          <w:p w14:paraId="681689BD" w14:textId="77777777" w:rsidR="00CA6499" w:rsidRPr="0050328D" w:rsidRDefault="00CA6499" w:rsidP="00DC0641">
            <w:pPr>
              <w:cnfStyle w:val="000000100000" w:firstRow="0" w:lastRow="0" w:firstColumn="0" w:lastColumn="0" w:oddVBand="0" w:evenVBand="0" w:oddHBand="1" w:evenHBand="0" w:firstRowFirstColumn="0" w:firstRowLastColumn="0" w:lastRowFirstColumn="0" w:lastRowLastColumn="0"/>
              <w:rPr>
                <w:rFonts w:ascii="Avenir Next" w:hAnsi="Avenir Next"/>
                <w:i/>
                <w:iCs/>
                <w:sz w:val="20"/>
                <w:szCs w:val="20"/>
              </w:rPr>
            </w:pPr>
            <w:r w:rsidRPr="0050328D">
              <w:rPr>
                <w:rFonts w:ascii="Avenir Next" w:hAnsi="Avenir Next"/>
                <w:i/>
                <w:iCs/>
                <w:sz w:val="20"/>
                <w:szCs w:val="20"/>
              </w:rPr>
              <w:t xml:space="preserve">Master’s level statistics course or </w:t>
            </w:r>
            <w:r>
              <w:rPr>
                <w:rFonts w:ascii="Avenir Next" w:hAnsi="Avenir Next"/>
                <w:i/>
                <w:iCs/>
                <w:sz w:val="20"/>
                <w:szCs w:val="20"/>
              </w:rPr>
              <w:t>proficiency</w:t>
            </w:r>
            <w:r w:rsidRPr="0050328D">
              <w:rPr>
                <w:rFonts w:ascii="Avenir Next" w:hAnsi="Avenir Next"/>
                <w:i/>
                <w:iCs/>
                <w:sz w:val="20"/>
                <w:szCs w:val="20"/>
              </w:rPr>
              <w:t xml:space="preserve"> exam, as needed.</w:t>
            </w:r>
          </w:p>
        </w:tc>
        <w:tc>
          <w:tcPr>
            <w:tcW w:w="724" w:type="dxa"/>
            <w:tcBorders>
              <w:top w:val="single" w:sz="4" w:space="0" w:color="auto"/>
              <w:right w:val="single" w:sz="4" w:space="0" w:color="auto"/>
            </w:tcBorders>
            <w:vAlign w:val="center"/>
          </w:tcPr>
          <w:p w14:paraId="43AEFD1D" w14:textId="77777777" w:rsidR="00CA6499" w:rsidRPr="0050328D" w:rsidRDefault="00CA6499"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r>
      <w:tr w:rsidR="00CA6499" w:rsidRPr="0050328D" w14:paraId="50830DDD" w14:textId="77777777" w:rsidTr="00CA6499">
        <w:trPr>
          <w:cantSplit/>
          <w:trHeight w:val="115"/>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bottom w:val="single" w:sz="4" w:space="0" w:color="auto"/>
            </w:tcBorders>
            <w:shd w:val="clear" w:color="auto" w:fill="auto"/>
            <w:textDirection w:val="btLr"/>
          </w:tcPr>
          <w:p w14:paraId="159DC76E" w14:textId="77777777" w:rsidR="00CA6499" w:rsidRPr="0050328D" w:rsidRDefault="00CA6499" w:rsidP="00DC0641">
            <w:pPr>
              <w:spacing w:line="276" w:lineRule="auto"/>
              <w:ind w:left="113" w:right="113"/>
              <w:jc w:val="center"/>
              <w:rPr>
                <w:rFonts w:ascii="Avenir Next Demi Bold" w:hAnsi="Avenir Next Demi Bold"/>
                <w:color w:val="D41D2D"/>
                <w:sz w:val="2"/>
                <w:szCs w:val="2"/>
              </w:rPr>
            </w:pPr>
          </w:p>
        </w:tc>
        <w:tc>
          <w:tcPr>
            <w:tcW w:w="2298" w:type="dxa"/>
            <w:tcBorders>
              <w:top w:val="single" w:sz="4" w:space="0" w:color="auto"/>
              <w:bottom w:val="single" w:sz="4" w:space="0" w:color="auto"/>
            </w:tcBorders>
            <w:shd w:val="clear" w:color="auto" w:fill="auto"/>
            <w:vAlign w:val="center"/>
          </w:tcPr>
          <w:p w14:paraId="60F88287" w14:textId="77777777" w:rsidR="00CA6499" w:rsidRPr="0050328D" w:rsidRDefault="00CA6499" w:rsidP="00DC0641">
            <w:pPr>
              <w:pStyle w:val="BodyText"/>
              <w:cnfStyle w:val="000000000000" w:firstRow="0" w:lastRow="0" w:firstColumn="0" w:lastColumn="0" w:oddVBand="0" w:evenVBand="0" w:oddHBand="0"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38B45E65" w14:textId="77777777" w:rsidR="00CA6499" w:rsidRPr="0050328D" w:rsidRDefault="00CA6499" w:rsidP="00DC0641">
            <w:pPr>
              <w:pStyle w:val="BodyText"/>
              <w:jc w:val="center"/>
              <w:cnfStyle w:val="000000000000" w:firstRow="0" w:lastRow="0" w:firstColumn="0" w:lastColumn="0" w:oddVBand="0" w:evenVBand="0" w:oddHBand="0" w:evenHBand="0" w:firstRowFirstColumn="0" w:firstRowLastColumn="0" w:lastRowFirstColumn="0" w:lastRowLastColumn="0"/>
              <w:rPr>
                <w:sz w:val="2"/>
                <w:szCs w:val="2"/>
              </w:rPr>
            </w:pPr>
          </w:p>
        </w:tc>
        <w:tc>
          <w:tcPr>
            <w:tcW w:w="2299" w:type="dxa"/>
            <w:tcBorders>
              <w:top w:val="single" w:sz="4" w:space="0" w:color="auto"/>
              <w:bottom w:val="single" w:sz="4" w:space="0" w:color="auto"/>
            </w:tcBorders>
            <w:shd w:val="clear" w:color="auto" w:fill="auto"/>
            <w:vAlign w:val="center"/>
          </w:tcPr>
          <w:p w14:paraId="7A960B00" w14:textId="77777777" w:rsidR="00CA6499" w:rsidRPr="0050328D" w:rsidRDefault="00CA6499" w:rsidP="00DC0641">
            <w:pPr>
              <w:pStyle w:val="BodyText"/>
              <w:cnfStyle w:val="000000000000" w:firstRow="0" w:lastRow="0" w:firstColumn="0" w:lastColumn="0" w:oddVBand="0" w:evenVBand="0" w:oddHBand="0"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6930F5AF" w14:textId="77777777" w:rsidR="00CA6499" w:rsidRPr="0050328D" w:rsidRDefault="00CA6499" w:rsidP="00DC0641">
            <w:pPr>
              <w:pStyle w:val="BodyText"/>
              <w:jc w:val="center"/>
              <w:cnfStyle w:val="000000000000" w:firstRow="0" w:lastRow="0" w:firstColumn="0" w:lastColumn="0" w:oddVBand="0" w:evenVBand="0" w:oddHBand="0" w:evenHBand="0" w:firstRowFirstColumn="0" w:firstRowLastColumn="0" w:lastRowFirstColumn="0" w:lastRowLastColumn="0"/>
              <w:rPr>
                <w:sz w:val="2"/>
                <w:szCs w:val="2"/>
              </w:rPr>
            </w:pPr>
          </w:p>
        </w:tc>
        <w:tc>
          <w:tcPr>
            <w:tcW w:w="2073" w:type="dxa"/>
            <w:tcBorders>
              <w:top w:val="single" w:sz="4" w:space="0" w:color="auto"/>
              <w:bottom w:val="single" w:sz="4" w:space="0" w:color="auto"/>
            </w:tcBorders>
            <w:shd w:val="clear" w:color="auto" w:fill="auto"/>
            <w:vAlign w:val="center"/>
          </w:tcPr>
          <w:p w14:paraId="164E2FFD" w14:textId="77777777" w:rsidR="00CA6499" w:rsidRPr="0050328D" w:rsidRDefault="00CA6499" w:rsidP="00DC0641">
            <w:pPr>
              <w:pStyle w:val="BodyText"/>
              <w:cnfStyle w:val="000000000000" w:firstRow="0" w:lastRow="0" w:firstColumn="0" w:lastColumn="0" w:oddVBand="0" w:evenVBand="0" w:oddHBand="0"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5093C896" w14:textId="77777777" w:rsidR="00CA6499" w:rsidRPr="0050328D" w:rsidRDefault="00CA6499" w:rsidP="00DC0641">
            <w:pPr>
              <w:pStyle w:val="BodyText"/>
              <w:jc w:val="center"/>
              <w:cnfStyle w:val="000000000000" w:firstRow="0" w:lastRow="0" w:firstColumn="0" w:lastColumn="0" w:oddVBand="0" w:evenVBand="0" w:oddHBand="0" w:evenHBand="0" w:firstRowFirstColumn="0" w:firstRowLastColumn="0" w:lastRowFirstColumn="0" w:lastRowLastColumn="0"/>
              <w:rPr>
                <w:sz w:val="2"/>
                <w:szCs w:val="2"/>
              </w:rPr>
            </w:pPr>
          </w:p>
        </w:tc>
      </w:tr>
      <w:tr w:rsidR="00CA6499" w14:paraId="6C0BE94F" w14:textId="77777777" w:rsidTr="00CA6499">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518" w:type="dxa"/>
            <w:vMerge w:val="restart"/>
            <w:tcBorders>
              <w:top w:val="single" w:sz="4" w:space="0" w:color="auto"/>
              <w:left w:val="single" w:sz="4" w:space="0" w:color="auto"/>
              <w:right w:val="single" w:sz="4" w:space="0" w:color="auto"/>
            </w:tcBorders>
            <w:shd w:val="clear" w:color="auto" w:fill="auto"/>
            <w:textDirection w:val="btLr"/>
          </w:tcPr>
          <w:p w14:paraId="4EB7BC4A" w14:textId="77777777" w:rsidR="00CA6499" w:rsidRPr="00FC0304" w:rsidRDefault="00CA6499" w:rsidP="00DC0641">
            <w:pPr>
              <w:spacing w:line="276" w:lineRule="auto"/>
              <w:ind w:left="113" w:right="113"/>
              <w:jc w:val="center"/>
              <w:rPr>
                <w:rFonts w:ascii="Avenir Next Demi Bold" w:hAnsi="Avenir Next Demi Bold"/>
                <w:color w:val="D41D2D"/>
                <w:sz w:val="20"/>
                <w:szCs w:val="20"/>
              </w:rPr>
            </w:pPr>
            <w:r w:rsidRPr="00FC0304">
              <w:rPr>
                <w:rFonts w:ascii="Avenir Next Demi Bold" w:hAnsi="Avenir Next Demi Bold"/>
                <w:color w:val="D41D2D"/>
                <w:sz w:val="20"/>
                <w:szCs w:val="20"/>
              </w:rPr>
              <w:t>YEAR 2</w:t>
            </w:r>
          </w:p>
        </w:tc>
        <w:tc>
          <w:tcPr>
            <w:tcW w:w="2298" w:type="dxa"/>
            <w:tcBorders>
              <w:top w:val="single" w:sz="4" w:space="0" w:color="auto"/>
              <w:left w:val="single" w:sz="4" w:space="0" w:color="auto"/>
              <w:bottom w:val="single" w:sz="4" w:space="0" w:color="auto"/>
            </w:tcBorders>
            <w:shd w:val="clear" w:color="auto" w:fill="auto"/>
            <w:vAlign w:val="center"/>
          </w:tcPr>
          <w:p w14:paraId="79BF3706" w14:textId="77777777" w:rsidR="00CA6499" w:rsidRDefault="00CA6499" w:rsidP="00DC0641">
            <w:pPr>
              <w:cnfStyle w:val="000000100000" w:firstRow="0" w:lastRow="0" w:firstColumn="0" w:lastColumn="0" w:oddVBand="0" w:evenVBand="0" w:oddHBand="1" w:evenHBand="0" w:firstRowFirstColumn="0" w:firstRowLastColumn="0" w:lastRowFirstColumn="0" w:lastRowLastColumn="0"/>
              <w:rPr>
                <w:sz w:val="20"/>
                <w:szCs w:val="20"/>
              </w:rPr>
            </w:pPr>
            <w:r w:rsidRPr="003916FB">
              <w:rPr>
                <w:sz w:val="20"/>
                <w:szCs w:val="20"/>
              </w:rPr>
              <w:t>NUR 502 Introduction to Research</w:t>
            </w:r>
            <w:r w:rsidRPr="003916FB">
              <w:rPr>
                <w:sz w:val="20"/>
                <w:szCs w:val="20"/>
              </w:rPr>
              <w:tab/>
            </w:r>
          </w:p>
        </w:tc>
        <w:tc>
          <w:tcPr>
            <w:tcW w:w="724" w:type="dxa"/>
            <w:tcBorders>
              <w:top w:val="single" w:sz="4" w:space="0" w:color="auto"/>
              <w:bottom w:val="single" w:sz="4" w:space="0" w:color="auto"/>
              <w:right w:val="single" w:sz="4" w:space="0" w:color="auto"/>
            </w:tcBorders>
            <w:shd w:val="clear" w:color="auto" w:fill="auto"/>
            <w:vAlign w:val="center"/>
          </w:tcPr>
          <w:p w14:paraId="37AEE0B5" w14:textId="77777777" w:rsidR="00CA6499" w:rsidRDefault="00CA6499"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299" w:type="dxa"/>
            <w:tcBorders>
              <w:top w:val="single" w:sz="4" w:space="0" w:color="auto"/>
              <w:left w:val="single" w:sz="4" w:space="0" w:color="auto"/>
              <w:bottom w:val="single" w:sz="4" w:space="0" w:color="auto"/>
            </w:tcBorders>
            <w:shd w:val="clear" w:color="auto" w:fill="auto"/>
            <w:vAlign w:val="center"/>
          </w:tcPr>
          <w:p w14:paraId="4AEF5F96" w14:textId="77777777" w:rsidR="00CA6499" w:rsidRPr="0050328D" w:rsidRDefault="00CA6499" w:rsidP="00DC06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503 Theoretical Basis of Research</w:t>
            </w:r>
          </w:p>
        </w:tc>
        <w:tc>
          <w:tcPr>
            <w:tcW w:w="724" w:type="dxa"/>
            <w:tcBorders>
              <w:top w:val="single" w:sz="4" w:space="0" w:color="auto"/>
              <w:bottom w:val="single" w:sz="4" w:space="0" w:color="auto"/>
              <w:right w:val="single" w:sz="4" w:space="0" w:color="auto"/>
            </w:tcBorders>
            <w:shd w:val="clear" w:color="auto" w:fill="auto"/>
            <w:vAlign w:val="center"/>
          </w:tcPr>
          <w:p w14:paraId="5C32E38B" w14:textId="77777777" w:rsidR="00CA6499" w:rsidRDefault="00CA6499"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073" w:type="dxa"/>
            <w:tcBorders>
              <w:top w:val="single" w:sz="4" w:space="0" w:color="auto"/>
              <w:left w:val="single" w:sz="4" w:space="0" w:color="auto"/>
              <w:bottom w:val="single" w:sz="4" w:space="0" w:color="auto"/>
            </w:tcBorders>
            <w:shd w:val="clear" w:color="auto" w:fill="auto"/>
            <w:vAlign w:val="center"/>
          </w:tcPr>
          <w:p w14:paraId="27503479" w14:textId="089AE07D" w:rsidR="00CA6499" w:rsidRPr="0050328D" w:rsidRDefault="00CA6499" w:rsidP="00DC0641">
            <w:pPr>
              <w:cnfStyle w:val="000000100000" w:firstRow="0" w:lastRow="0" w:firstColumn="0" w:lastColumn="0" w:oddVBand="0" w:evenVBand="0" w:oddHBand="1" w:evenHBand="0" w:firstRowFirstColumn="0" w:firstRowLastColumn="0" w:lastRowFirstColumn="0" w:lastRowLastColumn="0"/>
              <w:rPr>
                <w:sz w:val="20"/>
                <w:szCs w:val="20"/>
              </w:rPr>
            </w:pPr>
            <w:r w:rsidRPr="0050328D">
              <w:rPr>
                <w:sz w:val="20"/>
                <w:szCs w:val="20"/>
              </w:rPr>
              <w:t xml:space="preserve">NUR 511 Health Policy </w:t>
            </w:r>
          </w:p>
        </w:tc>
        <w:tc>
          <w:tcPr>
            <w:tcW w:w="724" w:type="dxa"/>
            <w:tcBorders>
              <w:top w:val="single" w:sz="4" w:space="0" w:color="auto"/>
              <w:bottom w:val="single" w:sz="4" w:space="0" w:color="auto"/>
              <w:right w:val="single" w:sz="4" w:space="0" w:color="auto"/>
            </w:tcBorders>
            <w:shd w:val="clear" w:color="auto" w:fill="auto"/>
            <w:vAlign w:val="center"/>
          </w:tcPr>
          <w:p w14:paraId="4AF9CBCA" w14:textId="77777777" w:rsidR="00CA6499" w:rsidRDefault="00CA6499"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r>
      <w:tr w:rsidR="00CA6499" w14:paraId="1CFD547B" w14:textId="77777777" w:rsidTr="00CA6499">
        <w:trPr>
          <w:cantSplit/>
          <w:trHeight w:val="720"/>
        </w:trPr>
        <w:tc>
          <w:tcPr>
            <w:cnfStyle w:val="001000000000" w:firstRow="0" w:lastRow="0" w:firstColumn="1" w:lastColumn="0" w:oddVBand="0" w:evenVBand="0" w:oddHBand="0" w:evenHBand="0" w:firstRowFirstColumn="0" w:firstRowLastColumn="0" w:lastRowFirstColumn="0" w:lastRowLastColumn="0"/>
            <w:tcW w:w="518" w:type="dxa"/>
            <w:vMerge/>
            <w:tcBorders>
              <w:left w:val="single" w:sz="4" w:space="0" w:color="auto"/>
              <w:right w:val="single" w:sz="4" w:space="0" w:color="auto"/>
            </w:tcBorders>
            <w:shd w:val="clear" w:color="auto" w:fill="auto"/>
            <w:textDirection w:val="btLr"/>
          </w:tcPr>
          <w:p w14:paraId="20026F3E" w14:textId="77777777" w:rsidR="00CA6499" w:rsidRPr="00D927DF" w:rsidRDefault="00CA6499" w:rsidP="00DC0641">
            <w:pPr>
              <w:spacing w:line="276" w:lineRule="auto"/>
              <w:ind w:left="113" w:right="113"/>
              <w:jc w:val="center"/>
              <w:rPr>
                <w:rFonts w:ascii="Avenir Next Demi Bold" w:hAnsi="Avenir Next Demi Bold"/>
                <w:sz w:val="20"/>
                <w:szCs w:val="20"/>
              </w:rPr>
            </w:pPr>
          </w:p>
        </w:tc>
        <w:tc>
          <w:tcPr>
            <w:tcW w:w="2298" w:type="dxa"/>
            <w:tcBorders>
              <w:top w:val="single" w:sz="4" w:space="0" w:color="auto"/>
              <w:left w:val="single" w:sz="4" w:space="0" w:color="auto"/>
              <w:bottom w:val="single" w:sz="4" w:space="0" w:color="auto"/>
            </w:tcBorders>
            <w:shd w:val="clear" w:color="auto" w:fill="auto"/>
            <w:vAlign w:val="center"/>
          </w:tcPr>
          <w:p w14:paraId="18725499" w14:textId="77777777" w:rsidR="00CA6499" w:rsidRPr="0050328D" w:rsidRDefault="00CA6499" w:rsidP="00DC064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NUR 504 Scholarly Communication</w:t>
            </w:r>
          </w:p>
        </w:tc>
        <w:tc>
          <w:tcPr>
            <w:tcW w:w="724" w:type="dxa"/>
            <w:tcBorders>
              <w:top w:val="single" w:sz="4" w:space="0" w:color="auto"/>
              <w:bottom w:val="single" w:sz="4" w:space="0" w:color="auto"/>
              <w:right w:val="single" w:sz="4" w:space="0" w:color="auto"/>
            </w:tcBorders>
            <w:shd w:val="clear" w:color="auto" w:fill="auto"/>
            <w:vAlign w:val="center"/>
          </w:tcPr>
          <w:p w14:paraId="75243876" w14:textId="77777777" w:rsidR="00CA6499" w:rsidRPr="0050328D" w:rsidRDefault="00CA6499" w:rsidP="00DC064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299" w:type="dxa"/>
            <w:tcBorders>
              <w:top w:val="single" w:sz="4" w:space="0" w:color="auto"/>
              <w:left w:val="single" w:sz="4" w:space="0" w:color="auto"/>
              <w:bottom w:val="single" w:sz="4" w:space="0" w:color="auto"/>
            </w:tcBorders>
            <w:shd w:val="clear" w:color="auto" w:fill="auto"/>
            <w:vAlign w:val="center"/>
          </w:tcPr>
          <w:p w14:paraId="099700A1" w14:textId="77777777" w:rsidR="00CA6499" w:rsidRPr="0050328D" w:rsidRDefault="00CA6499" w:rsidP="00DC064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NUR 506 Writing a Review of the Literature</w:t>
            </w:r>
          </w:p>
        </w:tc>
        <w:tc>
          <w:tcPr>
            <w:tcW w:w="724" w:type="dxa"/>
            <w:tcBorders>
              <w:top w:val="single" w:sz="4" w:space="0" w:color="auto"/>
              <w:bottom w:val="single" w:sz="4" w:space="0" w:color="auto"/>
              <w:right w:val="single" w:sz="4" w:space="0" w:color="auto"/>
            </w:tcBorders>
            <w:shd w:val="clear" w:color="auto" w:fill="auto"/>
            <w:vAlign w:val="center"/>
          </w:tcPr>
          <w:p w14:paraId="00FFDA69" w14:textId="77777777" w:rsidR="00CA6499" w:rsidRPr="0050328D" w:rsidRDefault="00CA6499" w:rsidP="00DC064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073" w:type="dxa"/>
            <w:tcBorders>
              <w:top w:val="single" w:sz="4" w:space="0" w:color="auto"/>
              <w:left w:val="single" w:sz="4" w:space="0" w:color="auto"/>
              <w:bottom w:val="single" w:sz="4" w:space="0" w:color="auto"/>
            </w:tcBorders>
            <w:shd w:val="clear" w:color="auto" w:fill="auto"/>
            <w:vAlign w:val="center"/>
          </w:tcPr>
          <w:p w14:paraId="726AB147" w14:textId="77777777" w:rsidR="00CA6499" w:rsidRPr="0050328D" w:rsidRDefault="00CA6499" w:rsidP="00DC0641">
            <w:pPr>
              <w:cnfStyle w:val="000000000000" w:firstRow="0" w:lastRow="0" w:firstColumn="0" w:lastColumn="0" w:oddVBand="0" w:evenVBand="0" w:oddHBand="0" w:evenHBand="0" w:firstRowFirstColumn="0" w:firstRowLastColumn="0" w:lastRowFirstColumn="0" w:lastRowLastColumn="0"/>
              <w:rPr>
                <w:sz w:val="20"/>
                <w:szCs w:val="20"/>
              </w:rPr>
            </w:pPr>
            <w:r w:rsidRPr="0050328D">
              <w:rPr>
                <w:sz w:val="20"/>
                <w:szCs w:val="20"/>
              </w:rPr>
              <w:t xml:space="preserve">NUR </w:t>
            </w:r>
            <w:r>
              <w:rPr>
                <w:sz w:val="20"/>
                <w:szCs w:val="20"/>
              </w:rPr>
              <w:t>507</w:t>
            </w:r>
            <w:r w:rsidRPr="0050328D">
              <w:rPr>
                <w:sz w:val="20"/>
                <w:szCs w:val="20"/>
              </w:rPr>
              <w:t xml:space="preserve"> </w:t>
            </w:r>
            <w:r>
              <w:rPr>
                <w:sz w:val="20"/>
                <w:szCs w:val="20"/>
              </w:rPr>
              <w:t>Qualitative Research Design</w:t>
            </w:r>
          </w:p>
        </w:tc>
        <w:tc>
          <w:tcPr>
            <w:tcW w:w="724" w:type="dxa"/>
            <w:tcBorders>
              <w:top w:val="single" w:sz="4" w:space="0" w:color="auto"/>
              <w:bottom w:val="single" w:sz="4" w:space="0" w:color="auto"/>
              <w:right w:val="single" w:sz="4" w:space="0" w:color="auto"/>
            </w:tcBorders>
            <w:shd w:val="clear" w:color="auto" w:fill="auto"/>
            <w:vAlign w:val="center"/>
          </w:tcPr>
          <w:p w14:paraId="021FE769" w14:textId="77777777" w:rsidR="00CA6499" w:rsidRPr="0050328D" w:rsidRDefault="00CA6499" w:rsidP="00DC064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CA6499" w14:paraId="7C447E28" w14:textId="77777777" w:rsidTr="00CA6499">
        <w:trPr>
          <w:cnfStyle w:val="000000100000" w:firstRow="0" w:lastRow="0" w:firstColumn="0" w:lastColumn="0" w:oddVBand="0" w:evenVBand="0" w:oddHBand="1" w:evenHBand="0" w:firstRowFirstColumn="0" w:firstRowLastColumn="0" w:lastRowFirstColumn="0" w:lastRowLastColumn="0"/>
          <w:cantSplit/>
          <w:trHeight w:val="743"/>
        </w:trPr>
        <w:tc>
          <w:tcPr>
            <w:cnfStyle w:val="001000000000" w:firstRow="0" w:lastRow="0" w:firstColumn="1" w:lastColumn="0" w:oddVBand="0" w:evenVBand="0" w:oddHBand="0" w:evenHBand="0" w:firstRowFirstColumn="0" w:firstRowLastColumn="0" w:lastRowFirstColumn="0" w:lastRowLastColumn="0"/>
            <w:tcW w:w="518" w:type="dxa"/>
            <w:vMerge/>
            <w:tcBorders>
              <w:left w:val="single" w:sz="4" w:space="0" w:color="auto"/>
              <w:right w:val="single" w:sz="4" w:space="0" w:color="auto"/>
            </w:tcBorders>
            <w:shd w:val="clear" w:color="auto" w:fill="auto"/>
            <w:textDirection w:val="btLr"/>
          </w:tcPr>
          <w:p w14:paraId="3D9EA20B" w14:textId="77777777" w:rsidR="00CA6499" w:rsidRPr="00D927DF" w:rsidRDefault="00CA6499" w:rsidP="00DC0641">
            <w:pPr>
              <w:spacing w:line="276" w:lineRule="auto"/>
              <w:ind w:left="113" w:right="113"/>
              <w:jc w:val="center"/>
              <w:rPr>
                <w:rFonts w:ascii="Avenir Next Demi Bold" w:hAnsi="Avenir Next Demi Bold"/>
                <w:sz w:val="20"/>
                <w:szCs w:val="20"/>
              </w:rPr>
            </w:pPr>
          </w:p>
        </w:tc>
        <w:tc>
          <w:tcPr>
            <w:tcW w:w="2298" w:type="dxa"/>
            <w:tcBorders>
              <w:top w:val="single" w:sz="4" w:space="0" w:color="auto"/>
              <w:left w:val="single" w:sz="4" w:space="0" w:color="auto"/>
            </w:tcBorders>
            <w:shd w:val="clear" w:color="auto" w:fill="auto"/>
            <w:vAlign w:val="center"/>
          </w:tcPr>
          <w:p w14:paraId="09BB42B0" w14:textId="77777777" w:rsidR="00CA6499" w:rsidRPr="0050328D" w:rsidRDefault="00CA6499" w:rsidP="00DC06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526 Residency in Research</w:t>
            </w:r>
          </w:p>
        </w:tc>
        <w:tc>
          <w:tcPr>
            <w:tcW w:w="724" w:type="dxa"/>
            <w:tcBorders>
              <w:top w:val="single" w:sz="4" w:space="0" w:color="auto"/>
              <w:right w:val="single" w:sz="4" w:space="0" w:color="auto"/>
            </w:tcBorders>
            <w:shd w:val="clear" w:color="auto" w:fill="auto"/>
            <w:vAlign w:val="center"/>
          </w:tcPr>
          <w:p w14:paraId="6FFA0060" w14:textId="77777777" w:rsidR="00CA6499" w:rsidRPr="0050328D" w:rsidRDefault="00CA6499"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2299" w:type="dxa"/>
            <w:tcBorders>
              <w:top w:val="single" w:sz="4" w:space="0" w:color="auto"/>
              <w:left w:val="single" w:sz="4" w:space="0" w:color="auto"/>
            </w:tcBorders>
            <w:shd w:val="clear" w:color="auto" w:fill="auto"/>
            <w:vAlign w:val="center"/>
          </w:tcPr>
          <w:p w14:paraId="64ED43AE" w14:textId="77777777" w:rsidR="00CA6499" w:rsidRPr="0050328D" w:rsidRDefault="00CA6499" w:rsidP="00DC06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Residency in Research</w:t>
            </w:r>
          </w:p>
        </w:tc>
        <w:tc>
          <w:tcPr>
            <w:tcW w:w="724" w:type="dxa"/>
            <w:tcBorders>
              <w:top w:val="single" w:sz="4" w:space="0" w:color="auto"/>
              <w:right w:val="single" w:sz="4" w:space="0" w:color="auto"/>
            </w:tcBorders>
            <w:shd w:val="clear" w:color="auto" w:fill="auto"/>
            <w:vAlign w:val="center"/>
          </w:tcPr>
          <w:p w14:paraId="7D4A5E1F" w14:textId="77777777" w:rsidR="00CA6499" w:rsidRPr="0050328D" w:rsidRDefault="00CA6499"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2073" w:type="dxa"/>
            <w:tcBorders>
              <w:top w:val="single" w:sz="4" w:space="0" w:color="auto"/>
              <w:left w:val="single" w:sz="4" w:space="0" w:color="auto"/>
            </w:tcBorders>
            <w:shd w:val="clear" w:color="auto" w:fill="auto"/>
            <w:vAlign w:val="center"/>
          </w:tcPr>
          <w:p w14:paraId="2909CB64" w14:textId="77777777" w:rsidR="00CA6499" w:rsidRPr="0050328D" w:rsidRDefault="00CA6499" w:rsidP="00DC0641">
            <w:pPr>
              <w:cnfStyle w:val="000000100000" w:firstRow="0" w:lastRow="0" w:firstColumn="0" w:lastColumn="0" w:oddVBand="0" w:evenVBand="0" w:oddHBand="1" w:evenHBand="0" w:firstRowFirstColumn="0" w:firstRowLastColumn="0" w:lastRowFirstColumn="0" w:lastRowLastColumn="0"/>
              <w:rPr>
                <w:sz w:val="20"/>
                <w:szCs w:val="20"/>
              </w:rPr>
            </w:pPr>
            <w:r w:rsidRPr="0050328D">
              <w:rPr>
                <w:sz w:val="20"/>
                <w:szCs w:val="20"/>
              </w:rPr>
              <w:t xml:space="preserve">NUR </w:t>
            </w:r>
            <w:r>
              <w:rPr>
                <w:sz w:val="20"/>
                <w:szCs w:val="20"/>
              </w:rPr>
              <w:t>526 Residency in Research</w:t>
            </w:r>
          </w:p>
        </w:tc>
        <w:tc>
          <w:tcPr>
            <w:tcW w:w="724" w:type="dxa"/>
            <w:tcBorders>
              <w:top w:val="single" w:sz="4" w:space="0" w:color="auto"/>
              <w:right w:val="single" w:sz="4" w:space="0" w:color="auto"/>
            </w:tcBorders>
            <w:shd w:val="clear" w:color="auto" w:fill="auto"/>
            <w:vAlign w:val="center"/>
          </w:tcPr>
          <w:p w14:paraId="77CC862E" w14:textId="77777777" w:rsidR="00CA6499" w:rsidRPr="0050328D" w:rsidRDefault="00CA6499"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CA6499" w14:paraId="0F2A0D98" w14:textId="77777777" w:rsidTr="00CA6499">
        <w:trPr>
          <w:cantSplit/>
          <w:trHeight w:val="144"/>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bottom w:val="single" w:sz="4" w:space="0" w:color="auto"/>
            </w:tcBorders>
            <w:shd w:val="clear" w:color="auto" w:fill="auto"/>
            <w:textDirection w:val="btLr"/>
          </w:tcPr>
          <w:p w14:paraId="6AA8B0A7" w14:textId="77777777" w:rsidR="00CA6499" w:rsidRPr="0050328D" w:rsidRDefault="00CA6499" w:rsidP="00DC0641">
            <w:pPr>
              <w:spacing w:line="276" w:lineRule="auto"/>
              <w:ind w:left="113" w:right="113"/>
              <w:rPr>
                <w:rFonts w:ascii="Avenir Next Demi Bold" w:hAnsi="Avenir Next Demi Bold"/>
                <w:color w:val="FFFFFF" w:themeColor="background1"/>
                <w:sz w:val="2"/>
                <w:szCs w:val="2"/>
              </w:rPr>
            </w:pPr>
          </w:p>
        </w:tc>
        <w:tc>
          <w:tcPr>
            <w:tcW w:w="2298" w:type="dxa"/>
            <w:tcBorders>
              <w:top w:val="single" w:sz="4" w:space="0" w:color="auto"/>
              <w:bottom w:val="single" w:sz="4" w:space="0" w:color="auto"/>
            </w:tcBorders>
            <w:shd w:val="clear" w:color="auto" w:fill="auto"/>
            <w:vAlign w:val="center"/>
          </w:tcPr>
          <w:p w14:paraId="648DD4B3" w14:textId="77777777" w:rsidR="00CA6499" w:rsidRPr="0050328D" w:rsidRDefault="00CA6499" w:rsidP="00DC0641">
            <w:pPr>
              <w:cnfStyle w:val="000000000000" w:firstRow="0" w:lastRow="0" w:firstColumn="0" w:lastColumn="0" w:oddVBand="0" w:evenVBand="0" w:oddHBand="0"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3025D5A8" w14:textId="77777777" w:rsidR="00CA6499" w:rsidRPr="0050328D" w:rsidRDefault="00CA6499" w:rsidP="00DC0641">
            <w:pPr>
              <w:cnfStyle w:val="000000000000" w:firstRow="0" w:lastRow="0" w:firstColumn="0" w:lastColumn="0" w:oddVBand="0" w:evenVBand="0" w:oddHBand="0" w:evenHBand="0" w:firstRowFirstColumn="0" w:firstRowLastColumn="0" w:lastRowFirstColumn="0" w:lastRowLastColumn="0"/>
              <w:rPr>
                <w:sz w:val="2"/>
                <w:szCs w:val="2"/>
              </w:rPr>
            </w:pPr>
          </w:p>
        </w:tc>
        <w:tc>
          <w:tcPr>
            <w:tcW w:w="2299" w:type="dxa"/>
            <w:tcBorders>
              <w:top w:val="single" w:sz="4" w:space="0" w:color="auto"/>
              <w:bottom w:val="single" w:sz="4" w:space="0" w:color="auto"/>
            </w:tcBorders>
            <w:shd w:val="clear" w:color="auto" w:fill="auto"/>
            <w:vAlign w:val="center"/>
          </w:tcPr>
          <w:p w14:paraId="368266D2" w14:textId="77777777" w:rsidR="00CA6499" w:rsidRPr="0050328D" w:rsidRDefault="00CA6499" w:rsidP="00DC0641">
            <w:pPr>
              <w:cnfStyle w:val="000000000000" w:firstRow="0" w:lastRow="0" w:firstColumn="0" w:lastColumn="0" w:oddVBand="0" w:evenVBand="0" w:oddHBand="0"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43AF697F" w14:textId="77777777" w:rsidR="00CA6499" w:rsidRPr="0050328D" w:rsidRDefault="00CA6499" w:rsidP="00DC0641">
            <w:pPr>
              <w:cnfStyle w:val="000000000000" w:firstRow="0" w:lastRow="0" w:firstColumn="0" w:lastColumn="0" w:oddVBand="0" w:evenVBand="0" w:oddHBand="0" w:evenHBand="0" w:firstRowFirstColumn="0" w:firstRowLastColumn="0" w:lastRowFirstColumn="0" w:lastRowLastColumn="0"/>
              <w:rPr>
                <w:sz w:val="2"/>
                <w:szCs w:val="2"/>
              </w:rPr>
            </w:pPr>
          </w:p>
        </w:tc>
        <w:tc>
          <w:tcPr>
            <w:tcW w:w="2073" w:type="dxa"/>
            <w:tcBorders>
              <w:top w:val="single" w:sz="4" w:space="0" w:color="auto"/>
              <w:bottom w:val="single" w:sz="4" w:space="0" w:color="auto"/>
            </w:tcBorders>
            <w:shd w:val="clear" w:color="auto" w:fill="auto"/>
            <w:vAlign w:val="center"/>
          </w:tcPr>
          <w:p w14:paraId="3B6EF37F" w14:textId="77777777" w:rsidR="00CA6499" w:rsidRPr="0050328D" w:rsidRDefault="00CA6499" w:rsidP="00DC0641">
            <w:pPr>
              <w:cnfStyle w:val="000000000000" w:firstRow="0" w:lastRow="0" w:firstColumn="0" w:lastColumn="0" w:oddVBand="0" w:evenVBand="0" w:oddHBand="0"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2A80181E" w14:textId="77777777" w:rsidR="00CA6499" w:rsidRPr="0050328D" w:rsidRDefault="00CA6499" w:rsidP="00DC0641">
            <w:pPr>
              <w:cnfStyle w:val="000000000000" w:firstRow="0" w:lastRow="0" w:firstColumn="0" w:lastColumn="0" w:oddVBand="0" w:evenVBand="0" w:oddHBand="0" w:evenHBand="0" w:firstRowFirstColumn="0" w:firstRowLastColumn="0" w:lastRowFirstColumn="0" w:lastRowLastColumn="0"/>
              <w:rPr>
                <w:sz w:val="2"/>
                <w:szCs w:val="2"/>
              </w:rPr>
            </w:pPr>
          </w:p>
        </w:tc>
      </w:tr>
      <w:tr w:rsidR="00CA6499" w14:paraId="2B160FEE" w14:textId="77777777" w:rsidTr="00CA6499">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518" w:type="dxa"/>
            <w:vMerge w:val="restart"/>
            <w:tcBorders>
              <w:top w:val="single" w:sz="4" w:space="0" w:color="auto"/>
              <w:left w:val="single" w:sz="4" w:space="0" w:color="auto"/>
              <w:right w:val="single" w:sz="4" w:space="0" w:color="auto"/>
            </w:tcBorders>
            <w:shd w:val="clear" w:color="auto" w:fill="D41D2D"/>
            <w:textDirection w:val="btLr"/>
          </w:tcPr>
          <w:p w14:paraId="5B5839C3" w14:textId="77777777" w:rsidR="00CA6499" w:rsidRPr="00FC0304" w:rsidRDefault="00CA6499" w:rsidP="00DC0641">
            <w:pPr>
              <w:spacing w:line="276" w:lineRule="auto"/>
              <w:ind w:left="113" w:right="113"/>
              <w:jc w:val="center"/>
              <w:rPr>
                <w:rFonts w:ascii="Avenir Next Demi Bold" w:hAnsi="Avenir Next Demi Bold"/>
                <w:color w:val="FFFFFF" w:themeColor="background1"/>
                <w:sz w:val="20"/>
                <w:szCs w:val="20"/>
              </w:rPr>
            </w:pPr>
            <w:r w:rsidRPr="00FC0304">
              <w:rPr>
                <w:rFonts w:ascii="Avenir Next Demi Bold" w:hAnsi="Avenir Next Demi Bold"/>
                <w:color w:val="FFFFFF" w:themeColor="background1"/>
                <w:sz w:val="20"/>
                <w:szCs w:val="20"/>
              </w:rPr>
              <w:t>YEAR 3</w:t>
            </w:r>
          </w:p>
        </w:tc>
        <w:tc>
          <w:tcPr>
            <w:tcW w:w="2298" w:type="dxa"/>
            <w:tcBorders>
              <w:top w:val="single" w:sz="4" w:space="0" w:color="auto"/>
              <w:left w:val="single" w:sz="4" w:space="0" w:color="auto"/>
              <w:bottom w:val="single" w:sz="4" w:space="0" w:color="auto"/>
            </w:tcBorders>
            <w:vAlign w:val="center"/>
          </w:tcPr>
          <w:p w14:paraId="62ACDADC" w14:textId="77777777" w:rsidR="00CA6499" w:rsidRPr="0050328D" w:rsidRDefault="00CA6499" w:rsidP="00DC06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505 Quantitative Research Design</w:t>
            </w:r>
          </w:p>
        </w:tc>
        <w:tc>
          <w:tcPr>
            <w:tcW w:w="724" w:type="dxa"/>
            <w:tcBorders>
              <w:top w:val="single" w:sz="4" w:space="0" w:color="auto"/>
              <w:bottom w:val="single" w:sz="4" w:space="0" w:color="auto"/>
              <w:right w:val="single" w:sz="4" w:space="0" w:color="auto"/>
            </w:tcBorders>
            <w:vAlign w:val="center"/>
          </w:tcPr>
          <w:p w14:paraId="1C550EC7" w14:textId="77777777" w:rsidR="00CA6499" w:rsidRDefault="00CA6499"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299" w:type="dxa"/>
            <w:tcBorders>
              <w:top w:val="single" w:sz="4" w:space="0" w:color="auto"/>
              <w:left w:val="single" w:sz="4" w:space="0" w:color="auto"/>
              <w:bottom w:val="single" w:sz="4" w:space="0" w:color="auto"/>
            </w:tcBorders>
            <w:vAlign w:val="center"/>
          </w:tcPr>
          <w:p w14:paraId="0624AE81" w14:textId="77777777" w:rsidR="00CA6499" w:rsidRPr="0050328D" w:rsidRDefault="00CA6499" w:rsidP="00DC06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544 Measurement and Instrumentation in Research</w:t>
            </w:r>
          </w:p>
        </w:tc>
        <w:tc>
          <w:tcPr>
            <w:tcW w:w="724" w:type="dxa"/>
            <w:tcBorders>
              <w:top w:val="single" w:sz="4" w:space="0" w:color="auto"/>
              <w:bottom w:val="single" w:sz="4" w:space="0" w:color="auto"/>
              <w:right w:val="single" w:sz="4" w:space="0" w:color="auto"/>
            </w:tcBorders>
            <w:vAlign w:val="center"/>
          </w:tcPr>
          <w:p w14:paraId="484745E8" w14:textId="77777777" w:rsidR="00CA6499" w:rsidRDefault="00CA6499"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073" w:type="dxa"/>
            <w:tcBorders>
              <w:top w:val="single" w:sz="4" w:space="0" w:color="auto"/>
              <w:left w:val="single" w:sz="4" w:space="0" w:color="auto"/>
              <w:bottom w:val="single" w:sz="4" w:space="0" w:color="auto"/>
            </w:tcBorders>
            <w:vAlign w:val="center"/>
          </w:tcPr>
          <w:p w14:paraId="7151B436" w14:textId="77777777" w:rsidR="00CA6499" w:rsidRPr="0050328D" w:rsidRDefault="00CA6499" w:rsidP="00DC06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515 Dissertation Proposal Design</w:t>
            </w:r>
          </w:p>
        </w:tc>
        <w:tc>
          <w:tcPr>
            <w:tcW w:w="724" w:type="dxa"/>
            <w:tcBorders>
              <w:top w:val="single" w:sz="4" w:space="0" w:color="auto"/>
              <w:bottom w:val="single" w:sz="4" w:space="0" w:color="auto"/>
              <w:right w:val="single" w:sz="4" w:space="0" w:color="auto"/>
            </w:tcBorders>
            <w:vAlign w:val="center"/>
          </w:tcPr>
          <w:p w14:paraId="667B8123" w14:textId="77777777" w:rsidR="00CA6499" w:rsidRDefault="00CA6499"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r>
      <w:tr w:rsidR="00CA6499" w14:paraId="1E23FB91" w14:textId="77777777" w:rsidTr="00CA6499">
        <w:trPr>
          <w:cantSplit/>
          <w:trHeight w:val="720"/>
        </w:trPr>
        <w:tc>
          <w:tcPr>
            <w:cnfStyle w:val="001000000000" w:firstRow="0" w:lastRow="0" w:firstColumn="1" w:lastColumn="0" w:oddVBand="0" w:evenVBand="0" w:oddHBand="0" w:evenHBand="0" w:firstRowFirstColumn="0" w:firstRowLastColumn="0" w:lastRowFirstColumn="0" w:lastRowLastColumn="0"/>
            <w:tcW w:w="518" w:type="dxa"/>
            <w:vMerge/>
            <w:tcBorders>
              <w:left w:val="single" w:sz="4" w:space="0" w:color="auto"/>
              <w:right w:val="single" w:sz="4" w:space="0" w:color="auto"/>
            </w:tcBorders>
            <w:shd w:val="clear" w:color="auto" w:fill="D41D2D"/>
            <w:textDirection w:val="btLr"/>
          </w:tcPr>
          <w:p w14:paraId="086DECBD" w14:textId="77777777" w:rsidR="00CA6499" w:rsidRPr="00D927DF" w:rsidRDefault="00CA6499" w:rsidP="00DC0641">
            <w:pPr>
              <w:spacing w:line="276" w:lineRule="auto"/>
              <w:ind w:left="113" w:right="113"/>
              <w:jc w:val="center"/>
              <w:rPr>
                <w:rFonts w:ascii="Avenir Next Demi Bold" w:hAnsi="Avenir Next Demi Bold"/>
                <w:sz w:val="20"/>
                <w:szCs w:val="20"/>
              </w:rPr>
            </w:pPr>
            <w:bookmarkStart w:id="227" w:name="_Hlk76736756"/>
          </w:p>
        </w:tc>
        <w:tc>
          <w:tcPr>
            <w:tcW w:w="2298" w:type="dxa"/>
            <w:tcBorders>
              <w:top w:val="single" w:sz="4" w:space="0" w:color="auto"/>
              <w:left w:val="single" w:sz="4" w:space="0" w:color="auto"/>
              <w:bottom w:val="single" w:sz="4" w:space="0" w:color="auto"/>
            </w:tcBorders>
            <w:vAlign w:val="center"/>
          </w:tcPr>
          <w:p w14:paraId="7C1FC8E0" w14:textId="77777777" w:rsidR="00CA6499" w:rsidRPr="0050328D" w:rsidRDefault="00CA6499" w:rsidP="00DC064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NUR 540 Univariate Statistics</w:t>
            </w:r>
          </w:p>
        </w:tc>
        <w:tc>
          <w:tcPr>
            <w:tcW w:w="724" w:type="dxa"/>
            <w:tcBorders>
              <w:top w:val="single" w:sz="4" w:space="0" w:color="auto"/>
              <w:bottom w:val="single" w:sz="4" w:space="0" w:color="auto"/>
              <w:right w:val="single" w:sz="4" w:space="0" w:color="auto"/>
            </w:tcBorders>
            <w:vAlign w:val="center"/>
          </w:tcPr>
          <w:p w14:paraId="6A6A3EBF" w14:textId="77777777" w:rsidR="00CA6499" w:rsidRPr="0050328D" w:rsidRDefault="00CA6499" w:rsidP="00DC064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299" w:type="dxa"/>
            <w:tcBorders>
              <w:top w:val="single" w:sz="4" w:space="0" w:color="auto"/>
              <w:left w:val="single" w:sz="4" w:space="0" w:color="auto"/>
              <w:bottom w:val="single" w:sz="4" w:space="0" w:color="auto"/>
            </w:tcBorders>
            <w:vAlign w:val="center"/>
          </w:tcPr>
          <w:p w14:paraId="08F60B85" w14:textId="77777777" w:rsidR="00CA6499" w:rsidRPr="0050328D" w:rsidRDefault="00CA6499" w:rsidP="00DC0641">
            <w:pPr>
              <w:cnfStyle w:val="000000000000" w:firstRow="0" w:lastRow="0" w:firstColumn="0" w:lastColumn="0" w:oddVBand="0" w:evenVBand="0" w:oddHBand="0" w:evenHBand="0" w:firstRowFirstColumn="0" w:firstRowLastColumn="0" w:lastRowFirstColumn="0" w:lastRowLastColumn="0"/>
              <w:rPr>
                <w:sz w:val="20"/>
                <w:szCs w:val="20"/>
              </w:rPr>
            </w:pPr>
            <w:r w:rsidRPr="0050328D">
              <w:rPr>
                <w:sz w:val="20"/>
                <w:szCs w:val="20"/>
              </w:rPr>
              <w:t xml:space="preserve">NUR </w:t>
            </w:r>
            <w:r>
              <w:rPr>
                <w:sz w:val="20"/>
                <w:szCs w:val="20"/>
              </w:rPr>
              <w:t>541 Multivariate Statistics</w:t>
            </w:r>
          </w:p>
        </w:tc>
        <w:tc>
          <w:tcPr>
            <w:tcW w:w="724" w:type="dxa"/>
            <w:tcBorders>
              <w:top w:val="single" w:sz="4" w:space="0" w:color="auto"/>
              <w:bottom w:val="single" w:sz="4" w:space="0" w:color="auto"/>
              <w:right w:val="single" w:sz="4" w:space="0" w:color="auto"/>
            </w:tcBorders>
            <w:vAlign w:val="center"/>
          </w:tcPr>
          <w:p w14:paraId="62249088" w14:textId="77777777" w:rsidR="00CA6499" w:rsidRPr="0050328D" w:rsidRDefault="00CA6499" w:rsidP="00DC064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073" w:type="dxa"/>
            <w:tcBorders>
              <w:top w:val="single" w:sz="4" w:space="0" w:color="auto"/>
              <w:left w:val="single" w:sz="4" w:space="0" w:color="auto"/>
              <w:bottom w:val="single" w:sz="4" w:space="0" w:color="auto"/>
            </w:tcBorders>
            <w:vAlign w:val="center"/>
          </w:tcPr>
          <w:p w14:paraId="2FC9997C" w14:textId="77777777" w:rsidR="00CA6499" w:rsidRPr="0050328D" w:rsidRDefault="00CA6499" w:rsidP="00DC064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NUR 513 Ethical, Legal, and Professional Issues in Research</w:t>
            </w:r>
          </w:p>
        </w:tc>
        <w:tc>
          <w:tcPr>
            <w:tcW w:w="724" w:type="dxa"/>
            <w:tcBorders>
              <w:top w:val="single" w:sz="4" w:space="0" w:color="auto"/>
              <w:bottom w:val="single" w:sz="4" w:space="0" w:color="auto"/>
              <w:right w:val="single" w:sz="4" w:space="0" w:color="auto"/>
            </w:tcBorders>
            <w:vAlign w:val="center"/>
          </w:tcPr>
          <w:p w14:paraId="6411E8FC" w14:textId="77777777" w:rsidR="00CA6499" w:rsidRPr="0050328D" w:rsidRDefault="00CA6499" w:rsidP="00DC064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CA6499" w14:paraId="0590FDF1" w14:textId="77777777" w:rsidTr="00CA6499">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518" w:type="dxa"/>
            <w:vMerge/>
            <w:tcBorders>
              <w:left w:val="single" w:sz="4" w:space="0" w:color="auto"/>
              <w:bottom w:val="single" w:sz="4" w:space="0" w:color="auto"/>
              <w:right w:val="single" w:sz="4" w:space="0" w:color="auto"/>
            </w:tcBorders>
            <w:shd w:val="clear" w:color="auto" w:fill="D41D2D"/>
            <w:textDirection w:val="btLr"/>
          </w:tcPr>
          <w:p w14:paraId="6576B25B" w14:textId="77777777" w:rsidR="00CA6499" w:rsidRPr="00D927DF" w:rsidRDefault="00CA6499" w:rsidP="00DC0641">
            <w:pPr>
              <w:spacing w:line="276" w:lineRule="auto"/>
              <w:ind w:left="113" w:right="113"/>
              <w:jc w:val="center"/>
              <w:rPr>
                <w:rFonts w:ascii="Avenir Next Demi Bold" w:hAnsi="Avenir Next Demi Bold"/>
                <w:sz w:val="20"/>
                <w:szCs w:val="20"/>
              </w:rPr>
            </w:pPr>
          </w:p>
        </w:tc>
        <w:tc>
          <w:tcPr>
            <w:tcW w:w="2298" w:type="dxa"/>
            <w:tcBorders>
              <w:top w:val="single" w:sz="4" w:space="0" w:color="auto"/>
              <w:left w:val="single" w:sz="4" w:space="0" w:color="auto"/>
              <w:bottom w:val="single" w:sz="4" w:space="0" w:color="auto"/>
            </w:tcBorders>
            <w:vAlign w:val="center"/>
          </w:tcPr>
          <w:p w14:paraId="15A52E3E" w14:textId="77777777" w:rsidR="00CA6499" w:rsidRPr="0050328D" w:rsidRDefault="00CA6499" w:rsidP="00DC06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NUR 523 Applied Research </w:t>
            </w:r>
          </w:p>
        </w:tc>
        <w:tc>
          <w:tcPr>
            <w:tcW w:w="724" w:type="dxa"/>
            <w:tcBorders>
              <w:top w:val="single" w:sz="4" w:space="0" w:color="auto"/>
              <w:bottom w:val="single" w:sz="4" w:space="0" w:color="auto"/>
              <w:right w:val="single" w:sz="4" w:space="0" w:color="auto"/>
            </w:tcBorders>
            <w:vAlign w:val="center"/>
          </w:tcPr>
          <w:p w14:paraId="7CEBCA8D" w14:textId="77777777" w:rsidR="00CA6499" w:rsidRPr="0050328D" w:rsidRDefault="00CA6499"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2299" w:type="dxa"/>
            <w:tcBorders>
              <w:top w:val="single" w:sz="4" w:space="0" w:color="auto"/>
              <w:left w:val="single" w:sz="4" w:space="0" w:color="auto"/>
              <w:bottom w:val="single" w:sz="4" w:space="0" w:color="auto"/>
            </w:tcBorders>
            <w:vAlign w:val="center"/>
          </w:tcPr>
          <w:p w14:paraId="7CC66EBE" w14:textId="77777777" w:rsidR="00CA6499" w:rsidRPr="0050328D" w:rsidRDefault="00CA6499" w:rsidP="00DC06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523 Applied Research</w:t>
            </w:r>
          </w:p>
        </w:tc>
        <w:tc>
          <w:tcPr>
            <w:tcW w:w="724" w:type="dxa"/>
            <w:tcBorders>
              <w:top w:val="single" w:sz="4" w:space="0" w:color="auto"/>
              <w:bottom w:val="single" w:sz="4" w:space="0" w:color="auto"/>
              <w:right w:val="single" w:sz="4" w:space="0" w:color="auto"/>
            </w:tcBorders>
            <w:vAlign w:val="center"/>
          </w:tcPr>
          <w:p w14:paraId="63936209" w14:textId="77777777" w:rsidR="00CA6499" w:rsidRPr="0050328D" w:rsidRDefault="00CA6499"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2073" w:type="dxa"/>
            <w:tcBorders>
              <w:top w:val="single" w:sz="4" w:space="0" w:color="auto"/>
              <w:left w:val="single" w:sz="4" w:space="0" w:color="auto"/>
              <w:bottom w:val="single" w:sz="4" w:space="0" w:color="auto"/>
            </w:tcBorders>
            <w:vAlign w:val="center"/>
          </w:tcPr>
          <w:p w14:paraId="2824EC95" w14:textId="77777777" w:rsidR="00CA6499" w:rsidRPr="0050328D" w:rsidRDefault="00CA6499" w:rsidP="00DC06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523 Applied Research</w:t>
            </w:r>
          </w:p>
        </w:tc>
        <w:tc>
          <w:tcPr>
            <w:tcW w:w="724" w:type="dxa"/>
            <w:tcBorders>
              <w:top w:val="single" w:sz="4" w:space="0" w:color="auto"/>
              <w:bottom w:val="single" w:sz="4" w:space="0" w:color="auto"/>
              <w:right w:val="single" w:sz="4" w:space="0" w:color="auto"/>
            </w:tcBorders>
            <w:vAlign w:val="center"/>
          </w:tcPr>
          <w:p w14:paraId="2B94C687" w14:textId="77777777" w:rsidR="00CA6499" w:rsidRPr="0050328D" w:rsidRDefault="00CA6499"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 </w:t>
            </w:r>
          </w:p>
        </w:tc>
      </w:tr>
      <w:bookmarkEnd w:id="227"/>
    </w:tbl>
    <w:p w14:paraId="266AB250" w14:textId="77777777" w:rsidR="00CA6499" w:rsidRDefault="00CA6499" w:rsidP="00CA6499">
      <w:pPr>
        <w:spacing w:line="276" w:lineRule="auto"/>
        <w:rPr>
          <w:sz w:val="24"/>
          <w:szCs w:val="24"/>
        </w:rPr>
      </w:pPr>
    </w:p>
    <w:tbl>
      <w:tblPr>
        <w:tblStyle w:val="PlainTable4"/>
        <w:tblW w:w="0" w:type="auto"/>
        <w:tblLook w:val="04A0" w:firstRow="1" w:lastRow="0" w:firstColumn="1" w:lastColumn="0" w:noHBand="0" w:noVBand="1"/>
      </w:tblPr>
      <w:tblGrid>
        <w:gridCol w:w="532"/>
        <w:gridCol w:w="2745"/>
        <w:gridCol w:w="527"/>
        <w:gridCol w:w="2244"/>
        <w:gridCol w:w="527"/>
        <w:gridCol w:w="2248"/>
        <w:gridCol w:w="527"/>
      </w:tblGrid>
      <w:tr w:rsidR="00CA6499" w:rsidRPr="006A59C1" w14:paraId="5C2E35A6" w14:textId="77777777" w:rsidTr="00DC0641">
        <w:trPr>
          <w:cnfStyle w:val="100000000000" w:firstRow="1" w:lastRow="0" w:firstColumn="0" w:lastColumn="0" w:oddVBand="0" w:evenVBand="0" w:oddHBand="0"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558" w:type="dxa"/>
            <w:vMerge w:val="restart"/>
            <w:tcBorders>
              <w:top w:val="single" w:sz="4" w:space="0" w:color="auto"/>
              <w:left w:val="single" w:sz="4" w:space="0" w:color="auto"/>
              <w:right w:val="single" w:sz="4" w:space="0" w:color="auto"/>
            </w:tcBorders>
            <w:shd w:val="clear" w:color="auto" w:fill="D41D2D"/>
            <w:textDirection w:val="btLr"/>
          </w:tcPr>
          <w:p w14:paraId="66475D89" w14:textId="77777777" w:rsidR="00CA6499" w:rsidRPr="00D927DF" w:rsidRDefault="00CA6499" w:rsidP="00DC0641">
            <w:pPr>
              <w:spacing w:line="276" w:lineRule="auto"/>
              <w:ind w:left="113" w:right="113"/>
              <w:jc w:val="center"/>
              <w:rPr>
                <w:rFonts w:ascii="Avenir Next Demi Bold" w:hAnsi="Avenir Next Demi Bold"/>
                <w:sz w:val="20"/>
                <w:szCs w:val="20"/>
              </w:rPr>
            </w:pPr>
            <w:r w:rsidRPr="00FC0304">
              <w:rPr>
                <w:rFonts w:ascii="Avenir Next Demi Bold" w:hAnsi="Avenir Next Demi Bold"/>
                <w:color w:val="FFFFFF" w:themeColor="background1"/>
                <w:sz w:val="20"/>
                <w:szCs w:val="20"/>
              </w:rPr>
              <w:t>YEAR 3</w:t>
            </w:r>
          </w:p>
        </w:tc>
        <w:tc>
          <w:tcPr>
            <w:tcW w:w="4007" w:type="dxa"/>
            <w:tcBorders>
              <w:top w:val="single" w:sz="4" w:space="0" w:color="auto"/>
              <w:left w:val="single" w:sz="4" w:space="0" w:color="auto"/>
              <w:bottom w:val="single" w:sz="4" w:space="0" w:color="auto"/>
            </w:tcBorders>
            <w:vAlign w:val="center"/>
          </w:tcPr>
          <w:p w14:paraId="5ADC2CA1" w14:textId="77777777" w:rsidR="00CA6499" w:rsidRPr="006A59C1" w:rsidRDefault="00CA6499" w:rsidP="00DC0641">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A59C1">
              <w:rPr>
                <w:b w:val="0"/>
                <w:bCs w:val="0"/>
                <w:sz w:val="20"/>
                <w:szCs w:val="20"/>
              </w:rPr>
              <w:t>Elective</w:t>
            </w:r>
            <w:r>
              <w:rPr>
                <w:b w:val="0"/>
                <w:bCs w:val="0"/>
                <w:sz w:val="20"/>
                <w:szCs w:val="20"/>
              </w:rPr>
              <w:t>: electives can be completed in any available semester.</w:t>
            </w:r>
          </w:p>
        </w:tc>
        <w:tc>
          <w:tcPr>
            <w:tcW w:w="784" w:type="dxa"/>
            <w:tcBorders>
              <w:top w:val="single" w:sz="4" w:space="0" w:color="auto"/>
              <w:bottom w:val="single" w:sz="4" w:space="0" w:color="auto"/>
              <w:right w:val="single" w:sz="4" w:space="0" w:color="auto"/>
            </w:tcBorders>
            <w:vAlign w:val="center"/>
          </w:tcPr>
          <w:p w14:paraId="4BA910DA" w14:textId="77777777" w:rsidR="00CA6499" w:rsidRPr="006A59C1" w:rsidRDefault="00CA6499" w:rsidP="00DC0641">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A59C1">
              <w:rPr>
                <w:b w:val="0"/>
                <w:bCs w:val="0"/>
                <w:sz w:val="20"/>
                <w:szCs w:val="20"/>
              </w:rPr>
              <w:t>3</w:t>
            </w:r>
          </w:p>
        </w:tc>
        <w:tc>
          <w:tcPr>
            <w:tcW w:w="3955" w:type="dxa"/>
            <w:tcBorders>
              <w:top w:val="single" w:sz="4" w:space="0" w:color="auto"/>
              <w:left w:val="single" w:sz="4" w:space="0" w:color="auto"/>
              <w:bottom w:val="single" w:sz="4" w:space="0" w:color="auto"/>
            </w:tcBorders>
            <w:vAlign w:val="center"/>
          </w:tcPr>
          <w:p w14:paraId="2FF85868" w14:textId="77777777" w:rsidR="00CA6499" w:rsidRPr="006A59C1" w:rsidRDefault="00CA6499" w:rsidP="00DC0641">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A59C1">
              <w:rPr>
                <w:b w:val="0"/>
                <w:bCs w:val="0"/>
                <w:sz w:val="20"/>
                <w:szCs w:val="20"/>
              </w:rPr>
              <w:t xml:space="preserve">Elective </w:t>
            </w:r>
          </w:p>
        </w:tc>
        <w:tc>
          <w:tcPr>
            <w:tcW w:w="784" w:type="dxa"/>
            <w:tcBorders>
              <w:top w:val="single" w:sz="4" w:space="0" w:color="auto"/>
              <w:bottom w:val="single" w:sz="4" w:space="0" w:color="auto"/>
              <w:right w:val="single" w:sz="4" w:space="0" w:color="auto"/>
            </w:tcBorders>
            <w:vAlign w:val="center"/>
          </w:tcPr>
          <w:p w14:paraId="6564661F" w14:textId="77777777" w:rsidR="00CA6499" w:rsidRPr="006A59C1" w:rsidRDefault="00CA6499" w:rsidP="00DC0641">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A59C1">
              <w:rPr>
                <w:b w:val="0"/>
                <w:bCs w:val="0"/>
                <w:sz w:val="20"/>
                <w:szCs w:val="20"/>
              </w:rPr>
              <w:t>3</w:t>
            </w:r>
          </w:p>
        </w:tc>
        <w:tc>
          <w:tcPr>
            <w:tcW w:w="3964" w:type="dxa"/>
            <w:tcBorders>
              <w:top w:val="single" w:sz="4" w:space="0" w:color="auto"/>
              <w:left w:val="single" w:sz="4" w:space="0" w:color="auto"/>
              <w:bottom w:val="single" w:sz="4" w:space="0" w:color="auto"/>
            </w:tcBorders>
            <w:vAlign w:val="center"/>
          </w:tcPr>
          <w:p w14:paraId="57AE9305" w14:textId="77777777" w:rsidR="00CA6499" w:rsidRPr="006A59C1" w:rsidRDefault="00CA6499" w:rsidP="00DC0641">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A59C1">
              <w:rPr>
                <w:b w:val="0"/>
                <w:bCs w:val="0"/>
                <w:sz w:val="20"/>
                <w:szCs w:val="20"/>
              </w:rPr>
              <w:t xml:space="preserve">Elective </w:t>
            </w:r>
          </w:p>
        </w:tc>
        <w:tc>
          <w:tcPr>
            <w:tcW w:w="784" w:type="dxa"/>
            <w:tcBorders>
              <w:top w:val="single" w:sz="4" w:space="0" w:color="auto"/>
              <w:bottom w:val="single" w:sz="4" w:space="0" w:color="auto"/>
              <w:right w:val="single" w:sz="4" w:space="0" w:color="auto"/>
            </w:tcBorders>
            <w:vAlign w:val="center"/>
          </w:tcPr>
          <w:p w14:paraId="5F4B05E6" w14:textId="77777777" w:rsidR="00CA6499" w:rsidRPr="006A59C1" w:rsidRDefault="00CA6499" w:rsidP="00DC0641">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A59C1">
              <w:rPr>
                <w:b w:val="0"/>
                <w:bCs w:val="0"/>
                <w:sz w:val="20"/>
                <w:szCs w:val="20"/>
              </w:rPr>
              <w:t>3</w:t>
            </w:r>
          </w:p>
        </w:tc>
      </w:tr>
      <w:tr w:rsidR="00CA6499" w:rsidRPr="0050328D" w14:paraId="0A3FD5CD" w14:textId="77777777" w:rsidTr="00DC0641">
        <w:trPr>
          <w:cnfStyle w:val="000000100000" w:firstRow="0" w:lastRow="0" w:firstColumn="0" w:lastColumn="0" w:oddVBand="0" w:evenVBand="0" w:oddHBand="1" w:evenHBand="0" w:firstRowFirstColumn="0" w:firstRowLastColumn="0" w:lastRowFirstColumn="0" w:lastRowLastColumn="0"/>
          <w:cantSplit/>
          <w:trHeight w:val="698"/>
        </w:trPr>
        <w:tc>
          <w:tcPr>
            <w:cnfStyle w:val="001000000000" w:firstRow="0" w:lastRow="0" w:firstColumn="1" w:lastColumn="0" w:oddVBand="0" w:evenVBand="0" w:oddHBand="0" w:evenHBand="0" w:firstRowFirstColumn="0" w:firstRowLastColumn="0" w:lastRowFirstColumn="0" w:lastRowLastColumn="0"/>
            <w:tcW w:w="558" w:type="dxa"/>
            <w:vMerge/>
            <w:tcBorders>
              <w:left w:val="single" w:sz="4" w:space="0" w:color="auto"/>
              <w:bottom w:val="single" w:sz="4" w:space="0" w:color="auto"/>
              <w:right w:val="single" w:sz="4" w:space="0" w:color="auto"/>
            </w:tcBorders>
            <w:shd w:val="clear" w:color="auto" w:fill="D41D2D"/>
            <w:textDirection w:val="btLr"/>
          </w:tcPr>
          <w:p w14:paraId="73CD0D20" w14:textId="77777777" w:rsidR="00CA6499" w:rsidRPr="00D927DF" w:rsidRDefault="00CA6499" w:rsidP="00DC0641">
            <w:pPr>
              <w:spacing w:line="276" w:lineRule="auto"/>
              <w:ind w:left="113" w:right="113"/>
              <w:jc w:val="center"/>
              <w:rPr>
                <w:rFonts w:ascii="Avenir Next Demi Bold" w:hAnsi="Avenir Next Demi Bold"/>
                <w:sz w:val="20"/>
                <w:szCs w:val="20"/>
              </w:rPr>
            </w:pPr>
          </w:p>
        </w:tc>
        <w:tc>
          <w:tcPr>
            <w:tcW w:w="4007" w:type="dxa"/>
            <w:tcBorders>
              <w:top w:val="single" w:sz="4" w:space="0" w:color="auto"/>
              <w:left w:val="single" w:sz="4" w:space="0" w:color="auto"/>
              <w:bottom w:val="single" w:sz="4" w:space="0" w:color="auto"/>
            </w:tcBorders>
            <w:vAlign w:val="center"/>
          </w:tcPr>
          <w:p w14:paraId="1C7D6D14" w14:textId="77777777" w:rsidR="00CA6499" w:rsidRPr="0050328D" w:rsidRDefault="00CA6499" w:rsidP="00DC06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Preliminary Exam/Dissertation Proposal Defense </w:t>
            </w:r>
          </w:p>
        </w:tc>
        <w:tc>
          <w:tcPr>
            <w:tcW w:w="784" w:type="dxa"/>
            <w:tcBorders>
              <w:top w:val="single" w:sz="4" w:space="0" w:color="auto"/>
              <w:bottom w:val="single" w:sz="4" w:space="0" w:color="auto"/>
              <w:right w:val="single" w:sz="4" w:space="0" w:color="auto"/>
            </w:tcBorders>
            <w:vAlign w:val="center"/>
          </w:tcPr>
          <w:p w14:paraId="12CE53D6" w14:textId="77777777" w:rsidR="00CA6499" w:rsidRPr="0050328D" w:rsidRDefault="00CA6499"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955" w:type="dxa"/>
            <w:tcBorders>
              <w:top w:val="single" w:sz="4" w:space="0" w:color="auto"/>
              <w:left w:val="single" w:sz="4" w:space="0" w:color="auto"/>
              <w:bottom w:val="single" w:sz="4" w:space="0" w:color="auto"/>
            </w:tcBorders>
            <w:vAlign w:val="center"/>
          </w:tcPr>
          <w:p w14:paraId="1072FBBB" w14:textId="77777777" w:rsidR="00CA6499" w:rsidRPr="0050328D" w:rsidRDefault="00CA6499" w:rsidP="00DC0641">
            <w:pPr>
              <w:cnfStyle w:val="000000100000" w:firstRow="0" w:lastRow="0" w:firstColumn="0" w:lastColumn="0" w:oddVBand="0" w:evenVBand="0" w:oddHBand="1" w:evenHBand="0" w:firstRowFirstColumn="0" w:firstRowLastColumn="0" w:lastRowFirstColumn="0" w:lastRowLastColumn="0"/>
              <w:rPr>
                <w:sz w:val="20"/>
                <w:szCs w:val="20"/>
              </w:rPr>
            </w:pPr>
          </w:p>
        </w:tc>
        <w:tc>
          <w:tcPr>
            <w:tcW w:w="784" w:type="dxa"/>
            <w:tcBorders>
              <w:top w:val="single" w:sz="4" w:space="0" w:color="auto"/>
              <w:bottom w:val="single" w:sz="4" w:space="0" w:color="auto"/>
              <w:right w:val="single" w:sz="4" w:space="0" w:color="auto"/>
            </w:tcBorders>
            <w:vAlign w:val="center"/>
          </w:tcPr>
          <w:p w14:paraId="262FF73F" w14:textId="77777777" w:rsidR="00CA6499" w:rsidRPr="0050328D" w:rsidRDefault="00CA6499"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964" w:type="dxa"/>
            <w:tcBorders>
              <w:top w:val="single" w:sz="4" w:space="0" w:color="auto"/>
              <w:left w:val="single" w:sz="4" w:space="0" w:color="auto"/>
              <w:bottom w:val="single" w:sz="4" w:space="0" w:color="auto"/>
            </w:tcBorders>
            <w:vAlign w:val="center"/>
          </w:tcPr>
          <w:p w14:paraId="192CFC36" w14:textId="77777777" w:rsidR="00CA6499" w:rsidRPr="0050328D" w:rsidRDefault="00CA6499" w:rsidP="00DC0641">
            <w:pPr>
              <w:cnfStyle w:val="000000100000" w:firstRow="0" w:lastRow="0" w:firstColumn="0" w:lastColumn="0" w:oddVBand="0" w:evenVBand="0" w:oddHBand="1" w:evenHBand="0" w:firstRowFirstColumn="0" w:firstRowLastColumn="0" w:lastRowFirstColumn="0" w:lastRowLastColumn="0"/>
              <w:rPr>
                <w:sz w:val="20"/>
                <w:szCs w:val="20"/>
              </w:rPr>
            </w:pPr>
          </w:p>
        </w:tc>
        <w:tc>
          <w:tcPr>
            <w:tcW w:w="784" w:type="dxa"/>
            <w:tcBorders>
              <w:top w:val="single" w:sz="4" w:space="0" w:color="auto"/>
              <w:bottom w:val="single" w:sz="4" w:space="0" w:color="auto"/>
              <w:right w:val="single" w:sz="4" w:space="0" w:color="auto"/>
            </w:tcBorders>
            <w:vAlign w:val="center"/>
          </w:tcPr>
          <w:p w14:paraId="6DD472AA" w14:textId="77777777" w:rsidR="00CA6499" w:rsidRPr="0050328D" w:rsidRDefault="00CA6499"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4DF9DEA2" w14:textId="77777777" w:rsidR="00CA6499" w:rsidRDefault="00CA6499" w:rsidP="00CA6499">
      <w:pPr>
        <w:spacing w:line="276" w:lineRule="auto"/>
        <w:rPr>
          <w:sz w:val="24"/>
          <w:szCs w:val="24"/>
        </w:rPr>
      </w:pPr>
    </w:p>
    <w:tbl>
      <w:tblPr>
        <w:tblStyle w:val="PlainTable4"/>
        <w:tblW w:w="0" w:type="auto"/>
        <w:tblLook w:val="04A0" w:firstRow="1" w:lastRow="0" w:firstColumn="1" w:lastColumn="0" w:noHBand="0" w:noVBand="1"/>
      </w:tblPr>
      <w:tblGrid>
        <w:gridCol w:w="535"/>
        <w:gridCol w:w="2722"/>
        <w:gridCol w:w="614"/>
        <w:gridCol w:w="2215"/>
        <w:gridCol w:w="522"/>
        <w:gridCol w:w="2220"/>
        <w:gridCol w:w="522"/>
      </w:tblGrid>
      <w:tr w:rsidR="00CA6499" w:rsidRPr="006A59C1" w14:paraId="60308989" w14:textId="77777777" w:rsidTr="00DC0641">
        <w:trPr>
          <w:cnfStyle w:val="100000000000" w:firstRow="1" w:lastRow="0" w:firstColumn="0" w:lastColumn="0" w:oddVBand="0" w:evenVBand="0" w:oddHBand="0" w:evenHBand="0" w:firstRowFirstColumn="0" w:firstRowLastColumn="0" w:lastRowFirstColumn="0" w:lastRowLastColumn="0"/>
          <w:cantSplit/>
          <w:trHeight w:val="905"/>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auto"/>
              <w:left w:val="single" w:sz="4" w:space="0" w:color="auto"/>
              <w:right w:val="single" w:sz="4" w:space="0" w:color="auto"/>
            </w:tcBorders>
            <w:shd w:val="clear" w:color="auto" w:fill="D41D2D"/>
            <w:textDirection w:val="btLr"/>
          </w:tcPr>
          <w:p w14:paraId="05DEB96F" w14:textId="77777777" w:rsidR="00CA6499" w:rsidRPr="00D927DF" w:rsidRDefault="00CA6499" w:rsidP="00DC0641">
            <w:pPr>
              <w:spacing w:line="276" w:lineRule="auto"/>
              <w:ind w:left="113" w:right="113"/>
              <w:jc w:val="center"/>
              <w:rPr>
                <w:rFonts w:ascii="Avenir Next Demi Bold" w:hAnsi="Avenir Next Demi Bold"/>
                <w:sz w:val="20"/>
                <w:szCs w:val="20"/>
              </w:rPr>
            </w:pPr>
            <w:r w:rsidRPr="00FC0304">
              <w:rPr>
                <w:rFonts w:ascii="Avenir Next Demi Bold" w:hAnsi="Avenir Next Demi Bold"/>
                <w:color w:val="FFFFFF" w:themeColor="background1"/>
                <w:sz w:val="20"/>
                <w:szCs w:val="20"/>
              </w:rPr>
              <w:t>YEAR</w:t>
            </w:r>
            <w:r>
              <w:rPr>
                <w:rFonts w:ascii="Avenir Next Demi Bold" w:hAnsi="Avenir Next Demi Bold"/>
                <w:color w:val="FFFFFF" w:themeColor="background1"/>
                <w:sz w:val="20"/>
                <w:szCs w:val="20"/>
              </w:rPr>
              <w:t xml:space="preserve"> 4</w:t>
            </w:r>
          </w:p>
        </w:tc>
        <w:tc>
          <w:tcPr>
            <w:tcW w:w="4007" w:type="dxa"/>
            <w:tcBorders>
              <w:top w:val="single" w:sz="4" w:space="0" w:color="auto"/>
              <w:left w:val="single" w:sz="4" w:space="0" w:color="auto"/>
              <w:bottom w:val="single" w:sz="4" w:space="0" w:color="auto"/>
            </w:tcBorders>
            <w:vAlign w:val="center"/>
          </w:tcPr>
          <w:p w14:paraId="4C7C7CDD" w14:textId="77777777" w:rsidR="00CA6499" w:rsidRPr="006A59C1" w:rsidRDefault="00CA6499" w:rsidP="00DC0641">
            <w:pP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NUR 599 Dissertation:  hours are completed over multiple semesters until Dissertation is successfully defended.</w:t>
            </w:r>
          </w:p>
        </w:tc>
        <w:tc>
          <w:tcPr>
            <w:tcW w:w="784" w:type="dxa"/>
            <w:tcBorders>
              <w:top w:val="single" w:sz="4" w:space="0" w:color="auto"/>
              <w:bottom w:val="single" w:sz="4" w:space="0" w:color="auto"/>
              <w:right w:val="single" w:sz="4" w:space="0" w:color="auto"/>
            </w:tcBorders>
            <w:vAlign w:val="center"/>
          </w:tcPr>
          <w:p w14:paraId="5ECF0433" w14:textId="77777777" w:rsidR="00CA6499" w:rsidRPr="006A59C1" w:rsidRDefault="00CA6499" w:rsidP="00DC0641">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15</w:t>
            </w:r>
          </w:p>
        </w:tc>
        <w:tc>
          <w:tcPr>
            <w:tcW w:w="3955" w:type="dxa"/>
            <w:tcBorders>
              <w:top w:val="single" w:sz="4" w:space="0" w:color="auto"/>
              <w:left w:val="single" w:sz="4" w:space="0" w:color="auto"/>
              <w:bottom w:val="single" w:sz="4" w:space="0" w:color="auto"/>
            </w:tcBorders>
            <w:vAlign w:val="center"/>
          </w:tcPr>
          <w:p w14:paraId="46E0F12B" w14:textId="77777777" w:rsidR="00CA6499" w:rsidRPr="006A59C1" w:rsidRDefault="00CA6499" w:rsidP="00DC0641">
            <w:pP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784" w:type="dxa"/>
            <w:tcBorders>
              <w:top w:val="single" w:sz="4" w:space="0" w:color="auto"/>
              <w:bottom w:val="single" w:sz="4" w:space="0" w:color="auto"/>
              <w:right w:val="single" w:sz="4" w:space="0" w:color="auto"/>
            </w:tcBorders>
            <w:vAlign w:val="center"/>
          </w:tcPr>
          <w:p w14:paraId="3E90D3E4" w14:textId="77777777" w:rsidR="00CA6499" w:rsidRPr="006A59C1" w:rsidRDefault="00CA6499" w:rsidP="00DC0641">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3964" w:type="dxa"/>
            <w:tcBorders>
              <w:top w:val="single" w:sz="4" w:space="0" w:color="auto"/>
              <w:left w:val="single" w:sz="4" w:space="0" w:color="auto"/>
              <w:bottom w:val="single" w:sz="4" w:space="0" w:color="auto"/>
            </w:tcBorders>
            <w:vAlign w:val="center"/>
          </w:tcPr>
          <w:p w14:paraId="551DA06D" w14:textId="77777777" w:rsidR="00CA6499" w:rsidRPr="006A59C1" w:rsidRDefault="00CA6499" w:rsidP="00DC0641">
            <w:pP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784" w:type="dxa"/>
            <w:tcBorders>
              <w:top w:val="single" w:sz="4" w:space="0" w:color="auto"/>
              <w:bottom w:val="single" w:sz="4" w:space="0" w:color="auto"/>
              <w:right w:val="single" w:sz="4" w:space="0" w:color="auto"/>
            </w:tcBorders>
            <w:vAlign w:val="center"/>
          </w:tcPr>
          <w:p w14:paraId="6CA06430" w14:textId="77777777" w:rsidR="00CA6499" w:rsidRPr="006A59C1" w:rsidRDefault="00CA6499" w:rsidP="00DC0641">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r>
    </w:tbl>
    <w:p w14:paraId="41192F9A" w14:textId="1472BCCD" w:rsidR="00CA6499" w:rsidRDefault="00CA6499" w:rsidP="00CA6499">
      <w:pPr>
        <w:spacing w:line="276" w:lineRule="auto"/>
        <w:rPr>
          <w:sz w:val="24"/>
          <w:szCs w:val="24"/>
        </w:rPr>
      </w:pPr>
    </w:p>
    <w:p w14:paraId="10C1C3F1" w14:textId="77777777" w:rsidR="005A2885" w:rsidRDefault="005A2885" w:rsidP="00CA6499">
      <w:pPr>
        <w:spacing w:line="276" w:lineRule="auto"/>
        <w:rPr>
          <w:sz w:val="24"/>
          <w:szCs w:val="24"/>
        </w:rPr>
      </w:pPr>
    </w:p>
    <w:p w14:paraId="7E43F0D2" w14:textId="77777777" w:rsidR="00CA6499" w:rsidRPr="00C8756A" w:rsidRDefault="00CA6499" w:rsidP="00CA6499">
      <w:pPr>
        <w:spacing w:line="343" w:lineRule="exact"/>
        <w:ind w:left="20"/>
        <w:rPr>
          <w:rFonts w:ascii="Times New Roman" w:hAnsi="Times New Roman" w:cs="Times New Roman"/>
          <w:i/>
          <w:iCs/>
          <w:color w:val="000000" w:themeColor="text1"/>
          <w:sz w:val="24"/>
          <w:szCs w:val="24"/>
        </w:rPr>
      </w:pPr>
      <w:r w:rsidRPr="00C8756A">
        <w:rPr>
          <w:rFonts w:ascii="Times New Roman" w:hAnsi="Times New Roman" w:cs="Times New Roman"/>
          <w:b/>
          <w:bCs/>
          <w:i/>
          <w:iCs/>
          <w:color w:val="000000" w:themeColor="text1"/>
          <w:sz w:val="24"/>
          <w:szCs w:val="24"/>
        </w:rPr>
        <w:lastRenderedPageBreak/>
        <w:t xml:space="preserve">NUR 530 Colloquium: </w:t>
      </w:r>
      <w:r w:rsidRPr="00C8756A">
        <w:rPr>
          <w:rFonts w:ascii="Times New Roman" w:hAnsi="Times New Roman" w:cs="Times New Roman"/>
          <w:i/>
          <w:iCs/>
          <w:color w:val="000000" w:themeColor="text1"/>
          <w:sz w:val="24"/>
          <w:szCs w:val="24"/>
        </w:rPr>
        <w:t xml:space="preserve">This course is to be enrolled in every fall and spring term until the student graduates from the PhD program.  This course is 0 credit hours and does not generate tuition costs.  Students are required to attend 3 sessions each semester until coursework is fully completed.  </w:t>
      </w:r>
    </w:p>
    <w:p w14:paraId="702E750D" w14:textId="77777777" w:rsidR="00CA6499" w:rsidRPr="00C8756A" w:rsidRDefault="00CA6499" w:rsidP="00CA6499">
      <w:pPr>
        <w:spacing w:line="343" w:lineRule="exact"/>
        <w:ind w:left="20"/>
        <w:rPr>
          <w:rFonts w:ascii="Times New Roman" w:hAnsi="Times New Roman" w:cs="Times New Roman"/>
          <w:i/>
          <w:iCs/>
          <w:color w:val="000000" w:themeColor="text1"/>
          <w:sz w:val="24"/>
          <w:szCs w:val="24"/>
        </w:rPr>
      </w:pPr>
      <w:r w:rsidRPr="00C8756A">
        <w:rPr>
          <w:rFonts w:ascii="Times New Roman" w:hAnsi="Times New Roman" w:cs="Times New Roman"/>
          <w:b/>
          <w:bCs/>
          <w:i/>
          <w:iCs/>
          <w:color w:val="000000" w:themeColor="text1"/>
          <w:sz w:val="24"/>
          <w:szCs w:val="24"/>
        </w:rPr>
        <w:t xml:space="preserve">Electives: </w:t>
      </w:r>
      <w:r w:rsidRPr="00C8756A">
        <w:rPr>
          <w:rFonts w:ascii="Times New Roman" w:hAnsi="Times New Roman" w:cs="Times New Roman"/>
          <w:i/>
          <w:iCs/>
          <w:color w:val="000000" w:themeColor="text1"/>
          <w:sz w:val="24"/>
          <w:szCs w:val="24"/>
        </w:rPr>
        <w:t xml:space="preserve">Students complete 9 credit hours of electives in the PhD program.  Those courses are selected by the student in conjunction with their faculty advisor and should complement dissertation research topic.  These courses can be taken through ISU or an external university.  The courses can be taken in any semester that they are available at any point in the plan of study. </w:t>
      </w:r>
    </w:p>
    <w:p w14:paraId="523D0A17" w14:textId="77777777" w:rsidR="00CA6499" w:rsidRPr="00C8756A" w:rsidRDefault="00CA6499" w:rsidP="00CA6499">
      <w:pPr>
        <w:spacing w:line="343" w:lineRule="exact"/>
        <w:ind w:left="20"/>
        <w:rPr>
          <w:rFonts w:ascii="Times New Roman" w:hAnsi="Times New Roman" w:cs="Times New Roman"/>
          <w:i/>
          <w:iCs/>
          <w:color w:val="000000" w:themeColor="text1"/>
          <w:sz w:val="24"/>
          <w:szCs w:val="24"/>
        </w:rPr>
      </w:pPr>
      <w:r w:rsidRPr="00C8756A">
        <w:rPr>
          <w:rFonts w:ascii="Times New Roman" w:hAnsi="Times New Roman" w:cs="Times New Roman"/>
          <w:b/>
          <w:bCs/>
          <w:i/>
          <w:iCs/>
          <w:color w:val="000000" w:themeColor="text1"/>
          <w:sz w:val="24"/>
          <w:szCs w:val="24"/>
        </w:rPr>
        <w:t xml:space="preserve">Preliminary Exam/Dissertation Proposal Defense:  </w:t>
      </w:r>
      <w:r w:rsidRPr="00C8756A">
        <w:rPr>
          <w:rFonts w:ascii="Times New Roman" w:hAnsi="Times New Roman" w:cs="Times New Roman"/>
          <w:i/>
          <w:iCs/>
          <w:color w:val="000000" w:themeColor="text1"/>
          <w:sz w:val="24"/>
          <w:szCs w:val="24"/>
        </w:rPr>
        <w:t xml:space="preserve">All students are required to complete a dissertation proposal defense to be awarded candidacy status.  This takes place following or near completion of coursework. </w:t>
      </w:r>
    </w:p>
    <w:p w14:paraId="73E46257" w14:textId="77777777" w:rsidR="00CA6499" w:rsidRPr="00C8756A" w:rsidRDefault="00CA6499" w:rsidP="00CA6499">
      <w:pPr>
        <w:spacing w:line="343" w:lineRule="exact"/>
        <w:ind w:left="20"/>
        <w:rPr>
          <w:rFonts w:ascii="Times New Roman" w:hAnsi="Times New Roman" w:cs="Times New Roman"/>
          <w:i/>
          <w:iCs/>
          <w:color w:val="000000" w:themeColor="text1"/>
          <w:sz w:val="24"/>
          <w:szCs w:val="24"/>
        </w:rPr>
      </w:pPr>
      <w:r w:rsidRPr="00C8756A">
        <w:rPr>
          <w:rFonts w:ascii="Times New Roman" w:hAnsi="Times New Roman" w:cs="Times New Roman"/>
          <w:b/>
          <w:bCs/>
          <w:i/>
          <w:iCs/>
          <w:color w:val="000000" w:themeColor="text1"/>
          <w:sz w:val="24"/>
          <w:szCs w:val="24"/>
        </w:rPr>
        <w:t>NUR 599 Dissertation:</w:t>
      </w:r>
      <w:r w:rsidRPr="00C8756A">
        <w:rPr>
          <w:rFonts w:ascii="Times New Roman" w:hAnsi="Times New Roman" w:cs="Times New Roman"/>
          <w:i/>
          <w:iCs/>
          <w:color w:val="000000" w:themeColor="text1"/>
          <w:sz w:val="24"/>
          <w:szCs w:val="24"/>
        </w:rPr>
        <w:t xml:space="preserve">  Students complete a total of 15 credit hours of NUR 599.  Students should have completed all coursework and passed dissertation proposal defense before enrolling in NUR 599 hours.  </w:t>
      </w:r>
    </w:p>
    <w:p w14:paraId="0A23680E" w14:textId="77777777" w:rsidR="00CA6499" w:rsidRPr="00C8756A" w:rsidRDefault="00CA6499" w:rsidP="00CA6499">
      <w:pPr>
        <w:spacing w:line="343" w:lineRule="exact"/>
        <w:ind w:left="20"/>
        <w:rPr>
          <w:rFonts w:ascii="Times New Roman" w:hAnsi="Times New Roman" w:cs="Times New Roman"/>
          <w:color w:val="000000" w:themeColor="text1"/>
          <w:sz w:val="24"/>
        </w:rPr>
      </w:pPr>
      <w:r w:rsidRPr="00C8756A">
        <w:rPr>
          <w:rFonts w:ascii="Times New Roman" w:hAnsi="Times New Roman" w:cs="Times New Roman"/>
          <w:b/>
          <w:bCs/>
          <w:color w:val="000000" w:themeColor="text1"/>
          <w:sz w:val="24"/>
          <w:szCs w:val="24"/>
        </w:rPr>
        <w:t>TOTAL CREDIT HOURS:</w:t>
      </w:r>
      <w:r w:rsidRPr="00C8756A">
        <w:rPr>
          <w:rFonts w:ascii="Times New Roman" w:hAnsi="Times New Roman" w:cs="Times New Roman"/>
          <w:color w:val="000000" w:themeColor="text1"/>
          <w:sz w:val="24"/>
          <w:szCs w:val="24"/>
        </w:rPr>
        <w:t xml:space="preserve">  66</w:t>
      </w:r>
      <w:r w:rsidRPr="00C8756A">
        <w:rPr>
          <w:rFonts w:ascii="Times New Roman" w:hAnsi="Times New Roman" w:cs="Times New Roman"/>
          <w:color w:val="000000" w:themeColor="text1"/>
          <w:sz w:val="24"/>
          <w:szCs w:val="24"/>
        </w:rPr>
        <w:tab/>
      </w:r>
    </w:p>
    <w:p w14:paraId="3E010E0B" w14:textId="0BB65CE3" w:rsidR="002E7766" w:rsidRDefault="002E7766" w:rsidP="002E7766"/>
    <w:p w14:paraId="6E161AA6" w14:textId="1B621DE8" w:rsidR="00CA6499" w:rsidRDefault="00CA6499" w:rsidP="002E7766"/>
    <w:p w14:paraId="1E221F7B" w14:textId="7D8D4285" w:rsidR="00CA6499" w:rsidRDefault="00CA6499" w:rsidP="002E7766"/>
    <w:p w14:paraId="2F3DE85F" w14:textId="695777AE" w:rsidR="00CA6499" w:rsidRDefault="00CA6499" w:rsidP="002E7766"/>
    <w:p w14:paraId="5B9747BE" w14:textId="493AB1A0" w:rsidR="00CA6499" w:rsidRDefault="00CA6499" w:rsidP="002E7766"/>
    <w:p w14:paraId="6BBD1965" w14:textId="74659E1B" w:rsidR="00CA6499" w:rsidRDefault="00CA6499" w:rsidP="002E7766"/>
    <w:p w14:paraId="796F7647" w14:textId="19D7D2F0" w:rsidR="00CA6499" w:rsidRDefault="00CA6499" w:rsidP="002E7766"/>
    <w:p w14:paraId="07C3FEC8" w14:textId="71821E4B" w:rsidR="00434B5B" w:rsidRDefault="00434B5B" w:rsidP="002E7766"/>
    <w:p w14:paraId="27D1064E" w14:textId="18EB96E9" w:rsidR="00434B5B" w:rsidRDefault="00434B5B" w:rsidP="002E7766"/>
    <w:p w14:paraId="21092171" w14:textId="7654B9C0" w:rsidR="00434B5B" w:rsidRDefault="00434B5B" w:rsidP="002E7766"/>
    <w:p w14:paraId="2B66E274" w14:textId="77777777" w:rsidR="00434B5B" w:rsidRDefault="00434B5B" w:rsidP="002E7766"/>
    <w:p w14:paraId="0D25F613" w14:textId="77777777" w:rsidR="00CA6499" w:rsidRDefault="00CA6499" w:rsidP="002E7766"/>
    <w:p w14:paraId="41310AF9" w14:textId="43572457" w:rsidR="00CA6499" w:rsidRDefault="00CA6499" w:rsidP="002E7766"/>
    <w:p w14:paraId="0119FE58" w14:textId="77777777" w:rsidR="00CA6499" w:rsidRPr="002E7766" w:rsidRDefault="00CA6499" w:rsidP="002E7766"/>
    <w:p w14:paraId="6DBDE661" w14:textId="4E9BFF6F" w:rsidR="00EC6450" w:rsidRDefault="00EC6450" w:rsidP="000D0F76">
      <w:pPr>
        <w:pStyle w:val="Heading3"/>
        <w:rPr>
          <w:color w:val="FF0000"/>
        </w:rPr>
      </w:pPr>
      <w:bookmarkStart w:id="228" w:name="_Toc82614783"/>
      <w:r w:rsidRPr="000D0F76">
        <w:rPr>
          <w:color w:val="FF0000"/>
        </w:rPr>
        <w:lastRenderedPageBreak/>
        <w:t>Post master’s FNP certificate</w:t>
      </w:r>
      <w:r w:rsidR="000F1D71" w:rsidRPr="000D0F76">
        <w:rPr>
          <w:color w:val="FF0000"/>
        </w:rPr>
        <w:t xml:space="preserve"> plan of study</w:t>
      </w:r>
      <w:bookmarkEnd w:id="228"/>
    </w:p>
    <w:p w14:paraId="51A32096" w14:textId="7A25FD78" w:rsidR="00CA6499" w:rsidRDefault="00CA6499" w:rsidP="00CA6499"/>
    <w:tbl>
      <w:tblPr>
        <w:tblStyle w:val="PlainTable4"/>
        <w:tblW w:w="0" w:type="auto"/>
        <w:tblLook w:val="04A0" w:firstRow="1" w:lastRow="0" w:firstColumn="1" w:lastColumn="0" w:noHBand="0" w:noVBand="1"/>
      </w:tblPr>
      <w:tblGrid>
        <w:gridCol w:w="518"/>
        <w:gridCol w:w="2298"/>
        <w:gridCol w:w="724"/>
        <w:gridCol w:w="2299"/>
        <w:gridCol w:w="724"/>
        <w:gridCol w:w="2073"/>
        <w:gridCol w:w="724"/>
      </w:tblGrid>
      <w:tr w:rsidR="00434B5B" w:rsidRPr="00D2701D" w14:paraId="426BA7D9" w14:textId="77777777" w:rsidTr="00434B5B">
        <w:trPr>
          <w:cnfStyle w:val="100000000000" w:firstRow="1" w:lastRow="0" w:firstColumn="0" w:lastColumn="0" w:oddVBand="0" w:evenVBand="0" w:oddHBand="0" w:evenHBand="0" w:firstRowFirstColumn="0" w:firstRowLastColumn="0" w:lastRowFirstColumn="0" w:lastRowLastColumn="0"/>
          <w:cantSplit/>
          <w:trHeight w:val="423"/>
        </w:trPr>
        <w:tc>
          <w:tcPr>
            <w:cnfStyle w:val="001000000000" w:firstRow="0" w:lastRow="0" w:firstColumn="1" w:lastColumn="0" w:oddVBand="0" w:evenVBand="0" w:oddHBand="0" w:evenHBand="0" w:firstRowFirstColumn="0" w:firstRowLastColumn="0" w:lastRowFirstColumn="0" w:lastRowLastColumn="0"/>
            <w:tcW w:w="518" w:type="dxa"/>
            <w:tcBorders>
              <w:bottom w:val="single" w:sz="4" w:space="0" w:color="auto"/>
            </w:tcBorders>
            <w:textDirection w:val="btLr"/>
          </w:tcPr>
          <w:p w14:paraId="62F27D37" w14:textId="77777777" w:rsidR="00434B5B" w:rsidRPr="00D927DF" w:rsidRDefault="00434B5B" w:rsidP="00DC0641">
            <w:pPr>
              <w:spacing w:line="276" w:lineRule="auto"/>
              <w:ind w:left="113" w:right="113"/>
              <w:jc w:val="center"/>
              <w:rPr>
                <w:rFonts w:ascii="Avenir Next Demi Bold" w:hAnsi="Avenir Next Demi Bold"/>
                <w:sz w:val="20"/>
                <w:szCs w:val="20"/>
              </w:rPr>
            </w:pPr>
            <w:bookmarkStart w:id="229" w:name="_Hlk76977337"/>
          </w:p>
        </w:tc>
        <w:tc>
          <w:tcPr>
            <w:tcW w:w="2298" w:type="dxa"/>
            <w:tcBorders>
              <w:bottom w:val="single" w:sz="4" w:space="0" w:color="auto"/>
            </w:tcBorders>
            <w:vAlign w:val="bottom"/>
          </w:tcPr>
          <w:p w14:paraId="0BBA95BA" w14:textId="77777777" w:rsidR="00434B5B" w:rsidRPr="00D927DF" w:rsidRDefault="00434B5B" w:rsidP="00DC0641">
            <w:pPr>
              <w:spacing w:line="276" w:lineRule="auto"/>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FC0304">
              <w:rPr>
                <w:rFonts w:ascii="Avenir Next Demi Bold" w:hAnsi="Avenir Next Demi Bold"/>
                <w:sz w:val="24"/>
                <w:szCs w:val="24"/>
              </w:rPr>
              <w:t>FALL</w:t>
            </w:r>
          </w:p>
        </w:tc>
        <w:tc>
          <w:tcPr>
            <w:tcW w:w="724" w:type="dxa"/>
            <w:tcBorders>
              <w:bottom w:val="single" w:sz="4" w:space="0" w:color="auto"/>
            </w:tcBorders>
            <w:vAlign w:val="center"/>
          </w:tcPr>
          <w:p w14:paraId="100EC5E2" w14:textId="77777777" w:rsidR="00434B5B" w:rsidRPr="00D927DF" w:rsidRDefault="00434B5B" w:rsidP="00DC0641">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299" w:type="dxa"/>
            <w:tcBorders>
              <w:bottom w:val="single" w:sz="4" w:space="0" w:color="auto"/>
            </w:tcBorders>
            <w:vAlign w:val="bottom"/>
          </w:tcPr>
          <w:p w14:paraId="21CA2341" w14:textId="77777777" w:rsidR="00434B5B" w:rsidRPr="00D927DF" w:rsidRDefault="00434B5B" w:rsidP="00DC0641">
            <w:pPr>
              <w:spacing w:line="276" w:lineRule="auto"/>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FC0304">
              <w:rPr>
                <w:rFonts w:ascii="Avenir Next Demi Bold" w:hAnsi="Avenir Next Demi Bold"/>
                <w:sz w:val="24"/>
                <w:szCs w:val="24"/>
              </w:rPr>
              <w:t>SPRING</w:t>
            </w:r>
          </w:p>
        </w:tc>
        <w:tc>
          <w:tcPr>
            <w:tcW w:w="724" w:type="dxa"/>
            <w:tcBorders>
              <w:bottom w:val="single" w:sz="4" w:space="0" w:color="auto"/>
            </w:tcBorders>
            <w:vAlign w:val="bottom"/>
          </w:tcPr>
          <w:p w14:paraId="62B73846" w14:textId="77777777" w:rsidR="00434B5B" w:rsidRPr="00D927DF" w:rsidRDefault="00434B5B" w:rsidP="00DC0641">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073" w:type="dxa"/>
            <w:tcBorders>
              <w:bottom w:val="single" w:sz="4" w:space="0" w:color="auto"/>
            </w:tcBorders>
            <w:vAlign w:val="center"/>
          </w:tcPr>
          <w:p w14:paraId="29F6B018" w14:textId="77777777" w:rsidR="00434B5B" w:rsidRPr="00FC0304" w:rsidRDefault="00434B5B" w:rsidP="00DC0641">
            <w:pPr>
              <w:cnfStyle w:val="100000000000" w:firstRow="1" w:lastRow="0" w:firstColumn="0" w:lastColumn="0" w:oddVBand="0" w:evenVBand="0" w:oddHBand="0" w:evenHBand="0" w:firstRowFirstColumn="0" w:firstRowLastColumn="0" w:lastRowFirstColumn="0" w:lastRowLastColumn="0"/>
              <w:rPr>
                <w:rFonts w:ascii="Avenir Next Demi Bold" w:hAnsi="Avenir Next Demi Bold"/>
                <w:b w:val="0"/>
                <w:bCs w:val="0"/>
                <w:sz w:val="24"/>
                <w:szCs w:val="24"/>
              </w:rPr>
            </w:pPr>
            <w:r>
              <w:rPr>
                <w:rFonts w:ascii="Avenir Next Demi Bold" w:hAnsi="Avenir Next Demi Bold"/>
                <w:sz w:val="24"/>
                <w:szCs w:val="24"/>
              </w:rPr>
              <w:t>SUMMER</w:t>
            </w:r>
          </w:p>
        </w:tc>
        <w:tc>
          <w:tcPr>
            <w:tcW w:w="724" w:type="dxa"/>
            <w:tcBorders>
              <w:bottom w:val="single" w:sz="4" w:space="0" w:color="auto"/>
            </w:tcBorders>
            <w:vAlign w:val="bottom"/>
          </w:tcPr>
          <w:p w14:paraId="77CE5A50" w14:textId="77777777" w:rsidR="00434B5B" w:rsidRPr="00D927DF" w:rsidRDefault="00434B5B" w:rsidP="00DC0641">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 HOURS</w:t>
            </w:r>
          </w:p>
        </w:tc>
      </w:tr>
      <w:bookmarkEnd w:id="229"/>
      <w:tr w:rsidR="00434B5B" w14:paraId="1785CB2F" w14:textId="77777777" w:rsidTr="00DC0641">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518" w:type="dxa"/>
            <w:vMerge w:val="restart"/>
            <w:tcBorders>
              <w:top w:val="single" w:sz="4" w:space="0" w:color="auto"/>
              <w:left w:val="single" w:sz="4" w:space="0" w:color="auto"/>
              <w:right w:val="single" w:sz="4" w:space="0" w:color="auto"/>
            </w:tcBorders>
            <w:shd w:val="clear" w:color="auto" w:fill="auto"/>
            <w:textDirection w:val="btLr"/>
          </w:tcPr>
          <w:p w14:paraId="2CE7C6A9" w14:textId="37AF6F1A" w:rsidR="00434B5B" w:rsidRPr="00FC0304" w:rsidRDefault="00434B5B" w:rsidP="00DC0641">
            <w:pPr>
              <w:spacing w:line="276" w:lineRule="auto"/>
              <w:ind w:left="113" w:right="113"/>
              <w:jc w:val="center"/>
              <w:rPr>
                <w:rFonts w:ascii="Avenir Next Demi Bold" w:hAnsi="Avenir Next Demi Bold"/>
                <w:color w:val="D41D2D"/>
                <w:sz w:val="20"/>
                <w:szCs w:val="20"/>
              </w:rPr>
            </w:pPr>
            <w:r w:rsidRPr="00FC0304">
              <w:rPr>
                <w:rFonts w:ascii="Avenir Next Demi Bold" w:hAnsi="Avenir Next Demi Bold"/>
                <w:color w:val="D41D2D"/>
                <w:sz w:val="20"/>
                <w:szCs w:val="20"/>
              </w:rPr>
              <w:t xml:space="preserve">YEAR </w:t>
            </w:r>
            <w:r w:rsidR="002461E5">
              <w:rPr>
                <w:rFonts w:ascii="Avenir Next Demi Bold" w:hAnsi="Avenir Next Demi Bold"/>
                <w:color w:val="D41D2D"/>
                <w:sz w:val="20"/>
                <w:szCs w:val="20"/>
              </w:rPr>
              <w:t>1</w:t>
            </w:r>
          </w:p>
        </w:tc>
        <w:tc>
          <w:tcPr>
            <w:tcW w:w="2298" w:type="dxa"/>
            <w:tcBorders>
              <w:top w:val="single" w:sz="4" w:space="0" w:color="auto"/>
              <w:left w:val="single" w:sz="4" w:space="0" w:color="auto"/>
              <w:bottom w:val="single" w:sz="4" w:space="0" w:color="auto"/>
            </w:tcBorders>
            <w:shd w:val="clear" w:color="auto" w:fill="auto"/>
            <w:vAlign w:val="center"/>
          </w:tcPr>
          <w:p w14:paraId="52BD1863" w14:textId="7E4B4F02" w:rsidR="00434B5B" w:rsidRDefault="00434B5B" w:rsidP="00DC06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NUR 431 </w:t>
            </w:r>
            <w:r w:rsidR="00AF5F16">
              <w:rPr>
                <w:sz w:val="20"/>
                <w:szCs w:val="20"/>
              </w:rPr>
              <w:t>Diagnostic Reasoning</w:t>
            </w:r>
          </w:p>
        </w:tc>
        <w:tc>
          <w:tcPr>
            <w:tcW w:w="724" w:type="dxa"/>
            <w:tcBorders>
              <w:top w:val="single" w:sz="4" w:space="0" w:color="auto"/>
              <w:bottom w:val="single" w:sz="4" w:space="0" w:color="auto"/>
              <w:right w:val="single" w:sz="4" w:space="0" w:color="auto"/>
            </w:tcBorders>
            <w:shd w:val="clear" w:color="auto" w:fill="auto"/>
            <w:vAlign w:val="center"/>
          </w:tcPr>
          <w:p w14:paraId="3B5D6362" w14:textId="2A22EE3F" w:rsidR="00434B5B" w:rsidRDefault="00AF5F16"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299" w:type="dxa"/>
            <w:tcBorders>
              <w:top w:val="single" w:sz="4" w:space="0" w:color="auto"/>
              <w:left w:val="single" w:sz="4" w:space="0" w:color="auto"/>
              <w:bottom w:val="single" w:sz="4" w:space="0" w:color="auto"/>
            </w:tcBorders>
            <w:shd w:val="clear" w:color="auto" w:fill="auto"/>
            <w:vAlign w:val="center"/>
          </w:tcPr>
          <w:p w14:paraId="08BA8324" w14:textId="031D3AE6" w:rsidR="00434B5B" w:rsidRPr="00CF5EA3" w:rsidRDefault="00AF5F16" w:rsidP="00DC0641">
            <w:pPr>
              <w:cnfStyle w:val="000000100000" w:firstRow="0" w:lastRow="0" w:firstColumn="0" w:lastColumn="0" w:oddVBand="0" w:evenVBand="0" w:oddHBand="1" w:evenHBand="0" w:firstRowFirstColumn="0" w:firstRowLastColumn="0" w:lastRowFirstColumn="0" w:lastRowLastColumn="0"/>
              <w:rPr>
                <w:i/>
                <w:iCs/>
                <w:sz w:val="20"/>
                <w:szCs w:val="20"/>
              </w:rPr>
            </w:pPr>
            <w:r w:rsidRPr="00CF5EA3">
              <w:rPr>
                <w:i/>
                <w:iCs/>
                <w:sz w:val="20"/>
                <w:szCs w:val="20"/>
              </w:rPr>
              <w:t>NUR 433 Pharmacotherapeutics</w:t>
            </w:r>
          </w:p>
        </w:tc>
        <w:tc>
          <w:tcPr>
            <w:tcW w:w="724" w:type="dxa"/>
            <w:tcBorders>
              <w:top w:val="single" w:sz="4" w:space="0" w:color="auto"/>
              <w:bottom w:val="single" w:sz="4" w:space="0" w:color="auto"/>
              <w:right w:val="single" w:sz="4" w:space="0" w:color="auto"/>
            </w:tcBorders>
            <w:shd w:val="clear" w:color="auto" w:fill="auto"/>
            <w:vAlign w:val="center"/>
          </w:tcPr>
          <w:p w14:paraId="7645BC10" w14:textId="136945BA" w:rsidR="00434B5B" w:rsidRPr="00CF5EA3" w:rsidRDefault="00AF5F16" w:rsidP="00DC0641">
            <w:pPr>
              <w:jc w:val="center"/>
              <w:cnfStyle w:val="000000100000" w:firstRow="0" w:lastRow="0" w:firstColumn="0" w:lastColumn="0" w:oddVBand="0" w:evenVBand="0" w:oddHBand="1" w:evenHBand="0" w:firstRowFirstColumn="0" w:firstRowLastColumn="0" w:lastRowFirstColumn="0" w:lastRowLastColumn="0"/>
              <w:rPr>
                <w:i/>
                <w:iCs/>
                <w:sz w:val="20"/>
                <w:szCs w:val="20"/>
              </w:rPr>
            </w:pPr>
            <w:r w:rsidRPr="00CF5EA3">
              <w:rPr>
                <w:i/>
                <w:iCs/>
                <w:sz w:val="20"/>
                <w:szCs w:val="20"/>
              </w:rPr>
              <w:t>3</w:t>
            </w:r>
          </w:p>
        </w:tc>
        <w:tc>
          <w:tcPr>
            <w:tcW w:w="2073" w:type="dxa"/>
            <w:tcBorders>
              <w:top w:val="single" w:sz="4" w:space="0" w:color="auto"/>
              <w:left w:val="single" w:sz="4" w:space="0" w:color="auto"/>
              <w:bottom w:val="single" w:sz="4" w:space="0" w:color="auto"/>
            </w:tcBorders>
            <w:shd w:val="clear" w:color="auto" w:fill="auto"/>
            <w:vAlign w:val="center"/>
          </w:tcPr>
          <w:p w14:paraId="6C4CB6A8" w14:textId="667A3592" w:rsidR="00434B5B" w:rsidRPr="0050328D" w:rsidRDefault="00A92E58" w:rsidP="00DC06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473 FNP II (120 clinical hours)</w:t>
            </w:r>
          </w:p>
        </w:tc>
        <w:tc>
          <w:tcPr>
            <w:tcW w:w="724" w:type="dxa"/>
            <w:tcBorders>
              <w:top w:val="single" w:sz="4" w:space="0" w:color="auto"/>
              <w:bottom w:val="single" w:sz="4" w:space="0" w:color="auto"/>
              <w:right w:val="single" w:sz="4" w:space="0" w:color="auto"/>
            </w:tcBorders>
            <w:shd w:val="clear" w:color="auto" w:fill="auto"/>
            <w:vAlign w:val="center"/>
          </w:tcPr>
          <w:p w14:paraId="56084D2E" w14:textId="79660BC2" w:rsidR="00434B5B" w:rsidRDefault="00A92E58" w:rsidP="00DC064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r>
      <w:tr w:rsidR="00434B5B" w14:paraId="50FCB868" w14:textId="77777777" w:rsidTr="00DC0641">
        <w:trPr>
          <w:cantSplit/>
          <w:trHeight w:val="720"/>
        </w:trPr>
        <w:tc>
          <w:tcPr>
            <w:cnfStyle w:val="001000000000" w:firstRow="0" w:lastRow="0" w:firstColumn="1" w:lastColumn="0" w:oddVBand="0" w:evenVBand="0" w:oddHBand="0" w:evenHBand="0" w:firstRowFirstColumn="0" w:firstRowLastColumn="0" w:lastRowFirstColumn="0" w:lastRowLastColumn="0"/>
            <w:tcW w:w="518" w:type="dxa"/>
            <w:vMerge/>
            <w:tcBorders>
              <w:left w:val="single" w:sz="4" w:space="0" w:color="auto"/>
              <w:right w:val="single" w:sz="4" w:space="0" w:color="auto"/>
            </w:tcBorders>
            <w:shd w:val="clear" w:color="auto" w:fill="auto"/>
            <w:textDirection w:val="btLr"/>
          </w:tcPr>
          <w:p w14:paraId="02D08C04" w14:textId="77777777" w:rsidR="00434B5B" w:rsidRPr="00D927DF" w:rsidRDefault="00434B5B" w:rsidP="00DC0641">
            <w:pPr>
              <w:spacing w:line="276" w:lineRule="auto"/>
              <w:ind w:left="113" w:right="113"/>
              <w:jc w:val="center"/>
              <w:rPr>
                <w:rFonts w:ascii="Avenir Next Demi Bold" w:hAnsi="Avenir Next Demi Bold"/>
                <w:sz w:val="20"/>
                <w:szCs w:val="20"/>
              </w:rPr>
            </w:pPr>
          </w:p>
        </w:tc>
        <w:tc>
          <w:tcPr>
            <w:tcW w:w="2298" w:type="dxa"/>
            <w:tcBorders>
              <w:top w:val="single" w:sz="4" w:space="0" w:color="auto"/>
              <w:left w:val="single" w:sz="4" w:space="0" w:color="auto"/>
              <w:bottom w:val="single" w:sz="4" w:space="0" w:color="auto"/>
            </w:tcBorders>
            <w:shd w:val="clear" w:color="auto" w:fill="auto"/>
            <w:vAlign w:val="center"/>
          </w:tcPr>
          <w:p w14:paraId="159822F0" w14:textId="59952AE2" w:rsidR="00434B5B" w:rsidRPr="00CF5EA3" w:rsidRDefault="002461E5" w:rsidP="00DC0641">
            <w:pPr>
              <w:cnfStyle w:val="000000000000" w:firstRow="0" w:lastRow="0" w:firstColumn="0" w:lastColumn="0" w:oddVBand="0" w:evenVBand="0" w:oddHBand="0" w:evenHBand="0" w:firstRowFirstColumn="0" w:firstRowLastColumn="0" w:lastRowFirstColumn="0" w:lastRowLastColumn="0"/>
              <w:rPr>
                <w:i/>
                <w:iCs/>
                <w:sz w:val="20"/>
                <w:szCs w:val="20"/>
              </w:rPr>
            </w:pPr>
            <w:r w:rsidRPr="00CF5EA3">
              <w:rPr>
                <w:i/>
                <w:iCs/>
                <w:sz w:val="20"/>
                <w:szCs w:val="20"/>
              </w:rPr>
              <w:t xml:space="preserve">NUR </w:t>
            </w:r>
            <w:r w:rsidR="00AF5F16" w:rsidRPr="00CF5EA3">
              <w:rPr>
                <w:i/>
                <w:iCs/>
                <w:sz w:val="20"/>
                <w:szCs w:val="20"/>
              </w:rPr>
              <w:t>437 Pathophysiology</w:t>
            </w:r>
          </w:p>
        </w:tc>
        <w:tc>
          <w:tcPr>
            <w:tcW w:w="724" w:type="dxa"/>
            <w:tcBorders>
              <w:top w:val="single" w:sz="4" w:space="0" w:color="auto"/>
              <w:bottom w:val="single" w:sz="4" w:space="0" w:color="auto"/>
              <w:right w:val="single" w:sz="4" w:space="0" w:color="auto"/>
            </w:tcBorders>
            <w:shd w:val="clear" w:color="auto" w:fill="auto"/>
            <w:vAlign w:val="center"/>
          </w:tcPr>
          <w:p w14:paraId="08810E7C" w14:textId="4A9B05DB" w:rsidR="00434B5B" w:rsidRPr="00CF5EA3" w:rsidRDefault="00AF5F16" w:rsidP="00DC0641">
            <w:pPr>
              <w:jc w:val="center"/>
              <w:cnfStyle w:val="000000000000" w:firstRow="0" w:lastRow="0" w:firstColumn="0" w:lastColumn="0" w:oddVBand="0" w:evenVBand="0" w:oddHBand="0" w:evenHBand="0" w:firstRowFirstColumn="0" w:firstRowLastColumn="0" w:lastRowFirstColumn="0" w:lastRowLastColumn="0"/>
              <w:rPr>
                <w:i/>
                <w:iCs/>
                <w:sz w:val="20"/>
                <w:szCs w:val="20"/>
              </w:rPr>
            </w:pPr>
            <w:r w:rsidRPr="00CF5EA3">
              <w:rPr>
                <w:i/>
                <w:iCs/>
                <w:sz w:val="20"/>
                <w:szCs w:val="20"/>
              </w:rPr>
              <w:t>3</w:t>
            </w:r>
          </w:p>
        </w:tc>
        <w:tc>
          <w:tcPr>
            <w:tcW w:w="2299" w:type="dxa"/>
            <w:tcBorders>
              <w:top w:val="single" w:sz="4" w:space="0" w:color="auto"/>
              <w:left w:val="single" w:sz="4" w:space="0" w:color="auto"/>
              <w:bottom w:val="single" w:sz="4" w:space="0" w:color="auto"/>
            </w:tcBorders>
            <w:shd w:val="clear" w:color="auto" w:fill="auto"/>
            <w:vAlign w:val="center"/>
          </w:tcPr>
          <w:p w14:paraId="5A15657D" w14:textId="16664219" w:rsidR="00434B5B" w:rsidRPr="0050328D" w:rsidRDefault="00AF5F16" w:rsidP="00DC064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NUR 471 FNP I (120 </w:t>
            </w:r>
            <w:r w:rsidR="00A92E58">
              <w:rPr>
                <w:sz w:val="20"/>
                <w:szCs w:val="20"/>
              </w:rPr>
              <w:t>clinical hours)</w:t>
            </w:r>
          </w:p>
        </w:tc>
        <w:tc>
          <w:tcPr>
            <w:tcW w:w="724" w:type="dxa"/>
            <w:tcBorders>
              <w:top w:val="single" w:sz="4" w:space="0" w:color="auto"/>
              <w:bottom w:val="single" w:sz="4" w:space="0" w:color="auto"/>
              <w:right w:val="single" w:sz="4" w:space="0" w:color="auto"/>
            </w:tcBorders>
            <w:shd w:val="clear" w:color="auto" w:fill="auto"/>
            <w:vAlign w:val="center"/>
          </w:tcPr>
          <w:p w14:paraId="01E36054" w14:textId="6C02648A" w:rsidR="00434B5B" w:rsidRPr="0050328D" w:rsidRDefault="00A92E58" w:rsidP="00DC064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2073" w:type="dxa"/>
            <w:tcBorders>
              <w:top w:val="single" w:sz="4" w:space="0" w:color="auto"/>
              <w:left w:val="single" w:sz="4" w:space="0" w:color="auto"/>
              <w:bottom w:val="single" w:sz="4" w:space="0" w:color="auto"/>
            </w:tcBorders>
            <w:shd w:val="clear" w:color="auto" w:fill="auto"/>
            <w:vAlign w:val="center"/>
          </w:tcPr>
          <w:p w14:paraId="0AF329EC" w14:textId="5381D3D2" w:rsidR="00434B5B" w:rsidRPr="0050328D" w:rsidRDefault="00434B5B" w:rsidP="00DC0641">
            <w:pPr>
              <w:cnfStyle w:val="000000000000" w:firstRow="0" w:lastRow="0" w:firstColumn="0" w:lastColumn="0" w:oddVBand="0" w:evenVBand="0" w:oddHBand="0" w:evenHBand="0" w:firstRowFirstColumn="0" w:firstRowLastColumn="0" w:lastRowFirstColumn="0" w:lastRowLastColumn="0"/>
              <w:rPr>
                <w:sz w:val="20"/>
                <w:szCs w:val="20"/>
              </w:rPr>
            </w:pPr>
          </w:p>
        </w:tc>
        <w:tc>
          <w:tcPr>
            <w:tcW w:w="724" w:type="dxa"/>
            <w:tcBorders>
              <w:top w:val="single" w:sz="4" w:space="0" w:color="auto"/>
              <w:bottom w:val="single" w:sz="4" w:space="0" w:color="auto"/>
              <w:right w:val="single" w:sz="4" w:space="0" w:color="auto"/>
            </w:tcBorders>
            <w:shd w:val="clear" w:color="auto" w:fill="auto"/>
            <w:vAlign w:val="center"/>
          </w:tcPr>
          <w:p w14:paraId="2D9BE714" w14:textId="7703452D" w:rsidR="00434B5B" w:rsidRPr="0050328D" w:rsidRDefault="00434B5B" w:rsidP="00DC0641">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34B5B" w14:paraId="07FD7A82" w14:textId="77777777" w:rsidTr="00DC0641">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bottom w:val="single" w:sz="4" w:space="0" w:color="auto"/>
            </w:tcBorders>
            <w:shd w:val="clear" w:color="auto" w:fill="auto"/>
            <w:textDirection w:val="btLr"/>
          </w:tcPr>
          <w:p w14:paraId="0C8A7D53" w14:textId="77777777" w:rsidR="00434B5B" w:rsidRPr="0050328D" w:rsidRDefault="00434B5B" w:rsidP="00DC0641">
            <w:pPr>
              <w:spacing w:line="276" w:lineRule="auto"/>
              <w:ind w:left="113" w:right="113"/>
              <w:rPr>
                <w:rFonts w:ascii="Avenir Next Demi Bold" w:hAnsi="Avenir Next Demi Bold"/>
                <w:color w:val="FFFFFF" w:themeColor="background1"/>
                <w:sz w:val="2"/>
                <w:szCs w:val="2"/>
              </w:rPr>
            </w:pPr>
          </w:p>
        </w:tc>
        <w:tc>
          <w:tcPr>
            <w:tcW w:w="2298" w:type="dxa"/>
            <w:tcBorders>
              <w:top w:val="single" w:sz="4" w:space="0" w:color="auto"/>
              <w:bottom w:val="single" w:sz="4" w:space="0" w:color="auto"/>
            </w:tcBorders>
            <w:shd w:val="clear" w:color="auto" w:fill="auto"/>
            <w:vAlign w:val="center"/>
          </w:tcPr>
          <w:p w14:paraId="37F69F49" w14:textId="77777777" w:rsidR="00434B5B" w:rsidRPr="0050328D" w:rsidRDefault="00434B5B" w:rsidP="00DC0641">
            <w:pPr>
              <w:cnfStyle w:val="000000100000" w:firstRow="0" w:lastRow="0" w:firstColumn="0" w:lastColumn="0" w:oddVBand="0" w:evenVBand="0" w:oddHBand="1"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0B498DF6" w14:textId="77777777" w:rsidR="00434B5B" w:rsidRPr="0050328D" w:rsidRDefault="00434B5B" w:rsidP="00DC0641">
            <w:pPr>
              <w:cnfStyle w:val="000000100000" w:firstRow="0" w:lastRow="0" w:firstColumn="0" w:lastColumn="0" w:oddVBand="0" w:evenVBand="0" w:oddHBand="1" w:evenHBand="0" w:firstRowFirstColumn="0" w:firstRowLastColumn="0" w:lastRowFirstColumn="0" w:lastRowLastColumn="0"/>
              <w:rPr>
                <w:sz w:val="2"/>
                <w:szCs w:val="2"/>
              </w:rPr>
            </w:pPr>
          </w:p>
        </w:tc>
        <w:tc>
          <w:tcPr>
            <w:tcW w:w="2299" w:type="dxa"/>
            <w:tcBorders>
              <w:top w:val="single" w:sz="4" w:space="0" w:color="auto"/>
              <w:bottom w:val="single" w:sz="4" w:space="0" w:color="auto"/>
            </w:tcBorders>
            <w:shd w:val="clear" w:color="auto" w:fill="auto"/>
            <w:vAlign w:val="center"/>
          </w:tcPr>
          <w:p w14:paraId="1FD7D310" w14:textId="77777777" w:rsidR="00434B5B" w:rsidRPr="0050328D" w:rsidRDefault="00434B5B" w:rsidP="00DC0641">
            <w:pPr>
              <w:cnfStyle w:val="000000100000" w:firstRow="0" w:lastRow="0" w:firstColumn="0" w:lastColumn="0" w:oddVBand="0" w:evenVBand="0" w:oddHBand="1"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35C8C53C" w14:textId="77777777" w:rsidR="00434B5B" w:rsidRPr="0050328D" w:rsidRDefault="00434B5B" w:rsidP="00DC0641">
            <w:pPr>
              <w:cnfStyle w:val="000000100000" w:firstRow="0" w:lastRow="0" w:firstColumn="0" w:lastColumn="0" w:oddVBand="0" w:evenVBand="0" w:oddHBand="1" w:evenHBand="0" w:firstRowFirstColumn="0" w:firstRowLastColumn="0" w:lastRowFirstColumn="0" w:lastRowLastColumn="0"/>
              <w:rPr>
                <w:sz w:val="2"/>
                <w:szCs w:val="2"/>
              </w:rPr>
            </w:pPr>
          </w:p>
        </w:tc>
        <w:tc>
          <w:tcPr>
            <w:tcW w:w="2073" w:type="dxa"/>
            <w:tcBorders>
              <w:top w:val="single" w:sz="4" w:space="0" w:color="auto"/>
              <w:bottom w:val="single" w:sz="4" w:space="0" w:color="auto"/>
            </w:tcBorders>
            <w:shd w:val="clear" w:color="auto" w:fill="auto"/>
            <w:vAlign w:val="center"/>
          </w:tcPr>
          <w:p w14:paraId="72436004" w14:textId="77777777" w:rsidR="00434B5B" w:rsidRPr="0050328D" w:rsidRDefault="00434B5B" w:rsidP="00DC0641">
            <w:pPr>
              <w:cnfStyle w:val="000000100000" w:firstRow="0" w:lastRow="0" w:firstColumn="0" w:lastColumn="0" w:oddVBand="0" w:evenVBand="0" w:oddHBand="1"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1DC775C3" w14:textId="77777777" w:rsidR="00434B5B" w:rsidRPr="0050328D" w:rsidRDefault="00434B5B" w:rsidP="00DC0641">
            <w:pPr>
              <w:cnfStyle w:val="000000100000" w:firstRow="0" w:lastRow="0" w:firstColumn="0" w:lastColumn="0" w:oddVBand="0" w:evenVBand="0" w:oddHBand="1" w:evenHBand="0" w:firstRowFirstColumn="0" w:firstRowLastColumn="0" w:lastRowFirstColumn="0" w:lastRowLastColumn="0"/>
              <w:rPr>
                <w:sz w:val="2"/>
                <w:szCs w:val="2"/>
              </w:rPr>
            </w:pPr>
          </w:p>
        </w:tc>
      </w:tr>
      <w:tr w:rsidR="00434B5B" w14:paraId="58AFD8C8" w14:textId="77777777" w:rsidTr="005A2885">
        <w:trPr>
          <w:cantSplit/>
          <w:trHeight w:val="1133"/>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left w:val="single" w:sz="4" w:space="0" w:color="auto"/>
              <w:right w:val="single" w:sz="4" w:space="0" w:color="auto"/>
            </w:tcBorders>
            <w:shd w:val="clear" w:color="auto" w:fill="D41D2D"/>
            <w:textDirection w:val="btLr"/>
          </w:tcPr>
          <w:p w14:paraId="22517757" w14:textId="79470290" w:rsidR="00434B5B" w:rsidRPr="00FC0304" w:rsidRDefault="00434B5B" w:rsidP="00DC0641">
            <w:pPr>
              <w:spacing w:line="276" w:lineRule="auto"/>
              <w:ind w:left="113" w:right="113"/>
              <w:jc w:val="center"/>
              <w:rPr>
                <w:rFonts w:ascii="Avenir Next Demi Bold" w:hAnsi="Avenir Next Demi Bold"/>
                <w:color w:val="FFFFFF" w:themeColor="background1"/>
                <w:sz w:val="20"/>
                <w:szCs w:val="20"/>
              </w:rPr>
            </w:pPr>
            <w:r w:rsidRPr="00FC0304">
              <w:rPr>
                <w:rFonts w:ascii="Avenir Next Demi Bold" w:hAnsi="Avenir Next Demi Bold"/>
                <w:color w:val="FFFFFF" w:themeColor="background1"/>
                <w:sz w:val="20"/>
                <w:szCs w:val="20"/>
              </w:rPr>
              <w:t xml:space="preserve">YEAR </w:t>
            </w:r>
            <w:r w:rsidR="002461E5">
              <w:rPr>
                <w:rFonts w:ascii="Avenir Next Demi Bold" w:hAnsi="Avenir Next Demi Bold"/>
                <w:color w:val="FFFFFF" w:themeColor="background1"/>
                <w:sz w:val="20"/>
                <w:szCs w:val="20"/>
              </w:rPr>
              <w:t>2</w:t>
            </w:r>
          </w:p>
        </w:tc>
        <w:tc>
          <w:tcPr>
            <w:tcW w:w="2298" w:type="dxa"/>
            <w:tcBorders>
              <w:top w:val="single" w:sz="4" w:space="0" w:color="auto"/>
              <w:left w:val="single" w:sz="4" w:space="0" w:color="auto"/>
              <w:bottom w:val="single" w:sz="4" w:space="0" w:color="auto"/>
            </w:tcBorders>
            <w:vAlign w:val="center"/>
          </w:tcPr>
          <w:p w14:paraId="2A5BFB3B" w14:textId="39BF7651" w:rsidR="00434B5B" w:rsidRPr="0050328D" w:rsidRDefault="00A92E58" w:rsidP="00DC064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NUR 475</w:t>
            </w:r>
            <w:r w:rsidR="005A2885">
              <w:rPr>
                <w:sz w:val="20"/>
                <w:szCs w:val="20"/>
              </w:rPr>
              <w:t xml:space="preserve"> FNP III (180 clinical hours)</w:t>
            </w:r>
          </w:p>
        </w:tc>
        <w:tc>
          <w:tcPr>
            <w:tcW w:w="724" w:type="dxa"/>
            <w:tcBorders>
              <w:top w:val="single" w:sz="4" w:space="0" w:color="auto"/>
              <w:bottom w:val="single" w:sz="4" w:space="0" w:color="auto"/>
              <w:right w:val="single" w:sz="4" w:space="0" w:color="auto"/>
            </w:tcBorders>
            <w:vAlign w:val="center"/>
          </w:tcPr>
          <w:p w14:paraId="25C1C9DF" w14:textId="012AC9F6" w:rsidR="00434B5B" w:rsidRDefault="005A2885" w:rsidP="00DC064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2299" w:type="dxa"/>
            <w:tcBorders>
              <w:top w:val="single" w:sz="4" w:space="0" w:color="auto"/>
              <w:left w:val="single" w:sz="4" w:space="0" w:color="auto"/>
              <w:bottom w:val="single" w:sz="4" w:space="0" w:color="auto"/>
            </w:tcBorders>
            <w:vAlign w:val="center"/>
          </w:tcPr>
          <w:p w14:paraId="166A35C6" w14:textId="594EA0B7" w:rsidR="00434B5B" w:rsidRPr="0050328D" w:rsidRDefault="005A2885" w:rsidP="00DC064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NUR 477 FNP IV (240 clinical hours)</w:t>
            </w:r>
          </w:p>
        </w:tc>
        <w:tc>
          <w:tcPr>
            <w:tcW w:w="724" w:type="dxa"/>
            <w:tcBorders>
              <w:top w:val="single" w:sz="4" w:space="0" w:color="auto"/>
              <w:bottom w:val="single" w:sz="4" w:space="0" w:color="auto"/>
              <w:right w:val="single" w:sz="4" w:space="0" w:color="auto"/>
            </w:tcBorders>
            <w:vAlign w:val="center"/>
          </w:tcPr>
          <w:p w14:paraId="039DA488" w14:textId="38786C04" w:rsidR="00434B5B" w:rsidRDefault="005A2885" w:rsidP="00DC064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2073" w:type="dxa"/>
            <w:tcBorders>
              <w:top w:val="single" w:sz="4" w:space="0" w:color="auto"/>
              <w:left w:val="single" w:sz="4" w:space="0" w:color="auto"/>
              <w:bottom w:val="single" w:sz="4" w:space="0" w:color="auto"/>
            </w:tcBorders>
            <w:vAlign w:val="center"/>
          </w:tcPr>
          <w:p w14:paraId="51BDA057" w14:textId="0FCAB857" w:rsidR="00434B5B" w:rsidRPr="0050328D" w:rsidRDefault="00434B5B" w:rsidP="00DC0641">
            <w:pPr>
              <w:cnfStyle w:val="000000000000" w:firstRow="0" w:lastRow="0" w:firstColumn="0" w:lastColumn="0" w:oddVBand="0" w:evenVBand="0" w:oddHBand="0" w:evenHBand="0" w:firstRowFirstColumn="0" w:firstRowLastColumn="0" w:lastRowFirstColumn="0" w:lastRowLastColumn="0"/>
              <w:rPr>
                <w:sz w:val="20"/>
                <w:szCs w:val="20"/>
              </w:rPr>
            </w:pPr>
          </w:p>
        </w:tc>
        <w:tc>
          <w:tcPr>
            <w:tcW w:w="724" w:type="dxa"/>
            <w:tcBorders>
              <w:top w:val="single" w:sz="4" w:space="0" w:color="auto"/>
              <w:bottom w:val="single" w:sz="4" w:space="0" w:color="auto"/>
              <w:right w:val="single" w:sz="4" w:space="0" w:color="auto"/>
            </w:tcBorders>
            <w:vAlign w:val="center"/>
          </w:tcPr>
          <w:p w14:paraId="72BD0684" w14:textId="54A31789" w:rsidR="00434B5B" w:rsidRDefault="00434B5B" w:rsidP="00DC0641">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1E79E2C6" w14:textId="6EE8D90D" w:rsidR="00CA6499" w:rsidRDefault="00CA6499" w:rsidP="00CA6499"/>
    <w:p w14:paraId="17EE7ABA" w14:textId="23487B4D" w:rsidR="00DD5300" w:rsidRDefault="00CF5EA3" w:rsidP="00CA6499">
      <w:pPr>
        <w:rPr>
          <w:rFonts w:ascii="Times New Roman" w:hAnsi="Times New Roman" w:cs="Times New Roman"/>
          <w:sz w:val="24"/>
          <w:szCs w:val="24"/>
        </w:rPr>
      </w:pPr>
      <w:r>
        <w:rPr>
          <w:rFonts w:ascii="Times New Roman" w:hAnsi="Times New Roman" w:cs="Times New Roman"/>
          <w:sz w:val="24"/>
          <w:szCs w:val="24"/>
        </w:rPr>
        <w:t xml:space="preserve">At minimum, </w:t>
      </w:r>
      <w:r w:rsidR="008B606D">
        <w:rPr>
          <w:rFonts w:ascii="Times New Roman" w:hAnsi="Times New Roman" w:cs="Times New Roman"/>
          <w:sz w:val="24"/>
          <w:szCs w:val="24"/>
        </w:rPr>
        <w:t>students</w:t>
      </w:r>
      <w:r>
        <w:rPr>
          <w:rFonts w:ascii="Times New Roman" w:hAnsi="Times New Roman" w:cs="Times New Roman"/>
          <w:sz w:val="24"/>
          <w:szCs w:val="24"/>
        </w:rPr>
        <w:t xml:space="preserve"> in the post-master’s FNP certificate will complete NUR 431, NUR 471, NUR 473, NUR 475, and NUR 477</w:t>
      </w:r>
      <w:r w:rsidR="002424A3">
        <w:rPr>
          <w:rFonts w:ascii="Times New Roman" w:hAnsi="Times New Roman" w:cs="Times New Roman"/>
          <w:sz w:val="24"/>
          <w:szCs w:val="24"/>
        </w:rPr>
        <w:t xml:space="preserve"> for a total of </w:t>
      </w:r>
      <w:r w:rsidR="0071020A">
        <w:rPr>
          <w:rFonts w:ascii="Times New Roman" w:hAnsi="Times New Roman" w:cs="Times New Roman"/>
          <w:sz w:val="24"/>
          <w:szCs w:val="24"/>
        </w:rPr>
        <w:t xml:space="preserve">26 credit hours.  </w:t>
      </w:r>
    </w:p>
    <w:p w14:paraId="75DBA9A7" w14:textId="28EABB57" w:rsidR="00C8756A" w:rsidRDefault="002E4F5E" w:rsidP="00CA6499">
      <w:pPr>
        <w:rPr>
          <w:rFonts w:ascii="Times New Roman" w:hAnsi="Times New Roman" w:cs="Times New Roman"/>
          <w:sz w:val="24"/>
          <w:szCs w:val="24"/>
        </w:rPr>
      </w:pPr>
      <w:r w:rsidRPr="00EE30BB">
        <w:rPr>
          <w:rFonts w:ascii="Times New Roman" w:hAnsi="Times New Roman" w:cs="Times New Roman"/>
          <w:sz w:val="24"/>
          <w:szCs w:val="24"/>
        </w:rPr>
        <w:t xml:space="preserve">Upon admission to the post-master’s FNP certificate, a plan of study will be developed </w:t>
      </w:r>
      <w:r w:rsidR="005912BF" w:rsidRPr="00EE30BB">
        <w:rPr>
          <w:rFonts w:ascii="Times New Roman" w:hAnsi="Times New Roman" w:cs="Times New Roman"/>
          <w:sz w:val="24"/>
          <w:szCs w:val="24"/>
        </w:rPr>
        <w:t xml:space="preserve">for the student based on </w:t>
      </w:r>
      <w:r w:rsidR="00E57722">
        <w:rPr>
          <w:rFonts w:ascii="Times New Roman" w:hAnsi="Times New Roman" w:cs="Times New Roman"/>
          <w:sz w:val="24"/>
          <w:szCs w:val="24"/>
        </w:rPr>
        <w:t xml:space="preserve">evaluation of </w:t>
      </w:r>
      <w:r w:rsidR="005912BF" w:rsidRPr="00EE30BB">
        <w:rPr>
          <w:rFonts w:ascii="Times New Roman" w:hAnsi="Times New Roman" w:cs="Times New Roman"/>
          <w:sz w:val="24"/>
          <w:szCs w:val="24"/>
        </w:rPr>
        <w:t>coursework completed in MSN program.  Some students may only need the courses listed above</w:t>
      </w:r>
      <w:r w:rsidR="00B34290" w:rsidRPr="00EE30BB">
        <w:rPr>
          <w:rFonts w:ascii="Times New Roman" w:hAnsi="Times New Roman" w:cs="Times New Roman"/>
          <w:sz w:val="24"/>
          <w:szCs w:val="24"/>
        </w:rPr>
        <w:t xml:space="preserve"> if all other FNP coursework was completed in the MSN program (</w:t>
      </w:r>
      <w:proofErr w:type="spellStart"/>
      <w:r w:rsidR="00B34290" w:rsidRPr="00EE30BB">
        <w:rPr>
          <w:rFonts w:ascii="Times New Roman" w:hAnsi="Times New Roman" w:cs="Times New Roman"/>
          <w:sz w:val="24"/>
          <w:szCs w:val="24"/>
        </w:rPr>
        <w:t>ie</w:t>
      </w:r>
      <w:proofErr w:type="spellEnd"/>
      <w:r w:rsidR="00B34290" w:rsidRPr="00EE30BB">
        <w:rPr>
          <w:rFonts w:ascii="Times New Roman" w:hAnsi="Times New Roman" w:cs="Times New Roman"/>
          <w:sz w:val="24"/>
          <w:szCs w:val="24"/>
        </w:rPr>
        <w:t xml:space="preserve">. Theory, Epidemiology, Research, </w:t>
      </w:r>
      <w:r w:rsidR="00FD5D7F">
        <w:rPr>
          <w:rFonts w:ascii="Times New Roman" w:hAnsi="Times New Roman" w:cs="Times New Roman"/>
          <w:sz w:val="24"/>
          <w:szCs w:val="24"/>
        </w:rPr>
        <w:t xml:space="preserve">Advanced Pathophysiology, </w:t>
      </w:r>
      <w:r w:rsidR="00F2118C">
        <w:rPr>
          <w:rFonts w:ascii="Times New Roman" w:hAnsi="Times New Roman" w:cs="Times New Roman"/>
          <w:sz w:val="24"/>
          <w:szCs w:val="24"/>
        </w:rPr>
        <w:t>Advanced Pharmacotherapeutics</w:t>
      </w:r>
      <w:r w:rsidR="00B069AC">
        <w:rPr>
          <w:rFonts w:ascii="Times New Roman" w:hAnsi="Times New Roman" w:cs="Times New Roman"/>
          <w:sz w:val="24"/>
          <w:szCs w:val="24"/>
        </w:rPr>
        <w:t xml:space="preserve">).  However, if </w:t>
      </w:r>
      <w:r w:rsidR="00314E50">
        <w:rPr>
          <w:rFonts w:ascii="Times New Roman" w:hAnsi="Times New Roman" w:cs="Times New Roman"/>
          <w:sz w:val="24"/>
          <w:szCs w:val="24"/>
        </w:rPr>
        <w:t xml:space="preserve">any of these courses were not completed in the student’s MSN program, they would be added to the post-master’s FNP certificate plan of study.  </w:t>
      </w:r>
    </w:p>
    <w:p w14:paraId="5021D30B" w14:textId="3CAA300D" w:rsidR="00771EEB" w:rsidRDefault="00771EEB" w:rsidP="00CA6499">
      <w:pPr>
        <w:rPr>
          <w:rFonts w:ascii="Times New Roman" w:hAnsi="Times New Roman" w:cs="Times New Roman"/>
          <w:sz w:val="24"/>
          <w:szCs w:val="24"/>
        </w:rPr>
      </w:pPr>
    </w:p>
    <w:p w14:paraId="68024181" w14:textId="21E597CC" w:rsidR="00771EEB" w:rsidRDefault="00771EEB" w:rsidP="00CA6499">
      <w:pPr>
        <w:rPr>
          <w:rFonts w:ascii="Times New Roman" w:hAnsi="Times New Roman" w:cs="Times New Roman"/>
          <w:sz w:val="24"/>
          <w:szCs w:val="24"/>
        </w:rPr>
      </w:pPr>
    </w:p>
    <w:p w14:paraId="7FFD369C" w14:textId="44DA2A25" w:rsidR="00771EEB" w:rsidRDefault="00771EEB" w:rsidP="00CA6499">
      <w:pPr>
        <w:rPr>
          <w:rFonts w:ascii="Times New Roman" w:hAnsi="Times New Roman" w:cs="Times New Roman"/>
          <w:sz w:val="24"/>
          <w:szCs w:val="24"/>
        </w:rPr>
      </w:pPr>
    </w:p>
    <w:p w14:paraId="008F99A6" w14:textId="7BC2C69A" w:rsidR="00771EEB" w:rsidRDefault="00771EEB" w:rsidP="00CA6499">
      <w:pPr>
        <w:rPr>
          <w:rFonts w:ascii="Times New Roman" w:hAnsi="Times New Roman" w:cs="Times New Roman"/>
          <w:sz w:val="24"/>
          <w:szCs w:val="24"/>
        </w:rPr>
      </w:pPr>
    </w:p>
    <w:p w14:paraId="7A49F778" w14:textId="2810D029" w:rsidR="00771EEB" w:rsidRDefault="00771EEB" w:rsidP="00CA6499">
      <w:pPr>
        <w:rPr>
          <w:rFonts w:ascii="Times New Roman" w:hAnsi="Times New Roman" w:cs="Times New Roman"/>
          <w:sz w:val="24"/>
          <w:szCs w:val="24"/>
        </w:rPr>
      </w:pPr>
    </w:p>
    <w:p w14:paraId="280E70EA" w14:textId="52483492" w:rsidR="00771EEB" w:rsidRDefault="00771EEB" w:rsidP="00CA6499">
      <w:pPr>
        <w:rPr>
          <w:rFonts w:ascii="Times New Roman" w:hAnsi="Times New Roman" w:cs="Times New Roman"/>
          <w:sz w:val="24"/>
          <w:szCs w:val="24"/>
        </w:rPr>
      </w:pPr>
    </w:p>
    <w:p w14:paraId="3715A553" w14:textId="68CF0F6E" w:rsidR="00771EEB" w:rsidRDefault="00771EEB" w:rsidP="00CA6499">
      <w:pPr>
        <w:rPr>
          <w:rFonts w:ascii="Times New Roman" w:hAnsi="Times New Roman" w:cs="Times New Roman"/>
          <w:sz w:val="24"/>
          <w:szCs w:val="24"/>
        </w:rPr>
      </w:pPr>
    </w:p>
    <w:p w14:paraId="6A8FE51F" w14:textId="3B81BC40" w:rsidR="00771EEB" w:rsidRDefault="00771EEB" w:rsidP="00CA6499">
      <w:pPr>
        <w:rPr>
          <w:rFonts w:ascii="Times New Roman" w:hAnsi="Times New Roman" w:cs="Times New Roman"/>
          <w:sz w:val="24"/>
          <w:szCs w:val="24"/>
        </w:rPr>
      </w:pPr>
    </w:p>
    <w:p w14:paraId="7B1FBA8A" w14:textId="07583E29" w:rsidR="00771EEB" w:rsidRDefault="00771EEB" w:rsidP="00CA6499">
      <w:pPr>
        <w:rPr>
          <w:rFonts w:ascii="Times New Roman" w:hAnsi="Times New Roman" w:cs="Times New Roman"/>
          <w:sz w:val="24"/>
          <w:szCs w:val="24"/>
        </w:rPr>
      </w:pPr>
    </w:p>
    <w:p w14:paraId="5F5554ED" w14:textId="014FD1E9" w:rsidR="00771EEB" w:rsidRDefault="00771EEB" w:rsidP="00CA6499">
      <w:pPr>
        <w:rPr>
          <w:rFonts w:ascii="Times New Roman" w:hAnsi="Times New Roman" w:cs="Times New Roman"/>
          <w:sz w:val="24"/>
          <w:szCs w:val="24"/>
        </w:rPr>
      </w:pPr>
    </w:p>
    <w:p w14:paraId="6E3492C3" w14:textId="7A93CC0B" w:rsidR="00771EEB" w:rsidRDefault="00771EEB" w:rsidP="00CA6499">
      <w:pPr>
        <w:rPr>
          <w:rFonts w:ascii="Times New Roman" w:hAnsi="Times New Roman" w:cs="Times New Roman"/>
          <w:sz w:val="24"/>
          <w:szCs w:val="24"/>
        </w:rPr>
      </w:pPr>
    </w:p>
    <w:p w14:paraId="1307BEC1" w14:textId="77777777" w:rsidR="00771EEB" w:rsidRPr="00EE30BB" w:rsidRDefault="00771EEB" w:rsidP="00CA6499">
      <w:pPr>
        <w:rPr>
          <w:rFonts w:ascii="Times New Roman" w:hAnsi="Times New Roman" w:cs="Times New Roman"/>
          <w:sz w:val="24"/>
          <w:szCs w:val="24"/>
        </w:rPr>
      </w:pPr>
    </w:p>
    <w:p w14:paraId="695849AA" w14:textId="5FD0C0D2" w:rsidR="00EC6450" w:rsidRDefault="00BE37AB" w:rsidP="000D0F76">
      <w:pPr>
        <w:pStyle w:val="Heading3"/>
        <w:rPr>
          <w:color w:val="FF0000"/>
        </w:rPr>
      </w:pPr>
      <w:bookmarkStart w:id="230" w:name="_Toc82614784"/>
      <w:r w:rsidRPr="000D0F76">
        <w:rPr>
          <w:color w:val="FF0000"/>
        </w:rPr>
        <w:lastRenderedPageBreak/>
        <w:t xml:space="preserve">Post master’s </w:t>
      </w:r>
      <w:r w:rsidR="000F1D71" w:rsidRPr="000D0F76">
        <w:rPr>
          <w:color w:val="FF0000"/>
        </w:rPr>
        <w:t>PMHNP certificate plan of study</w:t>
      </w:r>
      <w:bookmarkEnd w:id="230"/>
    </w:p>
    <w:p w14:paraId="66822083" w14:textId="77777777" w:rsidR="00405CCA" w:rsidRPr="00405CCA" w:rsidRDefault="00405CCA" w:rsidP="00405CCA"/>
    <w:tbl>
      <w:tblPr>
        <w:tblStyle w:val="PlainTable4"/>
        <w:tblW w:w="0" w:type="auto"/>
        <w:tblLook w:val="04A0" w:firstRow="1" w:lastRow="0" w:firstColumn="1" w:lastColumn="0" w:noHBand="0" w:noVBand="1"/>
      </w:tblPr>
      <w:tblGrid>
        <w:gridCol w:w="517"/>
        <w:gridCol w:w="1781"/>
        <w:gridCol w:w="515"/>
        <w:gridCol w:w="209"/>
        <w:gridCol w:w="514"/>
        <w:gridCol w:w="1785"/>
        <w:gridCol w:w="512"/>
        <w:gridCol w:w="212"/>
        <w:gridCol w:w="511"/>
        <w:gridCol w:w="1562"/>
        <w:gridCol w:w="509"/>
        <w:gridCol w:w="215"/>
        <w:gridCol w:w="513"/>
      </w:tblGrid>
      <w:tr w:rsidR="00405CCA" w:rsidRPr="00D927DF" w14:paraId="19CC78ED" w14:textId="77777777" w:rsidTr="00C21986">
        <w:trPr>
          <w:gridAfter w:val="1"/>
          <w:cnfStyle w:val="100000000000" w:firstRow="1" w:lastRow="0" w:firstColumn="0" w:lastColumn="0" w:oddVBand="0" w:evenVBand="0" w:oddHBand="0" w:evenHBand="0" w:firstRowFirstColumn="0" w:firstRowLastColumn="0" w:lastRowFirstColumn="0" w:lastRowLastColumn="0"/>
          <w:wAfter w:w="513" w:type="dxa"/>
          <w:cantSplit/>
          <w:trHeight w:val="423"/>
        </w:trPr>
        <w:tc>
          <w:tcPr>
            <w:cnfStyle w:val="001000000000" w:firstRow="0" w:lastRow="0" w:firstColumn="1" w:lastColumn="0" w:oddVBand="0" w:evenVBand="0" w:oddHBand="0" w:evenHBand="0" w:firstRowFirstColumn="0" w:firstRowLastColumn="0" w:lastRowFirstColumn="0" w:lastRowLastColumn="0"/>
            <w:tcW w:w="2298" w:type="dxa"/>
            <w:gridSpan w:val="2"/>
            <w:tcBorders>
              <w:bottom w:val="single" w:sz="4" w:space="0" w:color="auto"/>
            </w:tcBorders>
            <w:vAlign w:val="bottom"/>
          </w:tcPr>
          <w:p w14:paraId="22AED782" w14:textId="32EC5322" w:rsidR="00405CCA" w:rsidRPr="00D927DF" w:rsidRDefault="00405CCA" w:rsidP="00405CCA">
            <w:pPr>
              <w:spacing w:line="276" w:lineRule="auto"/>
              <w:ind w:left="720"/>
              <w:rPr>
                <w:rFonts w:ascii="Avenir Next Demi Bold" w:hAnsi="Avenir Next Demi Bold"/>
                <w:sz w:val="24"/>
                <w:szCs w:val="24"/>
              </w:rPr>
            </w:pPr>
            <w:bookmarkStart w:id="231" w:name="_Hlk76977281"/>
            <w:r w:rsidRPr="00FC0304">
              <w:rPr>
                <w:rFonts w:ascii="Avenir Next Demi Bold" w:hAnsi="Avenir Next Demi Bold"/>
                <w:sz w:val="24"/>
                <w:szCs w:val="24"/>
              </w:rPr>
              <w:t>FALL</w:t>
            </w:r>
          </w:p>
        </w:tc>
        <w:tc>
          <w:tcPr>
            <w:tcW w:w="724" w:type="dxa"/>
            <w:gridSpan w:val="2"/>
            <w:tcBorders>
              <w:bottom w:val="single" w:sz="4" w:space="0" w:color="auto"/>
            </w:tcBorders>
            <w:vAlign w:val="center"/>
          </w:tcPr>
          <w:p w14:paraId="288E4E33" w14:textId="2F3E11D9" w:rsidR="00405CCA" w:rsidRPr="00D927DF" w:rsidRDefault="00405CCA" w:rsidP="00405CCA">
            <w:pP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299" w:type="dxa"/>
            <w:gridSpan w:val="2"/>
            <w:tcBorders>
              <w:bottom w:val="single" w:sz="4" w:space="0" w:color="auto"/>
            </w:tcBorders>
            <w:vAlign w:val="bottom"/>
          </w:tcPr>
          <w:p w14:paraId="765AC84D" w14:textId="51DBFBEA" w:rsidR="00405CCA" w:rsidRPr="00D927DF" w:rsidRDefault="00405CCA" w:rsidP="00405CCA">
            <w:pPr>
              <w:spacing w:line="276" w:lineRule="auto"/>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Pr>
                <w:rFonts w:ascii="Avenir Next Demi Bold" w:hAnsi="Avenir Next Demi Bold"/>
                <w:sz w:val="24"/>
                <w:szCs w:val="24"/>
              </w:rPr>
              <w:t xml:space="preserve">       </w:t>
            </w:r>
            <w:r w:rsidRPr="00FC0304">
              <w:rPr>
                <w:rFonts w:ascii="Avenir Next Demi Bold" w:hAnsi="Avenir Next Demi Bold"/>
                <w:sz w:val="24"/>
                <w:szCs w:val="24"/>
              </w:rPr>
              <w:t>SPRING</w:t>
            </w:r>
          </w:p>
        </w:tc>
        <w:tc>
          <w:tcPr>
            <w:tcW w:w="724" w:type="dxa"/>
            <w:gridSpan w:val="2"/>
            <w:tcBorders>
              <w:bottom w:val="single" w:sz="4" w:space="0" w:color="auto"/>
            </w:tcBorders>
            <w:vAlign w:val="bottom"/>
          </w:tcPr>
          <w:p w14:paraId="13C320A5" w14:textId="4FC9F810" w:rsidR="00405CCA" w:rsidRPr="00D927DF" w:rsidRDefault="00405CCA" w:rsidP="00405CCA">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073" w:type="dxa"/>
            <w:gridSpan w:val="2"/>
            <w:tcBorders>
              <w:bottom w:val="single" w:sz="4" w:space="0" w:color="auto"/>
            </w:tcBorders>
            <w:vAlign w:val="center"/>
          </w:tcPr>
          <w:p w14:paraId="3FC8185B" w14:textId="2B70ABD4" w:rsidR="00405CCA" w:rsidRPr="00FC0304" w:rsidRDefault="00405CCA" w:rsidP="00405CCA">
            <w:pPr>
              <w:cnfStyle w:val="100000000000" w:firstRow="1" w:lastRow="0" w:firstColumn="0" w:lastColumn="0" w:oddVBand="0" w:evenVBand="0" w:oddHBand="0" w:evenHBand="0" w:firstRowFirstColumn="0" w:firstRowLastColumn="0" w:lastRowFirstColumn="0" w:lastRowLastColumn="0"/>
              <w:rPr>
                <w:rFonts w:ascii="Avenir Next Demi Bold" w:hAnsi="Avenir Next Demi Bold"/>
                <w:b w:val="0"/>
                <w:bCs w:val="0"/>
                <w:sz w:val="24"/>
                <w:szCs w:val="24"/>
              </w:rPr>
            </w:pPr>
            <w:r>
              <w:rPr>
                <w:rFonts w:ascii="Avenir Next Demi Bold" w:hAnsi="Avenir Next Demi Bold"/>
                <w:sz w:val="24"/>
                <w:szCs w:val="24"/>
              </w:rPr>
              <w:t xml:space="preserve">        SUMMER</w:t>
            </w:r>
          </w:p>
        </w:tc>
        <w:tc>
          <w:tcPr>
            <w:tcW w:w="724" w:type="dxa"/>
            <w:gridSpan w:val="2"/>
            <w:tcBorders>
              <w:bottom w:val="single" w:sz="4" w:space="0" w:color="auto"/>
            </w:tcBorders>
            <w:vAlign w:val="bottom"/>
          </w:tcPr>
          <w:p w14:paraId="7A5B40A8" w14:textId="7B3A0468" w:rsidR="00405CCA" w:rsidRPr="00D927DF" w:rsidRDefault="00405CCA" w:rsidP="00405CCA">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 HOURS</w:t>
            </w:r>
          </w:p>
        </w:tc>
      </w:tr>
      <w:bookmarkEnd w:id="231"/>
      <w:tr w:rsidR="00405CCA" w14:paraId="4BC567B5" w14:textId="77777777" w:rsidTr="00ED33CB">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517" w:type="dxa"/>
            <w:tcBorders>
              <w:top w:val="single" w:sz="4" w:space="0" w:color="auto"/>
              <w:left w:val="single" w:sz="4" w:space="0" w:color="auto"/>
              <w:right w:val="single" w:sz="4" w:space="0" w:color="auto"/>
            </w:tcBorders>
            <w:shd w:val="clear" w:color="auto" w:fill="D41D2D"/>
            <w:textDirection w:val="btLr"/>
          </w:tcPr>
          <w:p w14:paraId="738C3A25" w14:textId="77777777" w:rsidR="00405CCA" w:rsidRPr="00FC0304" w:rsidRDefault="00405CCA" w:rsidP="00405CCA">
            <w:pPr>
              <w:spacing w:line="276" w:lineRule="auto"/>
              <w:ind w:left="113" w:right="113"/>
              <w:jc w:val="center"/>
              <w:rPr>
                <w:rFonts w:ascii="Avenir Next Demi Bold" w:hAnsi="Avenir Next Demi Bold"/>
                <w:color w:val="FFFFFF" w:themeColor="background1"/>
                <w:sz w:val="20"/>
                <w:szCs w:val="20"/>
              </w:rPr>
            </w:pPr>
            <w:r w:rsidRPr="00FC0304">
              <w:rPr>
                <w:rFonts w:ascii="Avenir Next Demi Bold" w:hAnsi="Avenir Next Demi Bold"/>
                <w:color w:val="FFFFFF" w:themeColor="background1"/>
                <w:sz w:val="20"/>
                <w:szCs w:val="20"/>
              </w:rPr>
              <w:t>YEAR 1</w:t>
            </w:r>
          </w:p>
        </w:tc>
        <w:tc>
          <w:tcPr>
            <w:tcW w:w="2296" w:type="dxa"/>
            <w:gridSpan w:val="2"/>
            <w:tcBorders>
              <w:top w:val="single" w:sz="4" w:space="0" w:color="auto"/>
              <w:left w:val="single" w:sz="4" w:space="0" w:color="auto"/>
            </w:tcBorders>
            <w:vAlign w:val="center"/>
          </w:tcPr>
          <w:p w14:paraId="659F8B96" w14:textId="77777777" w:rsidR="00405CCA" w:rsidRPr="0050328D" w:rsidRDefault="00405CCA" w:rsidP="00405CCA">
            <w:pPr>
              <w:pStyle w:val="BodyText"/>
              <w:cnfStyle w:val="000000100000" w:firstRow="0" w:lastRow="0" w:firstColumn="0" w:lastColumn="0" w:oddVBand="0" w:evenVBand="0" w:oddHBand="1" w:evenHBand="0" w:firstRowFirstColumn="0" w:firstRowLastColumn="0" w:lastRowFirstColumn="0" w:lastRowLastColumn="0"/>
            </w:pPr>
          </w:p>
        </w:tc>
        <w:tc>
          <w:tcPr>
            <w:tcW w:w="723" w:type="dxa"/>
            <w:gridSpan w:val="2"/>
            <w:tcBorders>
              <w:top w:val="single" w:sz="4" w:space="0" w:color="auto"/>
              <w:right w:val="single" w:sz="4" w:space="0" w:color="auto"/>
            </w:tcBorders>
            <w:vAlign w:val="center"/>
          </w:tcPr>
          <w:p w14:paraId="34BAD3EF" w14:textId="77777777" w:rsidR="00405CCA" w:rsidRPr="0050328D" w:rsidRDefault="00405CCA" w:rsidP="00405CCA">
            <w:pPr>
              <w:pStyle w:val="BodyText"/>
              <w:jc w:val="center"/>
              <w:cnfStyle w:val="000000100000" w:firstRow="0" w:lastRow="0" w:firstColumn="0" w:lastColumn="0" w:oddVBand="0" w:evenVBand="0" w:oddHBand="1" w:evenHBand="0" w:firstRowFirstColumn="0" w:firstRowLastColumn="0" w:lastRowFirstColumn="0" w:lastRowLastColumn="0"/>
            </w:pPr>
          </w:p>
        </w:tc>
        <w:tc>
          <w:tcPr>
            <w:tcW w:w="2297" w:type="dxa"/>
            <w:gridSpan w:val="2"/>
            <w:tcBorders>
              <w:top w:val="single" w:sz="4" w:space="0" w:color="auto"/>
              <w:left w:val="single" w:sz="4" w:space="0" w:color="auto"/>
            </w:tcBorders>
            <w:vAlign w:val="center"/>
          </w:tcPr>
          <w:p w14:paraId="7E613483" w14:textId="77777777" w:rsidR="00405CCA" w:rsidRPr="0050328D" w:rsidRDefault="00405CCA" w:rsidP="00405CCA">
            <w:pPr>
              <w:pStyle w:val="BodyText"/>
              <w:cnfStyle w:val="000000100000" w:firstRow="0" w:lastRow="0" w:firstColumn="0" w:lastColumn="0" w:oddVBand="0" w:evenVBand="0" w:oddHBand="1" w:evenHBand="0" w:firstRowFirstColumn="0" w:firstRowLastColumn="0" w:lastRowFirstColumn="0" w:lastRowLastColumn="0"/>
            </w:pPr>
          </w:p>
        </w:tc>
        <w:tc>
          <w:tcPr>
            <w:tcW w:w="723" w:type="dxa"/>
            <w:gridSpan w:val="2"/>
            <w:tcBorders>
              <w:top w:val="single" w:sz="4" w:space="0" w:color="auto"/>
              <w:right w:val="single" w:sz="4" w:space="0" w:color="auto"/>
            </w:tcBorders>
            <w:vAlign w:val="center"/>
          </w:tcPr>
          <w:p w14:paraId="72288ABC" w14:textId="77777777" w:rsidR="00405CCA" w:rsidRPr="0050328D" w:rsidRDefault="00405CCA" w:rsidP="00405CCA">
            <w:pPr>
              <w:pStyle w:val="BodyText"/>
              <w:jc w:val="center"/>
              <w:cnfStyle w:val="000000100000" w:firstRow="0" w:lastRow="0" w:firstColumn="0" w:lastColumn="0" w:oddVBand="0" w:evenVBand="0" w:oddHBand="1" w:evenHBand="0" w:firstRowFirstColumn="0" w:firstRowLastColumn="0" w:lastRowFirstColumn="0" w:lastRowLastColumn="0"/>
            </w:pPr>
          </w:p>
        </w:tc>
        <w:tc>
          <w:tcPr>
            <w:tcW w:w="2071" w:type="dxa"/>
            <w:gridSpan w:val="2"/>
            <w:tcBorders>
              <w:top w:val="single" w:sz="4" w:space="0" w:color="auto"/>
              <w:left w:val="single" w:sz="4" w:space="0" w:color="auto"/>
              <w:right w:val="single" w:sz="4" w:space="0" w:color="auto"/>
            </w:tcBorders>
            <w:vAlign w:val="center"/>
          </w:tcPr>
          <w:p w14:paraId="185F45F6" w14:textId="15E59F4B" w:rsidR="00405CCA" w:rsidRPr="00454D77" w:rsidRDefault="00405CCA" w:rsidP="00405CCA">
            <w:pPr>
              <w:cnfStyle w:val="000000100000" w:firstRow="0" w:lastRow="0" w:firstColumn="0" w:lastColumn="0" w:oddVBand="0" w:evenVBand="0" w:oddHBand="1" w:evenHBand="0" w:firstRowFirstColumn="0" w:firstRowLastColumn="0" w:lastRowFirstColumn="0" w:lastRowLastColumn="0"/>
              <w:rPr>
                <w:rFonts w:ascii="Avenir Next" w:hAnsi="Avenir Next"/>
                <w:sz w:val="20"/>
                <w:szCs w:val="20"/>
              </w:rPr>
            </w:pPr>
            <w:r w:rsidRPr="00454D77">
              <w:rPr>
                <w:rFonts w:ascii="Avenir Next" w:hAnsi="Avenir Next"/>
                <w:sz w:val="20"/>
                <w:szCs w:val="20"/>
              </w:rPr>
              <w:t>NUR 420 Psychopharmacology</w:t>
            </w:r>
          </w:p>
        </w:tc>
        <w:tc>
          <w:tcPr>
            <w:tcW w:w="728" w:type="dxa"/>
            <w:gridSpan w:val="2"/>
            <w:tcBorders>
              <w:top w:val="single" w:sz="4" w:space="0" w:color="auto"/>
              <w:left w:val="single" w:sz="4" w:space="0" w:color="auto"/>
              <w:bottom w:val="single" w:sz="4" w:space="0" w:color="auto"/>
              <w:right w:val="single" w:sz="4" w:space="0" w:color="auto"/>
            </w:tcBorders>
            <w:vAlign w:val="center"/>
          </w:tcPr>
          <w:p w14:paraId="1A0BA4FE" w14:textId="77777777" w:rsidR="00405CCA" w:rsidRPr="00454D77" w:rsidRDefault="00405CCA" w:rsidP="00405CCA">
            <w:pPr>
              <w:jc w:val="center"/>
              <w:cnfStyle w:val="000000100000" w:firstRow="0" w:lastRow="0" w:firstColumn="0" w:lastColumn="0" w:oddVBand="0" w:evenVBand="0" w:oddHBand="1" w:evenHBand="0" w:firstRowFirstColumn="0" w:firstRowLastColumn="0" w:lastRowFirstColumn="0" w:lastRowLastColumn="0"/>
              <w:rPr>
                <w:sz w:val="20"/>
                <w:szCs w:val="20"/>
              </w:rPr>
            </w:pPr>
            <w:r w:rsidRPr="00454D77">
              <w:rPr>
                <w:sz w:val="20"/>
                <w:szCs w:val="20"/>
              </w:rPr>
              <w:t>3</w:t>
            </w:r>
          </w:p>
        </w:tc>
      </w:tr>
      <w:tr w:rsidR="00405CCA" w:rsidRPr="0050328D" w14:paraId="35AC642A" w14:textId="77777777" w:rsidTr="00ED33CB">
        <w:trPr>
          <w:cantSplit/>
          <w:trHeight w:val="115"/>
        </w:trPr>
        <w:tc>
          <w:tcPr>
            <w:cnfStyle w:val="001000000000" w:firstRow="0" w:lastRow="0" w:firstColumn="1" w:lastColumn="0" w:oddVBand="0" w:evenVBand="0" w:oddHBand="0" w:evenHBand="0" w:firstRowFirstColumn="0" w:firstRowLastColumn="0" w:lastRowFirstColumn="0" w:lastRowLastColumn="0"/>
            <w:tcW w:w="517" w:type="dxa"/>
            <w:tcBorders>
              <w:top w:val="single" w:sz="4" w:space="0" w:color="auto"/>
              <w:bottom w:val="single" w:sz="4" w:space="0" w:color="auto"/>
            </w:tcBorders>
            <w:shd w:val="clear" w:color="auto" w:fill="auto"/>
            <w:textDirection w:val="btLr"/>
          </w:tcPr>
          <w:p w14:paraId="6F2876DF" w14:textId="77777777" w:rsidR="00405CCA" w:rsidRPr="0050328D" w:rsidRDefault="00405CCA" w:rsidP="00405CCA">
            <w:pPr>
              <w:spacing w:line="276" w:lineRule="auto"/>
              <w:ind w:left="113" w:right="113"/>
              <w:jc w:val="center"/>
              <w:rPr>
                <w:rFonts w:ascii="Avenir Next Demi Bold" w:hAnsi="Avenir Next Demi Bold"/>
                <w:color w:val="D41D2D"/>
                <w:sz w:val="2"/>
                <w:szCs w:val="2"/>
              </w:rPr>
            </w:pPr>
          </w:p>
        </w:tc>
        <w:tc>
          <w:tcPr>
            <w:tcW w:w="2296" w:type="dxa"/>
            <w:gridSpan w:val="2"/>
            <w:tcBorders>
              <w:top w:val="single" w:sz="4" w:space="0" w:color="auto"/>
              <w:bottom w:val="single" w:sz="4" w:space="0" w:color="auto"/>
            </w:tcBorders>
            <w:shd w:val="clear" w:color="auto" w:fill="auto"/>
            <w:vAlign w:val="center"/>
          </w:tcPr>
          <w:p w14:paraId="7E654D55" w14:textId="77777777" w:rsidR="00405CCA" w:rsidRPr="0050328D" w:rsidRDefault="00405CCA" w:rsidP="00405CCA">
            <w:pPr>
              <w:pStyle w:val="BodyText"/>
              <w:cnfStyle w:val="000000000000" w:firstRow="0" w:lastRow="0" w:firstColumn="0" w:lastColumn="0" w:oddVBand="0" w:evenVBand="0" w:oddHBand="0" w:evenHBand="0" w:firstRowFirstColumn="0" w:firstRowLastColumn="0" w:lastRowFirstColumn="0" w:lastRowLastColumn="0"/>
              <w:rPr>
                <w:sz w:val="2"/>
                <w:szCs w:val="2"/>
              </w:rPr>
            </w:pPr>
          </w:p>
        </w:tc>
        <w:tc>
          <w:tcPr>
            <w:tcW w:w="723" w:type="dxa"/>
            <w:gridSpan w:val="2"/>
            <w:tcBorders>
              <w:top w:val="single" w:sz="4" w:space="0" w:color="auto"/>
              <w:bottom w:val="single" w:sz="4" w:space="0" w:color="auto"/>
            </w:tcBorders>
            <w:shd w:val="clear" w:color="auto" w:fill="auto"/>
            <w:vAlign w:val="center"/>
          </w:tcPr>
          <w:p w14:paraId="0F54ADB1" w14:textId="77777777" w:rsidR="00405CCA" w:rsidRPr="0050328D" w:rsidRDefault="00405CCA" w:rsidP="00405CCA">
            <w:pPr>
              <w:pStyle w:val="BodyText"/>
              <w:jc w:val="center"/>
              <w:cnfStyle w:val="000000000000" w:firstRow="0" w:lastRow="0" w:firstColumn="0" w:lastColumn="0" w:oddVBand="0" w:evenVBand="0" w:oddHBand="0" w:evenHBand="0" w:firstRowFirstColumn="0" w:firstRowLastColumn="0" w:lastRowFirstColumn="0" w:lastRowLastColumn="0"/>
              <w:rPr>
                <w:sz w:val="2"/>
                <w:szCs w:val="2"/>
              </w:rPr>
            </w:pPr>
          </w:p>
        </w:tc>
        <w:tc>
          <w:tcPr>
            <w:tcW w:w="2297" w:type="dxa"/>
            <w:gridSpan w:val="2"/>
            <w:tcBorders>
              <w:top w:val="single" w:sz="4" w:space="0" w:color="auto"/>
              <w:bottom w:val="single" w:sz="4" w:space="0" w:color="auto"/>
            </w:tcBorders>
            <w:shd w:val="clear" w:color="auto" w:fill="auto"/>
            <w:vAlign w:val="center"/>
          </w:tcPr>
          <w:p w14:paraId="3E9823DC" w14:textId="77777777" w:rsidR="00405CCA" w:rsidRPr="0050328D" w:rsidRDefault="00405CCA" w:rsidP="00405CCA">
            <w:pPr>
              <w:pStyle w:val="BodyText"/>
              <w:cnfStyle w:val="000000000000" w:firstRow="0" w:lastRow="0" w:firstColumn="0" w:lastColumn="0" w:oddVBand="0" w:evenVBand="0" w:oddHBand="0" w:evenHBand="0" w:firstRowFirstColumn="0" w:firstRowLastColumn="0" w:lastRowFirstColumn="0" w:lastRowLastColumn="0"/>
              <w:rPr>
                <w:sz w:val="2"/>
                <w:szCs w:val="2"/>
              </w:rPr>
            </w:pPr>
          </w:p>
        </w:tc>
        <w:tc>
          <w:tcPr>
            <w:tcW w:w="723" w:type="dxa"/>
            <w:gridSpan w:val="2"/>
            <w:tcBorders>
              <w:top w:val="single" w:sz="4" w:space="0" w:color="auto"/>
              <w:bottom w:val="single" w:sz="4" w:space="0" w:color="auto"/>
            </w:tcBorders>
            <w:shd w:val="clear" w:color="auto" w:fill="auto"/>
            <w:vAlign w:val="center"/>
          </w:tcPr>
          <w:p w14:paraId="6DA4907A" w14:textId="77777777" w:rsidR="00405CCA" w:rsidRPr="0050328D" w:rsidRDefault="00405CCA" w:rsidP="00405CCA">
            <w:pPr>
              <w:pStyle w:val="BodyText"/>
              <w:jc w:val="center"/>
              <w:cnfStyle w:val="000000000000" w:firstRow="0" w:lastRow="0" w:firstColumn="0" w:lastColumn="0" w:oddVBand="0" w:evenVBand="0" w:oddHBand="0" w:evenHBand="0" w:firstRowFirstColumn="0" w:firstRowLastColumn="0" w:lastRowFirstColumn="0" w:lastRowLastColumn="0"/>
              <w:rPr>
                <w:sz w:val="2"/>
                <w:szCs w:val="2"/>
              </w:rPr>
            </w:pPr>
          </w:p>
        </w:tc>
        <w:tc>
          <w:tcPr>
            <w:tcW w:w="2071" w:type="dxa"/>
            <w:gridSpan w:val="2"/>
            <w:tcBorders>
              <w:top w:val="single" w:sz="4" w:space="0" w:color="auto"/>
              <w:bottom w:val="single" w:sz="4" w:space="0" w:color="auto"/>
            </w:tcBorders>
            <w:shd w:val="clear" w:color="auto" w:fill="auto"/>
            <w:vAlign w:val="center"/>
          </w:tcPr>
          <w:p w14:paraId="5D478531" w14:textId="77777777" w:rsidR="00405CCA" w:rsidRPr="0050328D" w:rsidRDefault="00405CCA" w:rsidP="00405CCA">
            <w:pPr>
              <w:pStyle w:val="BodyText"/>
              <w:cnfStyle w:val="000000000000" w:firstRow="0" w:lastRow="0" w:firstColumn="0" w:lastColumn="0" w:oddVBand="0" w:evenVBand="0" w:oddHBand="0" w:evenHBand="0" w:firstRowFirstColumn="0" w:firstRowLastColumn="0" w:lastRowFirstColumn="0" w:lastRowLastColumn="0"/>
              <w:rPr>
                <w:sz w:val="2"/>
                <w:szCs w:val="2"/>
              </w:rPr>
            </w:pPr>
          </w:p>
        </w:tc>
        <w:tc>
          <w:tcPr>
            <w:tcW w:w="728" w:type="dxa"/>
            <w:gridSpan w:val="2"/>
            <w:tcBorders>
              <w:top w:val="single" w:sz="4" w:space="0" w:color="auto"/>
              <w:bottom w:val="single" w:sz="4" w:space="0" w:color="auto"/>
            </w:tcBorders>
            <w:shd w:val="clear" w:color="auto" w:fill="auto"/>
            <w:vAlign w:val="center"/>
          </w:tcPr>
          <w:p w14:paraId="1BCD7FCC" w14:textId="77777777" w:rsidR="00405CCA" w:rsidRPr="0050328D" w:rsidRDefault="00405CCA" w:rsidP="00405CCA">
            <w:pPr>
              <w:pStyle w:val="BodyText"/>
              <w:jc w:val="center"/>
              <w:cnfStyle w:val="000000000000" w:firstRow="0" w:lastRow="0" w:firstColumn="0" w:lastColumn="0" w:oddVBand="0" w:evenVBand="0" w:oddHBand="0" w:evenHBand="0" w:firstRowFirstColumn="0" w:firstRowLastColumn="0" w:lastRowFirstColumn="0" w:lastRowLastColumn="0"/>
              <w:rPr>
                <w:sz w:val="2"/>
                <w:szCs w:val="2"/>
              </w:rPr>
            </w:pPr>
          </w:p>
        </w:tc>
      </w:tr>
      <w:tr w:rsidR="00ED33CB" w14:paraId="107424C4" w14:textId="77777777" w:rsidTr="00737033">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5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318B7BCC" w14:textId="77777777" w:rsidR="00ED33CB" w:rsidRPr="00FC0304" w:rsidRDefault="00ED33CB" w:rsidP="00ED33CB">
            <w:pPr>
              <w:spacing w:line="276" w:lineRule="auto"/>
              <w:ind w:left="113" w:right="113"/>
              <w:jc w:val="center"/>
              <w:rPr>
                <w:rFonts w:ascii="Avenir Next Demi Bold" w:hAnsi="Avenir Next Demi Bold"/>
                <w:color w:val="D41D2D"/>
                <w:sz w:val="20"/>
                <w:szCs w:val="20"/>
              </w:rPr>
            </w:pPr>
            <w:r w:rsidRPr="00FC0304">
              <w:rPr>
                <w:rFonts w:ascii="Avenir Next Demi Bold" w:hAnsi="Avenir Next Demi Bold"/>
                <w:color w:val="D41D2D"/>
                <w:sz w:val="20"/>
                <w:szCs w:val="20"/>
              </w:rPr>
              <w:t>YEAR 2</w:t>
            </w:r>
          </w:p>
        </w:tc>
        <w:tc>
          <w:tcPr>
            <w:tcW w:w="22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190119" w14:textId="7939900A" w:rsidR="00ED33CB" w:rsidRDefault="00ED33CB" w:rsidP="00ED33C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421 Psychotherapeutics for Advanced Psychiatric Mental Health Nursing</w:t>
            </w:r>
            <w:r w:rsidRPr="003916FB">
              <w:rPr>
                <w:sz w:val="20"/>
                <w:szCs w:val="20"/>
              </w:rPr>
              <w:tab/>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4BFA92" w14:textId="77777777" w:rsidR="00ED33CB" w:rsidRDefault="00ED33CB" w:rsidP="00ED33C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86864" w14:textId="4135D15E" w:rsidR="00ED33CB" w:rsidRPr="0050328D" w:rsidRDefault="00ED33CB" w:rsidP="00ED33C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NUR 423 Advanced Psychiatric Mental Health Nursing Practice </w:t>
            </w:r>
            <w:proofErr w:type="gramStart"/>
            <w:r>
              <w:rPr>
                <w:sz w:val="20"/>
                <w:szCs w:val="20"/>
              </w:rPr>
              <w:t>II  (</w:t>
            </w:r>
            <w:proofErr w:type="gramEnd"/>
            <w:r>
              <w:rPr>
                <w:sz w:val="20"/>
                <w:szCs w:val="20"/>
              </w:rPr>
              <w:t>180 clinical hours)</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298465" w14:textId="48ADE800" w:rsidR="00ED33CB" w:rsidRDefault="00ED33CB" w:rsidP="00ED33C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20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8D5C7" w14:textId="5F50EB4D" w:rsidR="00ED33CB" w:rsidRPr="0050328D" w:rsidRDefault="00ED33CB" w:rsidP="00ED33C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NUR 424 Advanced Psychiatric Mental Health Nursing Practice </w:t>
            </w:r>
            <w:proofErr w:type="gramStart"/>
            <w:r>
              <w:rPr>
                <w:sz w:val="20"/>
                <w:szCs w:val="20"/>
              </w:rPr>
              <w:t>III  (</w:t>
            </w:r>
            <w:proofErr w:type="gramEnd"/>
            <w:r>
              <w:rPr>
                <w:sz w:val="20"/>
                <w:szCs w:val="20"/>
              </w:rPr>
              <w:t>180 clinical hours)</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E313F" w14:textId="3E5FD9AA" w:rsidR="00ED33CB" w:rsidRDefault="00ED33CB" w:rsidP="00ED33C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r w:rsidR="00ED33CB" w14:paraId="5AF07E25" w14:textId="77777777" w:rsidTr="00737033">
        <w:trPr>
          <w:cantSplit/>
          <w:trHeight w:val="720"/>
        </w:trPr>
        <w:tc>
          <w:tcPr>
            <w:cnfStyle w:val="001000000000" w:firstRow="0" w:lastRow="0" w:firstColumn="1" w:lastColumn="0" w:oddVBand="0" w:evenVBand="0" w:oddHBand="0" w:evenHBand="0" w:firstRowFirstColumn="0" w:firstRowLastColumn="0" w:lastRowFirstColumn="0" w:lastRowLastColumn="0"/>
            <w:tcW w:w="517"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52B335D0" w14:textId="77777777" w:rsidR="00ED33CB" w:rsidRPr="00D927DF" w:rsidRDefault="00ED33CB" w:rsidP="00ED33CB">
            <w:pPr>
              <w:spacing w:line="276" w:lineRule="auto"/>
              <w:ind w:left="113" w:right="113"/>
              <w:jc w:val="center"/>
              <w:rPr>
                <w:rFonts w:ascii="Avenir Next Demi Bold" w:hAnsi="Avenir Next Demi Bold"/>
                <w:sz w:val="20"/>
                <w:szCs w:val="20"/>
              </w:rPr>
            </w:pPr>
          </w:p>
        </w:tc>
        <w:tc>
          <w:tcPr>
            <w:tcW w:w="2296" w:type="dxa"/>
            <w:gridSpan w:val="2"/>
            <w:tcBorders>
              <w:top w:val="single" w:sz="4" w:space="0" w:color="auto"/>
              <w:left w:val="single" w:sz="4" w:space="0" w:color="auto"/>
              <w:bottom w:val="single" w:sz="4" w:space="0" w:color="auto"/>
              <w:right w:val="single" w:sz="4" w:space="0" w:color="auto"/>
            </w:tcBorders>
            <w:shd w:val="clear" w:color="auto" w:fill="auto"/>
          </w:tcPr>
          <w:p w14:paraId="402458C2" w14:textId="41ECAA99" w:rsidR="00ED33CB" w:rsidRPr="0050328D" w:rsidRDefault="00ED33CB" w:rsidP="00ED33CB">
            <w:pPr>
              <w:cnfStyle w:val="000000000000" w:firstRow="0" w:lastRow="0" w:firstColumn="0" w:lastColumn="0" w:oddVBand="0" w:evenVBand="0" w:oddHBand="0" w:evenHBand="0" w:firstRowFirstColumn="0" w:firstRowLastColumn="0" w:lastRowFirstColumn="0" w:lastRowLastColumn="0"/>
              <w:rPr>
                <w:sz w:val="20"/>
                <w:szCs w:val="20"/>
              </w:rPr>
            </w:pPr>
            <w:r w:rsidRPr="00F93635">
              <w:t>NUR 422 Advanced Psychiatric Mental Health Nursing Practice I</w:t>
            </w:r>
            <w:proofErr w:type="gramStart"/>
            <w:r w:rsidRPr="00F93635">
              <w:t xml:space="preserve">  </w:t>
            </w:r>
            <w:r>
              <w:t xml:space="preserve"> </w:t>
            </w:r>
            <w:r w:rsidRPr="00F93635">
              <w:t>(</w:t>
            </w:r>
            <w:proofErr w:type="gramEnd"/>
            <w:r w:rsidRPr="00F93635">
              <w:t>180 clinical hours)</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14:paraId="4D6DEF68" w14:textId="039D59A9" w:rsidR="00ED33CB" w:rsidRPr="0050328D" w:rsidRDefault="00ED33CB" w:rsidP="00ED33CB">
            <w:pPr>
              <w:jc w:val="center"/>
              <w:cnfStyle w:val="000000000000" w:firstRow="0" w:lastRow="0" w:firstColumn="0" w:lastColumn="0" w:oddVBand="0" w:evenVBand="0" w:oddHBand="0" w:evenHBand="0" w:firstRowFirstColumn="0" w:firstRowLastColumn="0" w:lastRowFirstColumn="0" w:lastRowLastColumn="0"/>
              <w:rPr>
                <w:sz w:val="20"/>
                <w:szCs w:val="20"/>
              </w:rPr>
            </w:pPr>
            <w:r w:rsidRPr="00F93635">
              <w:t>7</w:t>
            </w:r>
          </w:p>
        </w:tc>
        <w:tc>
          <w:tcPr>
            <w:tcW w:w="2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8635F6" w14:textId="010EE1AA" w:rsidR="00ED33CB" w:rsidRPr="0050328D" w:rsidRDefault="00ED33CB" w:rsidP="00ED33CB">
            <w:pPr>
              <w:cnfStyle w:val="000000000000" w:firstRow="0" w:lastRow="0" w:firstColumn="0" w:lastColumn="0" w:oddVBand="0" w:evenVBand="0" w:oddHBand="0" w:evenHBand="0" w:firstRowFirstColumn="0" w:firstRowLastColumn="0" w:lastRowFirstColumn="0" w:lastRowLastColumn="0"/>
              <w:rPr>
                <w:sz w:val="20"/>
                <w:szCs w:val="20"/>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D0D549" w14:textId="00922129" w:rsidR="00ED33CB" w:rsidRPr="0050328D" w:rsidRDefault="00ED33CB" w:rsidP="00ED33CB">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0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935732" w14:textId="2DE8038A" w:rsidR="00ED33CB" w:rsidRPr="0050328D" w:rsidRDefault="00ED33CB" w:rsidP="00ED33CB">
            <w:pPr>
              <w:cnfStyle w:val="000000000000" w:firstRow="0" w:lastRow="0" w:firstColumn="0" w:lastColumn="0" w:oddVBand="0" w:evenVBand="0" w:oddHBand="0" w:evenHBand="0" w:firstRowFirstColumn="0" w:firstRowLastColumn="0" w:lastRowFirstColumn="0" w:lastRowLastColumn="0"/>
              <w:rPr>
                <w:sz w:val="20"/>
                <w:szCs w:val="20"/>
              </w:rPr>
            </w:pP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84CE71" w14:textId="0E9CBC14" w:rsidR="00ED33CB" w:rsidRPr="0050328D" w:rsidRDefault="00ED33CB" w:rsidP="00ED33CB">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1C928938" w14:textId="77777777" w:rsidR="0071020A" w:rsidRDefault="0071020A" w:rsidP="0071020A">
      <w:pPr>
        <w:spacing w:line="276" w:lineRule="auto"/>
        <w:rPr>
          <w:sz w:val="24"/>
          <w:szCs w:val="24"/>
        </w:rPr>
      </w:pPr>
    </w:p>
    <w:p w14:paraId="21E81D64" w14:textId="0FA4DF2A" w:rsidR="0071020A" w:rsidRDefault="0071020A" w:rsidP="0071020A"/>
    <w:p w14:paraId="4311FC90" w14:textId="11448649" w:rsidR="00771EEB" w:rsidRDefault="00771EEB" w:rsidP="0071020A"/>
    <w:p w14:paraId="0CE050BA" w14:textId="27B9BA23" w:rsidR="00771EEB" w:rsidRDefault="00771EEB" w:rsidP="0071020A"/>
    <w:p w14:paraId="575BBDB5" w14:textId="32CF846E" w:rsidR="00771EEB" w:rsidRDefault="00771EEB" w:rsidP="0071020A"/>
    <w:p w14:paraId="5E1841EE" w14:textId="77777777" w:rsidR="00771EEB" w:rsidRDefault="00771EEB" w:rsidP="0071020A"/>
    <w:p w14:paraId="451F0881" w14:textId="39751915" w:rsidR="00EC6450" w:rsidRDefault="00EC6450" w:rsidP="000D0F76">
      <w:pPr>
        <w:pStyle w:val="Heading3"/>
        <w:rPr>
          <w:color w:val="FF0000"/>
        </w:rPr>
      </w:pPr>
      <w:bookmarkStart w:id="232" w:name="_Toc82614785"/>
      <w:r w:rsidRPr="000D0F76">
        <w:rPr>
          <w:color w:val="FF0000"/>
        </w:rPr>
        <w:t>SNGC</w:t>
      </w:r>
      <w:r w:rsidR="000F1D71" w:rsidRPr="000D0F76">
        <w:rPr>
          <w:color w:val="FF0000"/>
        </w:rPr>
        <w:t xml:space="preserve"> plan of study</w:t>
      </w:r>
      <w:bookmarkEnd w:id="232"/>
    </w:p>
    <w:tbl>
      <w:tblPr>
        <w:tblStyle w:val="PlainTable4"/>
        <w:tblW w:w="0" w:type="auto"/>
        <w:tblLook w:val="04A0" w:firstRow="1" w:lastRow="0" w:firstColumn="1" w:lastColumn="0" w:noHBand="0" w:noVBand="1"/>
      </w:tblPr>
      <w:tblGrid>
        <w:gridCol w:w="518"/>
        <w:gridCol w:w="1780"/>
        <w:gridCol w:w="516"/>
        <w:gridCol w:w="208"/>
        <w:gridCol w:w="514"/>
        <w:gridCol w:w="1785"/>
        <w:gridCol w:w="510"/>
        <w:gridCol w:w="214"/>
        <w:gridCol w:w="508"/>
        <w:gridCol w:w="1565"/>
        <w:gridCol w:w="505"/>
        <w:gridCol w:w="219"/>
        <w:gridCol w:w="513"/>
      </w:tblGrid>
      <w:tr w:rsidR="00405CCA" w:rsidRPr="00D927DF" w14:paraId="78FE7AA8" w14:textId="77777777" w:rsidTr="00C21986">
        <w:trPr>
          <w:gridAfter w:val="1"/>
          <w:cnfStyle w:val="100000000000" w:firstRow="1" w:lastRow="0" w:firstColumn="0" w:lastColumn="0" w:oddVBand="0" w:evenVBand="0" w:oddHBand="0" w:evenHBand="0" w:firstRowFirstColumn="0" w:firstRowLastColumn="0" w:lastRowFirstColumn="0" w:lastRowLastColumn="0"/>
          <w:wAfter w:w="513" w:type="dxa"/>
          <w:cantSplit/>
          <w:trHeight w:val="423"/>
        </w:trPr>
        <w:tc>
          <w:tcPr>
            <w:cnfStyle w:val="001000000000" w:firstRow="0" w:lastRow="0" w:firstColumn="1" w:lastColumn="0" w:oddVBand="0" w:evenVBand="0" w:oddHBand="0" w:evenHBand="0" w:firstRowFirstColumn="0" w:firstRowLastColumn="0" w:lastRowFirstColumn="0" w:lastRowLastColumn="0"/>
            <w:tcW w:w="2298" w:type="dxa"/>
            <w:gridSpan w:val="2"/>
            <w:tcBorders>
              <w:bottom w:val="single" w:sz="4" w:space="0" w:color="auto"/>
            </w:tcBorders>
            <w:vAlign w:val="bottom"/>
          </w:tcPr>
          <w:p w14:paraId="468C12BB" w14:textId="11372D58" w:rsidR="00405CCA" w:rsidRPr="00D927DF" w:rsidRDefault="00405CCA" w:rsidP="00405CCA">
            <w:pPr>
              <w:spacing w:line="276" w:lineRule="auto"/>
              <w:rPr>
                <w:rFonts w:ascii="Avenir Next Demi Bold" w:hAnsi="Avenir Next Demi Bold"/>
                <w:sz w:val="24"/>
                <w:szCs w:val="24"/>
              </w:rPr>
            </w:pPr>
            <w:r>
              <w:rPr>
                <w:rFonts w:ascii="Avenir Next Demi Bold" w:hAnsi="Avenir Next Demi Bold"/>
                <w:sz w:val="24"/>
                <w:szCs w:val="24"/>
              </w:rPr>
              <w:t xml:space="preserve">        </w:t>
            </w:r>
            <w:r w:rsidRPr="00FC0304">
              <w:rPr>
                <w:rFonts w:ascii="Avenir Next Demi Bold" w:hAnsi="Avenir Next Demi Bold"/>
                <w:sz w:val="24"/>
                <w:szCs w:val="24"/>
              </w:rPr>
              <w:t>FALL</w:t>
            </w:r>
          </w:p>
        </w:tc>
        <w:tc>
          <w:tcPr>
            <w:tcW w:w="724" w:type="dxa"/>
            <w:gridSpan w:val="2"/>
            <w:tcBorders>
              <w:bottom w:val="single" w:sz="4" w:space="0" w:color="auto"/>
            </w:tcBorders>
            <w:vAlign w:val="center"/>
          </w:tcPr>
          <w:p w14:paraId="06B76CB3" w14:textId="3104236B" w:rsidR="00405CCA" w:rsidRPr="00D927DF" w:rsidRDefault="00405CCA" w:rsidP="00405CCA">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299" w:type="dxa"/>
            <w:gridSpan w:val="2"/>
            <w:tcBorders>
              <w:bottom w:val="single" w:sz="4" w:space="0" w:color="auto"/>
            </w:tcBorders>
            <w:vAlign w:val="bottom"/>
          </w:tcPr>
          <w:p w14:paraId="45D1BD8F" w14:textId="0B78E33B" w:rsidR="00405CCA" w:rsidRPr="00D927DF" w:rsidRDefault="00405CCA" w:rsidP="00405CCA">
            <w:pPr>
              <w:spacing w:line="276" w:lineRule="auto"/>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Pr>
                <w:rFonts w:ascii="Avenir Next Demi Bold" w:hAnsi="Avenir Next Demi Bold"/>
                <w:sz w:val="24"/>
                <w:szCs w:val="24"/>
              </w:rPr>
              <w:t xml:space="preserve">        </w:t>
            </w:r>
            <w:r w:rsidRPr="00FC0304">
              <w:rPr>
                <w:rFonts w:ascii="Avenir Next Demi Bold" w:hAnsi="Avenir Next Demi Bold"/>
                <w:sz w:val="24"/>
                <w:szCs w:val="24"/>
              </w:rPr>
              <w:t>SPRING</w:t>
            </w:r>
          </w:p>
        </w:tc>
        <w:tc>
          <w:tcPr>
            <w:tcW w:w="724" w:type="dxa"/>
            <w:gridSpan w:val="2"/>
            <w:tcBorders>
              <w:bottom w:val="single" w:sz="4" w:space="0" w:color="auto"/>
            </w:tcBorders>
            <w:vAlign w:val="bottom"/>
          </w:tcPr>
          <w:p w14:paraId="1A61E913" w14:textId="37DF0200" w:rsidR="00405CCA" w:rsidRPr="00D927DF" w:rsidRDefault="00405CCA" w:rsidP="00405CCA">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073" w:type="dxa"/>
            <w:gridSpan w:val="2"/>
            <w:tcBorders>
              <w:bottom w:val="single" w:sz="4" w:space="0" w:color="auto"/>
            </w:tcBorders>
            <w:vAlign w:val="center"/>
          </w:tcPr>
          <w:p w14:paraId="39373460" w14:textId="1F5C286D" w:rsidR="00405CCA" w:rsidRPr="00FC0304" w:rsidRDefault="00405CCA" w:rsidP="00405CCA">
            <w:pPr>
              <w:cnfStyle w:val="100000000000" w:firstRow="1" w:lastRow="0" w:firstColumn="0" w:lastColumn="0" w:oddVBand="0" w:evenVBand="0" w:oddHBand="0" w:evenHBand="0" w:firstRowFirstColumn="0" w:firstRowLastColumn="0" w:lastRowFirstColumn="0" w:lastRowLastColumn="0"/>
              <w:rPr>
                <w:rFonts w:ascii="Avenir Next Demi Bold" w:hAnsi="Avenir Next Demi Bold"/>
                <w:b w:val="0"/>
                <w:bCs w:val="0"/>
                <w:sz w:val="24"/>
                <w:szCs w:val="24"/>
              </w:rPr>
            </w:pPr>
            <w:r>
              <w:rPr>
                <w:rFonts w:ascii="Avenir Next Demi Bold" w:hAnsi="Avenir Next Demi Bold"/>
                <w:sz w:val="24"/>
                <w:szCs w:val="24"/>
              </w:rPr>
              <w:t xml:space="preserve">         SUMMER</w:t>
            </w:r>
          </w:p>
        </w:tc>
        <w:tc>
          <w:tcPr>
            <w:tcW w:w="724" w:type="dxa"/>
            <w:gridSpan w:val="2"/>
            <w:tcBorders>
              <w:bottom w:val="single" w:sz="4" w:space="0" w:color="auto"/>
            </w:tcBorders>
            <w:vAlign w:val="bottom"/>
          </w:tcPr>
          <w:p w14:paraId="15E122BD" w14:textId="2780DBB9" w:rsidR="00405CCA" w:rsidRPr="00D927DF" w:rsidRDefault="00405CCA" w:rsidP="00405CCA">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 HOURS</w:t>
            </w:r>
          </w:p>
        </w:tc>
      </w:tr>
      <w:tr w:rsidR="00014252" w:rsidRPr="00454D77" w14:paraId="7D7635B6" w14:textId="77777777" w:rsidTr="00ED33CB">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18" w:type="dxa"/>
            <w:vMerge w:val="restart"/>
            <w:tcBorders>
              <w:top w:val="single" w:sz="4" w:space="0" w:color="auto"/>
              <w:left w:val="single" w:sz="4" w:space="0" w:color="auto"/>
              <w:right w:val="single" w:sz="4" w:space="0" w:color="auto"/>
            </w:tcBorders>
            <w:shd w:val="clear" w:color="auto" w:fill="D41D2D"/>
            <w:textDirection w:val="btLr"/>
          </w:tcPr>
          <w:p w14:paraId="4C038F62" w14:textId="77777777" w:rsidR="00014252" w:rsidRPr="00FC0304" w:rsidRDefault="00014252" w:rsidP="00C21986">
            <w:pPr>
              <w:spacing w:line="276" w:lineRule="auto"/>
              <w:ind w:left="113" w:right="113"/>
              <w:jc w:val="center"/>
              <w:rPr>
                <w:rFonts w:ascii="Avenir Next Demi Bold" w:hAnsi="Avenir Next Demi Bold"/>
                <w:color w:val="FFFFFF" w:themeColor="background1"/>
                <w:sz w:val="20"/>
                <w:szCs w:val="20"/>
              </w:rPr>
            </w:pPr>
            <w:r w:rsidRPr="00FC0304">
              <w:rPr>
                <w:rFonts w:ascii="Avenir Next Demi Bold" w:hAnsi="Avenir Next Demi Bold"/>
                <w:color w:val="FFFFFF" w:themeColor="background1"/>
                <w:sz w:val="20"/>
                <w:szCs w:val="20"/>
              </w:rPr>
              <w:t>YEAR 1</w:t>
            </w:r>
          </w:p>
        </w:tc>
        <w:tc>
          <w:tcPr>
            <w:tcW w:w="2296" w:type="dxa"/>
            <w:gridSpan w:val="2"/>
            <w:tcBorders>
              <w:top w:val="single" w:sz="4" w:space="0" w:color="auto"/>
              <w:left w:val="single" w:sz="4" w:space="0" w:color="auto"/>
            </w:tcBorders>
            <w:vAlign w:val="center"/>
          </w:tcPr>
          <w:p w14:paraId="3FA06E34" w14:textId="77777777" w:rsidR="00014252" w:rsidRPr="0050328D" w:rsidRDefault="00014252" w:rsidP="00C21986">
            <w:pPr>
              <w:pStyle w:val="BodyText"/>
              <w:cnfStyle w:val="000000100000" w:firstRow="0" w:lastRow="0" w:firstColumn="0" w:lastColumn="0" w:oddVBand="0" w:evenVBand="0" w:oddHBand="1" w:evenHBand="0" w:firstRowFirstColumn="0" w:firstRowLastColumn="0" w:lastRowFirstColumn="0" w:lastRowLastColumn="0"/>
            </w:pPr>
          </w:p>
        </w:tc>
        <w:tc>
          <w:tcPr>
            <w:tcW w:w="722" w:type="dxa"/>
            <w:gridSpan w:val="2"/>
            <w:tcBorders>
              <w:top w:val="single" w:sz="4" w:space="0" w:color="auto"/>
              <w:right w:val="single" w:sz="4" w:space="0" w:color="auto"/>
            </w:tcBorders>
            <w:vAlign w:val="center"/>
          </w:tcPr>
          <w:p w14:paraId="08B0A54C" w14:textId="77777777" w:rsidR="00014252" w:rsidRPr="0050328D" w:rsidRDefault="00014252" w:rsidP="00C21986">
            <w:pPr>
              <w:pStyle w:val="BodyText"/>
              <w:jc w:val="center"/>
              <w:cnfStyle w:val="000000100000" w:firstRow="0" w:lastRow="0" w:firstColumn="0" w:lastColumn="0" w:oddVBand="0" w:evenVBand="0" w:oddHBand="1" w:evenHBand="0" w:firstRowFirstColumn="0" w:firstRowLastColumn="0" w:lastRowFirstColumn="0" w:lastRowLastColumn="0"/>
            </w:pPr>
          </w:p>
        </w:tc>
        <w:tc>
          <w:tcPr>
            <w:tcW w:w="2295" w:type="dxa"/>
            <w:gridSpan w:val="2"/>
            <w:tcBorders>
              <w:top w:val="single" w:sz="4" w:space="0" w:color="auto"/>
              <w:left w:val="single" w:sz="4" w:space="0" w:color="auto"/>
            </w:tcBorders>
            <w:vAlign w:val="center"/>
          </w:tcPr>
          <w:p w14:paraId="7BC2175E" w14:textId="77777777" w:rsidR="00014252" w:rsidRPr="0050328D" w:rsidRDefault="00014252" w:rsidP="00C21986">
            <w:pPr>
              <w:pStyle w:val="BodyText"/>
              <w:cnfStyle w:val="000000100000" w:firstRow="0" w:lastRow="0" w:firstColumn="0" w:lastColumn="0" w:oddVBand="0" w:evenVBand="0" w:oddHBand="1" w:evenHBand="0" w:firstRowFirstColumn="0" w:firstRowLastColumn="0" w:lastRowFirstColumn="0" w:lastRowLastColumn="0"/>
            </w:pPr>
          </w:p>
        </w:tc>
        <w:tc>
          <w:tcPr>
            <w:tcW w:w="722" w:type="dxa"/>
            <w:gridSpan w:val="2"/>
            <w:tcBorders>
              <w:top w:val="single" w:sz="4" w:space="0" w:color="auto"/>
              <w:right w:val="single" w:sz="4" w:space="0" w:color="auto"/>
            </w:tcBorders>
            <w:vAlign w:val="center"/>
          </w:tcPr>
          <w:p w14:paraId="60076B48" w14:textId="77777777" w:rsidR="00014252" w:rsidRPr="0050328D" w:rsidRDefault="00014252" w:rsidP="00C21986">
            <w:pPr>
              <w:pStyle w:val="BodyText"/>
              <w:jc w:val="center"/>
              <w:cnfStyle w:val="000000100000" w:firstRow="0" w:lastRow="0" w:firstColumn="0" w:lastColumn="0" w:oddVBand="0" w:evenVBand="0" w:oddHBand="1" w:evenHBand="0" w:firstRowFirstColumn="0" w:firstRowLastColumn="0" w:lastRowFirstColumn="0" w:lastRowLastColumn="0"/>
            </w:pPr>
          </w:p>
        </w:tc>
        <w:tc>
          <w:tcPr>
            <w:tcW w:w="2070" w:type="dxa"/>
            <w:gridSpan w:val="2"/>
            <w:tcBorders>
              <w:top w:val="single" w:sz="4" w:space="0" w:color="auto"/>
              <w:left w:val="single" w:sz="4" w:space="0" w:color="auto"/>
              <w:right w:val="single" w:sz="4" w:space="0" w:color="auto"/>
            </w:tcBorders>
            <w:vAlign w:val="center"/>
          </w:tcPr>
          <w:p w14:paraId="17AB85FF" w14:textId="668F4223" w:rsidR="00014252" w:rsidRPr="00454D77" w:rsidRDefault="00014252" w:rsidP="00C21986">
            <w:pPr>
              <w:cnfStyle w:val="000000100000" w:firstRow="0" w:lastRow="0" w:firstColumn="0" w:lastColumn="0" w:oddVBand="0" w:evenVBand="0" w:oddHBand="1" w:evenHBand="0" w:firstRowFirstColumn="0" w:firstRowLastColumn="0" w:lastRowFirstColumn="0" w:lastRowLastColumn="0"/>
              <w:rPr>
                <w:rFonts w:ascii="Avenir Next" w:hAnsi="Avenir Next"/>
                <w:sz w:val="20"/>
                <w:szCs w:val="20"/>
              </w:rPr>
            </w:pPr>
            <w:r>
              <w:rPr>
                <w:rFonts w:ascii="Avenir Next" w:hAnsi="Avenir Next"/>
                <w:sz w:val="20"/>
                <w:szCs w:val="20"/>
              </w:rPr>
              <w:t>NUR 416 The School Nurse as Educator</w:t>
            </w:r>
          </w:p>
        </w:tc>
        <w:tc>
          <w:tcPr>
            <w:tcW w:w="732" w:type="dxa"/>
            <w:gridSpan w:val="2"/>
            <w:tcBorders>
              <w:top w:val="single" w:sz="4" w:space="0" w:color="auto"/>
              <w:left w:val="single" w:sz="4" w:space="0" w:color="auto"/>
              <w:bottom w:val="single" w:sz="4" w:space="0" w:color="auto"/>
              <w:right w:val="single" w:sz="4" w:space="0" w:color="auto"/>
            </w:tcBorders>
            <w:vAlign w:val="center"/>
          </w:tcPr>
          <w:p w14:paraId="2A403D23" w14:textId="6C2F255E" w:rsidR="00014252" w:rsidRPr="00454D77" w:rsidRDefault="00014252" w:rsidP="00C2198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 hours</w:t>
            </w:r>
          </w:p>
        </w:tc>
      </w:tr>
      <w:tr w:rsidR="00014252" w:rsidRPr="00454D77" w14:paraId="1BB0F1EE" w14:textId="77777777" w:rsidTr="00ED33CB">
        <w:trPr>
          <w:trHeight w:val="548"/>
        </w:trPr>
        <w:tc>
          <w:tcPr>
            <w:cnfStyle w:val="001000000000" w:firstRow="0" w:lastRow="0" w:firstColumn="1" w:lastColumn="0" w:oddVBand="0" w:evenVBand="0" w:oddHBand="0" w:evenHBand="0" w:firstRowFirstColumn="0" w:firstRowLastColumn="0" w:lastRowFirstColumn="0" w:lastRowLastColumn="0"/>
            <w:tcW w:w="518" w:type="dxa"/>
            <w:vMerge/>
            <w:tcBorders>
              <w:left w:val="single" w:sz="4" w:space="0" w:color="auto"/>
              <w:right w:val="single" w:sz="4" w:space="0" w:color="auto"/>
            </w:tcBorders>
            <w:shd w:val="clear" w:color="auto" w:fill="D41D2D"/>
            <w:textDirection w:val="btLr"/>
          </w:tcPr>
          <w:p w14:paraId="535FAAC2" w14:textId="77777777" w:rsidR="00014252" w:rsidRPr="00FC0304" w:rsidRDefault="00014252" w:rsidP="00C21986">
            <w:pPr>
              <w:spacing w:line="276" w:lineRule="auto"/>
              <w:ind w:left="113" w:right="113"/>
              <w:jc w:val="center"/>
              <w:rPr>
                <w:rFonts w:ascii="Avenir Next Demi Bold" w:hAnsi="Avenir Next Demi Bold"/>
                <w:color w:val="FFFFFF" w:themeColor="background1"/>
                <w:sz w:val="20"/>
                <w:szCs w:val="20"/>
              </w:rPr>
            </w:pPr>
          </w:p>
        </w:tc>
        <w:tc>
          <w:tcPr>
            <w:tcW w:w="2296" w:type="dxa"/>
            <w:gridSpan w:val="2"/>
            <w:tcBorders>
              <w:top w:val="single" w:sz="4" w:space="0" w:color="auto"/>
              <w:left w:val="single" w:sz="4" w:space="0" w:color="auto"/>
            </w:tcBorders>
            <w:vAlign w:val="center"/>
          </w:tcPr>
          <w:p w14:paraId="1826B7E9" w14:textId="77777777" w:rsidR="00014252" w:rsidRPr="0050328D" w:rsidRDefault="00014252" w:rsidP="00C21986">
            <w:pPr>
              <w:pStyle w:val="BodyText"/>
              <w:cnfStyle w:val="000000000000" w:firstRow="0" w:lastRow="0" w:firstColumn="0" w:lastColumn="0" w:oddVBand="0" w:evenVBand="0" w:oddHBand="0" w:evenHBand="0" w:firstRowFirstColumn="0" w:firstRowLastColumn="0" w:lastRowFirstColumn="0" w:lastRowLastColumn="0"/>
            </w:pPr>
          </w:p>
        </w:tc>
        <w:tc>
          <w:tcPr>
            <w:tcW w:w="722" w:type="dxa"/>
            <w:gridSpan w:val="2"/>
            <w:tcBorders>
              <w:top w:val="single" w:sz="4" w:space="0" w:color="auto"/>
              <w:right w:val="single" w:sz="4" w:space="0" w:color="auto"/>
            </w:tcBorders>
            <w:vAlign w:val="center"/>
          </w:tcPr>
          <w:p w14:paraId="206A1A8C" w14:textId="77777777" w:rsidR="00014252" w:rsidRPr="0050328D" w:rsidRDefault="00014252" w:rsidP="00C21986">
            <w:pPr>
              <w:pStyle w:val="BodyText"/>
              <w:jc w:val="center"/>
              <w:cnfStyle w:val="000000000000" w:firstRow="0" w:lastRow="0" w:firstColumn="0" w:lastColumn="0" w:oddVBand="0" w:evenVBand="0" w:oddHBand="0" w:evenHBand="0" w:firstRowFirstColumn="0" w:firstRowLastColumn="0" w:lastRowFirstColumn="0" w:lastRowLastColumn="0"/>
            </w:pPr>
          </w:p>
        </w:tc>
        <w:tc>
          <w:tcPr>
            <w:tcW w:w="2295" w:type="dxa"/>
            <w:gridSpan w:val="2"/>
            <w:tcBorders>
              <w:top w:val="single" w:sz="4" w:space="0" w:color="auto"/>
              <w:left w:val="single" w:sz="4" w:space="0" w:color="auto"/>
            </w:tcBorders>
            <w:vAlign w:val="center"/>
          </w:tcPr>
          <w:p w14:paraId="2189297B" w14:textId="77777777" w:rsidR="00014252" w:rsidRPr="0050328D" w:rsidRDefault="00014252" w:rsidP="00C21986">
            <w:pPr>
              <w:pStyle w:val="BodyText"/>
              <w:cnfStyle w:val="000000000000" w:firstRow="0" w:lastRow="0" w:firstColumn="0" w:lastColumn="0" w:oddVBand="0" w:evenVBand="0" w:oddHBand="0" w:evenHBand="0" w:firstRowFirstColumn="0" w:firstRowLastColumn="0" w:lastRowFirstColumn="0" w:lastRowLastColumn="0"/>
            </w:pPr>
          </w:p>
        </w:tc>
        <w:tc>
          <w:tcPr>
            <w:tcW w:w="722" w:type="dxa"/>
            <w:gridSpan w:val="2"/>
            <w:tcBorders>
              <w:top w:val="single" w:sz="4" w:space="0" w:color="auto"/>
              <w:right w:val="single" w:sz="4" w:space="0" w:color="auto"/>
            </w:tcBorders>
            <w:vAlign w:val="center"/>
          </w:tcPr>
          <w:p w14:paraId="26090523" w14:textId="77777777" w:rsidR="00014252" w:rsidRPr="0050328D" w:rsidRDefault="00014252" w:rsidP="00C21986">
            <w:pPr>
              <w:pStyle w:val="BodyText"/>
              <w:jc w:val="center"/>
              <w:cnfStyle w:val="000000000000" w:firstRow="0" w:lastRow="0" w:firstColumn="0" w:lastColumn="0" w:oddVBand="0" w:evenVBand="0" w:oddHBand="0" w:evenHBand="0" w:firstRowFirstColumn="0" w:firstRowLastColumn="0" w:lastRowFirstColumn="0" w:lastRowLastColumn="0"/>
            </w:pPr>
          </w:p>
        </w:tc>
        <w:tc>
          <w:tcPr>
            <w:tcW w:w="2070" w:type="dxa"/>
            <w:gridSpan w:val="2"/>
            <w:tcBorders>
              <w:top w:val="single" w:sz="4" w:space="0" w:color="auto"/>
              <w:left w:val="single" w:sz="4" w:space="0" w:color="auto"/>
              <w:right w:val="single" w:sz="4" w:space="0" w:color="auto"/>
            </w:tcBorders>
            <w:vAlign w:val="center"/>
          </w:tcPr>
          <w:p w14:paraId="4316E50F" w14:textId="49F3C4F7" w:rsidR="00014252" w:rsidRPr="00454D77" w:rsidRDefault="00014252" w:rsidP="00C21986">
            <w:pPr>
              <w:cnfStyle w:val="000000000000" w:firstRow="0" w:lastRow="0" w:firstColumn="0" w:lastColumn="0" w:oddVBand="0" w:evenVBand="0" w:oddHBand="0" w:evenHBand="0" w:firstRowFirstColumn="0" w:firstRowLastColumn="0" w:lastRowFirstColumn="0" w:lastRowLastColumn="0"/>
              <w:rPr>
                <w:rFonts w:ascii="Avenir Next" w:hAnsi="Avenir Next"/>
                <w:sz w:val="20"/>
                <w:szCs w:val="20"/>
              </w:rPr>
            </w:pPr>
            <w:r>
              <w:rPr>
                <w:rFonts w:ascii="Avenir Next" w:hAnsi="Avenir Next"/>
                <w:sz w:val="20"/>
                <w:szCs w:val="20"/>
              </w:rPr>
              <w:t>NUR 417 Theoretical Foundations of School Health</w:t>
            </w:r>
          </w:p>
        </w:tc>
        <w:tc>
          <w:tcPr>
            <w:tcW w:w="732" w:type="dxa"/>
            <w:gridSpan w:val="2"/>
            <w:tcBorders>
              <w:top w:val="single" w:sz="4" w:space="0" w:color="auto"/>
              <w:left w:val="single" w:sz="4" w:space="0" w:color="auto"/>
              <w:bottom w:val="single" w:sz="4" w:space="0" w:color="auto"/>
              <w:right w:val="single" w:sz="4" w:space="0" w:color="auto"/>
            </w:tcBorders>
            <w:vAlign w:val="center"/>
          </w:tcPr>
          <w:p w14:paraId="605E4604" w14:textId="27F99059" w:rsidR="00014252" w:rsidRPr="00454D77" w:rsidRDefault="00014252" w:rsidP="00C2198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hours</w:t>
            </w:r>
          </w:p>
        </w:tc>
      </w:tr>
      <w:tr w:rsidR="00405CCA" w:rsidRPr="0050328D" w14:paraId="0FC1FAAD" w14:textId="77777777" w:rsidTr="00ED33CB">
        <w:trPr>
          <w:cnfStyle w:val="000000100000" w:firstRow="0" w:lastRow="0" w:firstColumn="0" w:lastColumn="0" w:oddVBand="0" w:evenVBand="0" w:oddHBand="1" w:evenHBand="0" w:firstRowFirstColumn="0" w:firstRowLastColumn="0" w:lastRowFirstColumn="0" w:lastRowLastColumn="0"/>
          <w:cantSplit/>
          <w:trHeight w:val="115"/>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bottom w:val="single" w:sz="4" w:space="0" w:color="auto"/>
            </w:tcBorders>
            <w:shd w:val="clear" w:color="auto" w:fill="auto"/>
            <w:textDirection w:val="btLr"/>
          </w:tcPr>
          <w:p w14:paraId="3AF78AB1" w14:textId="77777777" w:rsidR="00405CCA" w:rsidRPr="0050328D" w:rsidRDefault="00405CCA" w:rsidP="00C21986">
            <w:pPr>
              <w:spacing w:line="276" w:lineRule="auto"/>
              <w:ind w:left="113" w:right="113"/>
              <w:jc w:val="center"/>
              <w:rPr>
                <w:rFonts w:ascii="Avenir Next Demi Bold" w:hAnsi="Avenir Next Demi Bold"/>
                <w:color w:val="D41D2D"/>
                <w:sz w:val="2"/>
                <w:szCs w:val="2"/>
              </w:rPr>
            </w:pPr>
          </w:p>
        </w:tc>
        <w:tc>
          <w:tcPr>
            <w:tcW w:w="2296" w:type="dxa"/>
            <w:gridSpan w:val="2"/>
            <w:tcBorders>
              <w:top w:val="single" w:sz="4" w:space="0" w:color="auto"/>
              <w:bottom w:val="single" w:sz="4" w:space="0" w:color="auto"/>
            </w:tcBorders>
            <w:shd w:val="clear" w:color="auto" w:fill="auto"/>
            <w:vAlign w:val="center"/>
          </w:tcPr>
          <w:p w14:paraId="459080A4" w14:textId="77777777" w:rsidR="00405CCA" w:rsidRPr="0050328D" w:rsidRDefault="00405CCA" w:rsidP="00C21986">
            <w:pPr>
              <w:pStyle w:val="BodyText"/>
              <w:cnfStyle w:val="000000100000" w:firstRow="0" w:lastRow="0" w:firstColumn="0" w:lastColumn="0" w:oddVBand="0" w:evenVBand="0" w:oddHBand="1" w:evenHBand="0" w:firstRowFirstColumn="0" w:firstRowLastColumn="0" w:lastRowFirstColumn="0" w:lastRowLastColumn="0"/>
              <w:rPr>
                <w:sz w:val="2"/>
                <w:szCs w:val="2"/>
              </w:rPr>
            </w:pPr>
          </w:p>
        </w:tc>
        <w:tc>
          <w:tcPr>
            <w:tcW w:w="722" w:type="dxa"/>
            <w:gridSpan w:val="2"/>
            <w:tcBorders>
              <w:top w:val="single" w:sz="4" w:space="0" w:color="auto"/>
              <w:bottom w:val="single" w:sz="4" w:space="0" w:color="auto"/>
            </w:tcBorders>
            <w:shd w:val="clear" w:color="auto" w:fill="auto"/>
            <w:vAlign w:val="center"/>
          </w:tcPr>
          <w:p w14:paraId="53A3F356" w14:textId="77777777" w:rsidR="00405CCA" w:rsidRPr="0050328D" w:rsidRDefault="00405CCA" w:rsidP="00C21986">
            <w:pPr>
              <w:pStyle w:val="BodyText"/>
              <w:jc w:val="center"/>
              <w:cnfStyle w:val="000000100000" w:firstRow="0" w:lastRow="0" w:firstColumn="0" w:lastColumn="0" w:oddVBand="0" w:evenVBand="0" w:oddHBand="1" w:evenHBand="0" w:firstRowFirstColumn="0" w:firstRowLastColumn="0" w:lastRowFirstColumn="0" w:lastRowLastColumn="0"/>
              <w:rPr>
                <w:sz w:val="2"/>
                <w:szCs w:val="2"/>
              </w:rPr>
            </w:pPr>
          </w:p>
        </w:tc>
        <w:tc>
          <w:tcPr>
            <w:tcW w:w="2295" w:type="dxa"/>
            <w:gridSpan w:val="2"/>
            <w:tcBorders>
              <w:top w:val="single" w:sz="4" w:space="0" w:color="auto"/>
              <w:bottom w:val="single" w:sz="4" w:space="0" w:color="auto"/>
            </w:tcBorders>
            <w:shd w:val="clear" w:color="auto" w:fill="auto"/>
            <w:vAlign w:val="center"/>
          </w:tcPr>
          <w:p w14:paraId="53BB0953" w14:textId="77777777" w:rsidR="00405CCA" w:rsidRPr="0050328D" w:rsidRDefault="00405CCA" w:rsidP="00C21986">
            <w:pPr>
              <w:pStyle w:val="BodyText"/>
              <w:cnfStyle w:val="000000100000" w:firstRow="0" w:lastRow="0" w:firstColumn="0" w:lastColumn="0" w:oddVBand="0" w:evenVBand="0" w:oddHBand="1" w:evenHBand="0" w:firstRowFirstColumn="0" w:firstRowLastColumn="0" w:lastRowFirstColumn="0" w:lastRowLastColumn="0"/>
              <w:rPr>
                <w:sz w:val="2"/>
                <w:szCs w:val="2"/>
              </w:rPr>
            </w:pPr>
          </w:p>
        </w:tc>
        <w:tc>
          <w:tcPr>
            <w:tcW w:w="722" w:type="dxa"/>
            <w:gridSpan w:val="2"/>
            <w:tcBorders>
              <w:top w:val="single" w:sz="4" w:space="0" w:color="auto"/>
              <w:bottom w:val="single" w:sz="4" w:space="0" w:color="auto"/>
            </w:tcBorders>
            <w:shd w:val="clear" w:color="auto" w:fill="auto"/>
            <w:vAlign w:val="center"/>
          </w:tcPr>
          <w:p w14:paraId="4961A23F" w14:textId="77777777" w:rsidR="00405CCA" w:rsidRPr="0050328D" w:rsidRDefault="00405CCA" w:rsidP="00C21986">
            <w:pPr>
              <w:pStyle w:val="BodyText"/>
              <w:jc w:val="center"/>
              <w:cnfStyle w:val="000000100000" w:firstRow="0" w:lastRow="0" w:firstColumn="0" w:lastColumn="0" w:oddVBand="0" w:evenVBand="0" w:oddHBand="1" w:evenHBand="0" w:firstRowFirstColumn="0" w:firstRowLastColumn="0" w:lastRowFirstColumn="0" w:lastRowLastColumn="0"/>
              <w:rPr>
                <w:sz w:val="2"/>
                <w:szCs w:val="2"/>
              </w:rPr>
            </w:pPr>
          </w:p>
        </w:tc>
        <w:tc>
          <w:tcPr>
            <w:tcW w:w="2070" w:type="dxa"/>
            <w:gridSpan w:val="2"/>
            <w:tcBorders>
              <w:top w:val="single" w:sz="4" w:space="0" w:color="auto"/>
              <w:bottom w:val="single" w:sz="4" w:space="0" w:color="auto"/>
            </w:tcBorders>
            <w:shd w:val="clear" w:color="auto" w:fill="auto"/>
            <w:vAlign w:val="center"/>
          </w:tcPr>
          <w:p w14:paraId="419A36B5" w14:textId="77777777" w:rsidR="00405CCA" w:rsidRPr="0050328D" w:rsidRDefault="00405CCA" w:rsidP="00C21986">
            <w:pPr>
              <w:pStyle w:val="BodyText"/>
              <w:cnfStyle w:val="000000100000" w:firstRow="0" w:lastRow="0" w:firstColumn="0" w:lastColumn="0" w:oddVBand="0" w:evenVBand="0" w:oddHBand="1" w:evenHBand="0" w:firstRowFirstColumn="0" w:firstRowLastColumn="0" w:lastRowFirstColumn="0" w:lastRowLastColumn="0"/>
              <w:rPr>
                <w:sz w:val="2"/>
                <w:szCs w:val="2"/>
              </w:rPr>
            </w:pPr>
          </w:p>
        </w:tc>
        <w:tc>
          <w:tcPr>
            <w:tcW w:w="732" w:type="dxa"/>
            <w:gridSpan w:val="2"/>
            <w:tcBorders>
              <w:top w:val="single" w:sz="4" w:space="0" w:color="auto"/>
              <w:bottom w:val="single" w:sz="4" w:space="0" w:color="auto"/>
            </w:tcBorders>
            <w:shd w:val="clear" w:color="auto" w:fill="auto"/>
            <w:vAlign w:val="center"/>
          </w:tcPr>
          <w:p w14:paraId="5431A634" w14:textId="77777777" w:rsidR="00405CCA" w:rsidRPr="0050328D" w:rsidRDefault="00405CCA" w:rsidP="00C21986">
            <w:pPr>
              <w:pStyle w:val="BodyText"/>
              <w:jc w:val="center"/>
              <w:cnfStyle w:val="000000100000" w:firstRow="0" w:lastRow="0" w:firstColumn="0" w:lastColumn="0" w:oddVBand="0" w:evenVBand="0" w:oddHBand="1" w:evenHBand="0" w:firstRowFirstColumn="0" w:firstRowLastColumn="0" w:lastRowFirstColumn="0" w:lastRowLastColumn="0"/>
              <w:rPr>
                <w:sz w:val="2"/>
                <w:szCs w:val="2"/>
              </w:rPr>
            </w:pPr>
          </w:p>
        </w:tc>
      </w:tr>
      <w:tr w:rsidR="00405CCA" w14:paraId="1DBED2E6" w14:textId="77777777" w:rsidTr="00014252">
        <w:trPr>
          <w:cantSplit/>
          <w:trHeight w:val="827"/>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left w:val="single" w:sz="4" w:space="0" w:color="auto"/>
              <w:bottom w:val="single" w:sz="4" w:space="0" w:color="auto"/>
              <w:right w:val="single" w:sz="4" w:space="0" w:color="auto"/>
            </w:tcBorders>
            <w:shd w:val="clear" w:color="auto" w:fill="auto"/>
            <w:textDirection w:val="btLr"/>
          </w:tcPr>
          <w:p w14:paraId="1FBA73E6" w14:textId="77777777" w:rsidR="00405CCA" w:rsidRPr="00FC0304" w:rsidRDefault="00405CCA" w:rsidP="00C21986">
            <w:pPr>
              <w:spacing w:line="276" w:lineRule="auto"/>
              <w:ind w:left="113" w:right="113"/>
              <w:jc w:val="center"/>
              <w:rPr>
                <w:rFonts w:ascii="Avenir Next Demi Bold" w:hAnsi="Avenir Next Demi Bold"/>
                <w:color w:val="D41D2D"/>
                <w:sz w:val="20"/>
                <w:szCs w:val="20"/>
              </w:rPr>
            </w:pPr>
            <w:r w:rsidRPr="00FC0304">
              <w:rPr>
                <w:rFonts w:ascii="Avenir Next Demi Bold" w:hAnsi="Avenir Next Demi Bold"/>
                <w:color w:val="D41D2D"/>
                <w:sz w:val="20"/>
                <w:szCs w:val="20"/>
              </w:rPr>
              <w:t>YEAR 2</w:t>
            </w:r>
          </w:p>
        </w:tc>
        <w:tc>
          <w:tcPr>
            <w:tcW w:w="22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D091C" w14:textId="01A2118C" w:rsidR="00405CCA" w:rsidRDefault="00014252" w:rsidP="00C2198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NUR 418 Practicum in School </w:t>
            </w:r>
            <w:proofErr w:type="gramStart"/>
            <w:r>
              <w:rPr>
                <w:sz w:val="20"/>
                <w:szCs w:val="20"/>
              </w:rPr>
              <w:t>Nursing</w:t>
            </w:r>
            <w:r w:rsidR="00ED33CB">
              <w:rPr>
                <w:sz w:val="20"/>
                <w:szCs w:val="20"/>
              </w:rPr>
              <w:t xml:space="preserve">  (</w:t>
            </w:r>
            <w:proofErr w:type="gramEnd"/>
            <w:r w:rsidR="00ED33CB">
              <w:rPr>
                <w:sz w:val="20"/>
                <w:szCs w:val="20"/>
              </w:rPr>
              <w:t>300 clinical hours)</w:t>
            </w:r>
          </w:p>
        </w:tc>
        <w:tc>
          <w:tcPr>
            <w:tcW w:w="7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5346BF" w14:textId="4D24E2CC" w:rsidR="00405CCA" w:rsidRDefault="00014252" w:rsidP="00C2198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hours</w:t>
            </w:r>
          </w:p>
        </w:tc>
        <w:tc>
          <w:tcPr>
            <w:tcW w:w="22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CDE37C" w14:textId="77777777" w:rsidR="00405CCA" w:rsidRPr="0050328D" w:rsidRDefault="00405CCA" w:rsidP="00C21986">
            <w:pPr>
              <w:cnfStyle w:val="000000000000" w:firstRow="0" w:lastRow="0" w:firstColumn="0" w:lastColumn="0" w:oddVBand="0" w:evenVBand="0" w:oddHBand="0" w:evenHBand="0" w:firstRowFirstColumn="0" w:firstRowLastColumn="0" w:lastRowFirstColumn="0" w:lastRowLastColumn="0"/>
              <w:rPr>
                <w:sz w:val="20"/>
                <w:szCs w:val="20"/>
              </w:rPr>
            </w:pPr>
          </w:p>
        </w:tc>
        <w:tc>
          <w:tcPr>
            <w:tcW w:w="7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9CB435" w14:textId="77777777" w:rsidR="00405CCA" w:rsidRDefault="00405CCA" w:rsidP="00C21986">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BA3CE1" w14:textId="77777777" w:rsidR="00405CCA" w:rsidRPr="0050328D" w:rsidRDefault="00405CCA" w:rsidP="00C21986">
            <w:pPr>
              <w:cnfStyle w:val="000000000000" w:firstRow="0" w:lastRow="0" w:firstColumn="0" w:lastColumn="0" w:oddVBand="0" w:evenVBand="0" w:oddHBand="0" w:evenHBand="0" w:firstRowFirstColumn="0" w:firstRowLastColumn="0" w:lastRowFirstColumn="0" w:lastRowLastColumn="0"/>
              <w:rPr>
                <w:sz w:val="20"/>
                <w:szCs w:val="20"/>
              </w:rPr>
            </w:pP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BE7C99" w14:textId="77777777" w:rsidR="00405CCA" w:rsidRDefault="00405CCA" w:rsidP="00C21986">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5FE07C77" w14:textId="7A05E0B6" w:rsidR="00BB6273" w:rsidRDefault="00BB6273" w:rsidP="0002394C">
      <w:pPr>
        <w:rPr>
          <w:rFonts w:ascii="Times New Roman" w:hAnsi="Times New Roman" w:cs="Times New Roman"/>
          <w:sz w:val="24"/>
          <w:szCs w:val="24"/>
        </w:rPr>
      </w:pPr>
    </w:p>
    <w:p w14:paraId="4E8A9469" w14:textId="0612E181" w:rsidR="00405CCA" w:rsidRDefault="00405CCA" w:rsidP="0002394C">
      <w:pPr>
        <w:rPr>
          <w:rFonts w:ascii="Times New Roman" w:hAnsi="Times New Roman" w:cs="Times New Roman"/>
          <w:sz w:val="24"/>
          <w:szCs w:val="24"/>
        </w:rPr>
      </w:pPr>
    </w:p>
    <w:p w14:paraId="1D61BCF3" w14:textId="499A7AC3" w:rsidR="00771EEB" w:rsidRDefault="00771EEB" w:rsidP="0002394C">
      <w:pPr>
        <w:rPr>
          <w:rFonts w:ascii="Times New Roman" w:hAnsi="Times New Roman" w:cs="Times New Roman"/>
          <w:sz w:val="24"/>
          <w:szCs w:val="24"/>
        </w:rPr>
      </w:pPr>
    </w:p>
    <w:p w14:paraId="4664656E" w14:textId="69304506" w:rsidR="00771EEB" w:rsidRDefault="00771EEB" w:rsidP="0002394C">
      <w:pPr>
        <w:rPr>
          <w:rFonts w:ascii="Times New Roman" w:hAnsi="Times New Roman" w:cs="Times New Roman"/>
          <w:sz w:val="24"/>
          <w:szCs w:val="24"/>
        </w:rPr>
      </w:pPr>
    </w:p>
    <w:p w14:paraId="7BD4EC70" w14:textId="77777777" w:rsidR="00771EEB" w:rsidRDefault="00771EEB" w:rsidP="0002394C">
      <w:pPr>
        <w:rPr>
          <w:rFonts w:ascii="Times New Roman" w:hAnsi="Times New Roman" w:cs="Times New Roman"/>
          <w:sz w:val="24"/>
          <w:szCs w:val="24"/>
        </w:rPr>
      </w:pPr>
    </w:p>
    <w:p w14:paraId="03220ADA" w14:textId="4213D525" w:rsidR="0002394C" w:rsidRPr="000D0F76" w:rsidRDefault="0002394C" w:rsidP="000D0F76">
      <w:pPr>
        <w:pStyle w:val="Heading2"/>
        <w:rPr>
          <w:color w:val="FF0000"/>
        </w:rPr>
      </w:pPr>
      <w:bookmarkStart w:id="233" w:name="_Toc82614786"/>
      <w:r w:rsidRPr="000D0F76">
        <w:rPr>
          <w:color w:val="FF0000"/>
        </w:rPr>
        <w:lastRenderedPageBreak/>
        <w:t>Request Process for Letter of Recommendation</w:t>
      </w:r>
      <w:bookmarkEnd w:id="233"/>
    </w:p>
    <w:p w14:paraId="09885966" w14:textId="73B10677" w:rsidR="00507877" w:rsidRDefault="00507877" w:rsidP="00FD69E2">
      <w:pPr>
        <w:spacing w:after="0"/>
        <w:rPr>
          <w:color w:val="FF0000"/>
        </w:rPr>
      </w:pPr>
      <w:r w:rsidRPr="00624557">
        <w:rPr>
          <w:rFonts w:cs="Arial"/>
          <w:noProof/>
          <w:sz w:val="24"/>
        </w:rPr>
        <w:drawing>
          <wp:anchor distT="0" distB="0" distL="114300" distR="114300" simplePos="0" relativeHeight="251638784" behindDoc="1" locked="0" layoutInCell="1" allowOverlap="1" wp14:anchorId="0310EF57" wp14:editId="1CF9B80E">
            <wp:simplePos x="0" y="0"/>
            <wp:positionH relativeFrom="column">
              <wp:posOffset>0</wp:posOffset>
            </wp:positionH>
            <wp:positionV relativeFrom="paragraph">
              <wp:posOffset>285115</wp:posOffset>
            </wp:positionV>
            <wp:extent cx="2124075" cy="648335"/>
            <wp:effectExtent l="0" t="0" r="9525" b="0"/>
            <wp:wrapTight wrapText="bothSides">
              <wp:wrapPolygon edited="0">
                <wp:start x="0" y="0"/>
                <wp:lineTo x="0" y="20944"/>
                <wp:lineTo x="21503" y="20944"/>
                <wp:lineTo x="21503"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24075"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B0FBD" w14:textId="77777777" w:rsidR="00FD69E2" w:rsidRPr="00AC5E99" w:rsidRDefault="00FD69E2" w:rsidP="00FD69E2">
      <w:pPr>
        <w:spacing w:after="0"/>
        <w:rPr>
          <w:rFonts w:cs="Arial"/>
          <w:b/>
          <w:sz w:val="24"/>
        </w:rPr>
      </w:pPr>
      <w:r w:rsidRPr="00624557">
        <w:rPr>
          <w:rFonts w:cs="Arial"/>
          <w:b/>
          <w:sz w:val="24"/>
        </w:rPr>
        <w:t>Student Recommendation Request Form</w:t>
      </w:r>
      <w:r w:rsidRPr="00624557">
        <w:rPr>
          <w:rFonts w:cs="Arial"/>
        </w:rPr>
        <w:t xml:space="preserve"> </w:t>
      </w:r>
    </w:p>
    <w:p w14:paraId="6DA7D26A" w14:textId="77777777" w:rsidR="00FD69E2" w:rsidRDefault="00FD69E2" w:rsidP="00FD69E2">
      <w:pPr>
        <w:spacing w:after="0"/>
        <w:jc w:val="center"/>
        <w:rPr>
          <w:rFonts w:cs="Arial"/>
          <w:sz w:val="20"/>
          <w:u w:val="single"/>
        </w:rPr>
      </w:pPr>
    </w:p>
    <w:p w14:paraId="3E29CF96" w14:textId="77777777" w:rsidR="00FD69E2" w:rsidRDefault="00FD69E2" w:rsidP="00FD69E2">
      <w:pPr>
        <w:spacing w:after="0"/>
        <w:rPr>
          <w:rFonts w:cs="Arial"/>
          <w:sz w:val="20"/>
          <w:u w:val="single"/>
        </w:rPr>
      </w:pPr>
    </w:p>
    <w:p w14:paraId="7E280ACB" w14:textId="77777777" w:rsidR="00753333" w:rsidRDefault="00CE5CCB" w:rsidP="00753333">
      <w:pPr>
        <w:spacing w:after="0"/>
        <w:rPr>
          <w:rFonts w:cs="Arial"/>
          <w:sz w:val="20"/>
          <w:u w:val="single"/>
        </w:rPr>
      </w:pPr>
      <w:r w:rsidRPr="00624557">
        <w:rPr>
          <w:rFonts w:cs="Arial"/>
          <w:sz w:val="20"/>
          <w:u w:val="single"/>
        </w:rPr>
        <w:t>Instructions for Students:</w:t>
      </w:r>
    </w:p>
    <w:p w14:paraId="7DCD9F0E" w14:textId="77777777" w:rsidR="00753333" w:rsidRDefault="00753333" w:rsidP="00753333">
      <w:pPr>
        <w:spacing w:after="0"/>
        <w:rPr>
          <w:rFonts w:cs="Arial"/>
          <w:sz w:val="20"/>
          <w:u w:val="single"/>
        </w:rPr>
      </w:pPr>
    </w:p>
    <w:p w14:paraId="39390B98" w14:textId="43A1CEEC" w:rsidR="00CE5CCB" w:rsidRPr="00753333" w:rsidRDefault="00CE5CCB" w:rsidP="00753333">
      <w:pPr>
        <w:spacing w:after="0"/>
        <w:ind w:left="720"/>
        <w:rPr>
          <w:rFonts w:cs="Arial"/>
          <w:sz w:val="20"/>
          <w:u w:val="single"/>
        </w:rPr>
      </w:pPr>
      <w:r w:rsidRPr="00624557">
        <w:rPr>
          <w:noProof/>
        </w:rPr>
        <mc:AlternateContent>
          <mc:Choice Requires="wps">
            <w:drawing>
              <wp:anchor distT="0" distB="0" distL="114300" distR="114300" simplePos="0" relativeHeight="251642880" behindDoc="0" locked="0" layoutInCell="1" allowOverlap="1" wp14:anchorId="4FA97E5D" wp14:editId="34619C70">
                <wp:simplePos x="0" y="0"/>
                <wp:positionH relativeFrom="column">
                  <wp:posOffset>115570</wp:posOffset>
                </wp:positionH>
                <wp:positionV relativeFrom="paragraph">
                  <wp:posOffset>13335</wp:posOffset>
                </wp:positionV>
                <wp:extent cx="182880" cy="133985"/>
                <wp:effectExtent l="0" t="0" r="26670" b="184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3985"/>
                        </a:xfrm>
                        <a:prstGeom prst="rect">
                          <a:avLst/>
                        </a:prstGeom>
                        <a:solidFill>
                          <a:sysClr val="window" lastClr="FFFFFF"/>
                        </a:solidFill>
                        <a:ln w="952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2DC308" id="Rectangle 8" o:spid="_x0000_s1026" style="position:absolute;margin-left:9.1pt;margin-top:1.05pt;width:14.4pt;height:10.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" fillcolor="window">
                <v:path arrowok="t"/>
              </v:rect>
            </w:pict>
          </mc:Fallback>
        </mc:AlternateContent>
      </w:r>
      <w:r w:rsidRPr="00753333">
        <w:rPr>
          <w:rFonts w:cs="Arial"/>
        </w:rPr>
        <w:t xml:space="preserve">Email faculty/ staff member a request to </w:t>
      </w:r>
      <w:r w:rsidR="00475E92" w:rsidRPr="00753333">
        <w:rPr>
          <w:rFonts w:cs="Arial"/>
        </w:rPr>
        <w:t xml:space="preserve">complete </w:t>
      </w:r>
      <w:r w:rsidRPr="00753333">
        <w:rPr>
          <w:rFonts w:cs="Arial"/>
        </w:rPr>
        <w:t xml:space="preserve">a </w:t>
      </w:r>
      <w:r w:rsidRPr="00753333">
        <w:rPr>
          <w:rFonts w:cs="Arial"/>
          <w:b/>
        </w:rPr>
        <w:t>Letter of Recommendation</w:t>
      </w:r>
      <w:r w:rsidRPr="00753333">
        <w:rPr>
          <w:rFonts w:cs="Arial"/>
        </w:rPr>
        <w:t xml:space="preserve"> on your behalf</w:t>
      </w:r>
      <w:r w:rsidR="00736259" w:rsidRPr="00753333">
        <w:rPr>
          <w:rFonts w:cs="Arial"/>
        </w:rPr>
        <w:t>.</w:t>
      </w:r>
      <w:r w:rsidRPr="00753333">
        <w:rPr>
          <w:rFonts w:cs="Arial"/>
        </w:rPr>
        <w:t xml:space="preserve"> Specify if the letter can be submitted on the standard Mennonite College of Nursing </w:t>
      </w:r>
      <w:r w:rsidR="00E01A7F" w:rsidRPr="00753333">
        <w:rPr>
          <w:rFonts w:cs="Arial"/>
        </w:rPr>
        <w:t>letterhead or if there is a specific form that must be completed.</w:t>
      </w:r>
      <w:r w:rsidRPr="00753333">
        <w:rPr>
          <w:rFonts w:cs="Arial"/>
        </w:rPr>
        <w:t xml:space="preserve"> </w:t>
      </w:r>
      <w:r w:rsidR="00E01A7F" w:rsidRPr="00753333">
        <w:rPr>
          <w:rFonts w:cs="Arial"/>
        </w:rPr>
        <w:t xml:space="preserve"> </w:t>
      </w:r>
      <w:r w:rsidRPr="00753333">
        <w:rPr>
          <w:rFonts w:cs="Arial"/>
        </w:rPr>
        <w:t>If the faculty/staff member agrees to send a letter on your behalf, please proceed to the next steps.</w:t>
      </w:r>
    </w:p>
    <w:p w14:paraId="5C7E8994" w14:textId="77777777" w:rsidR="00CE5CCB" w:rsidRPr="00624557" w:rsidRDefault="00CE5CCB" w:rsidP="00FD69E2">
      <w:pPr>
        <w:pStyle w:val="ListParagraph"/>
        <w:spacing w:after="0"/>
        <w:rPr>
          <w:rFonts w:cs="Arial"/>
        </w:rPr>
      </w:pPr>
    </w:p>
    <w:p w14:paraId="7D70D7EA" w14:textId="61A722D0" w:rsidR="00CE5CCB" w:rsidRPr="00624557" w:rsidRDefault="00CE5CCB" w:rsidP="00FD69E2">
      <w:pPr>
        <w:pStyle w:val="ListParagraph"/>
        <w:spacing w:after="0"/>
        <w:rPr>
          <w:rFonts w:cs="Arial"/>
        </w:rPr>
      </w:pPr>
      <w:r w:rsidRPr="00624557">
        <w:rPr>
          <w:rFonts w:cs="Arial"/>
          <w:noProof/>
        </w:rPr>
        <mc:AlternateContent>
          <mc:Choice Requires="wps">
            <w:drawing>
              <wp:anchor distT="0" distB="0" distL="114300" distR="114300" simplePos="0" relativeHeight="251646976" behindDoc="0" locked="0" layoutInCell="1" allowOverlap="1" wp14:anchorId="1FBB48AF" wp14:editId="6EE02CCD">
                <wp:simplePos x="0" y="0"/>
                <wp:positionH relativeFrom="column">
                  <wp:posOffset>115570</wp:posOffset>
                </wp:positionH>
                <wp:positionV relativeFrom="paragraph">
                  <wp:posOffset>38100</wp:posOffset>
                </wp:positionV>
                <wp:extent cx="182880" cy="133985"/>
                <wp:effectExtent l="0" t="0" r="26670"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3985"/>
                        </a:xfrm>
                        <a:prstGeom prst="rect">
                          <a:avLst/>
                        </a:prstGeom>
                        <a:solidFill>
                          <a:sysClr val="window" lastClr="FFFFFF"/>
                        </a:solidFill>
                        <a:ln w="952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84FBDA" id="Rectangle 9" o:spid="_x0000_s1026" style="position:absolute;margin-left:9.1pt;margin-top:3pt;width:14.4pt;height:10.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" fillcolor="window">
                <v:path arrowok="t"/>
              </v:rect>
            </w:pict>
          </mc:Fallback>
        </mc:AlternateContent>
      </w:r>
      <w:r w:rsidRPr="00624557">
        <w:rPr>
          <w:rFonts w:cs="Arial"/>
        </w:rPr>
        <w:t>Complete the FERPA Waiver - Letter of Recommendation form found at</w:t>
      </w:r>
      <w:r w:rsidR="00E01A7F">
        <w:rPr>
          <w:rFonts w:cs="Arial"/>
        </w:rPr>
        <w:t>:</w:t>
      </w:r>
      <w:r w:rsidRPr="00624557">
        <w:rPr>
          <w:rFonts w:cs="Arial"/>
        </w:rPr>
        <w:t xml:space="preserve"> </w:t>
      </w:r>
      <w:hyperlink r:id="rId91" w:history="1">
        <w:r w:rsidR="00C656A6" w:rsidRPr="006F2E15">
          <w:rPr>
            <w:rStyle w:val="Hyperlink"/>
            <w:rFonts w:cs="Arial"/>
          </w:rPr>
          <w:t>https://registrar.illinoisstate.edu/downloads/FERPA-Release-LetterofRec.pdf</w:t>
        </w:r>
      </w:hyperlink>
      <w:r w:rsidR="00C656A6">
        <w:rPr>
          <w:rStyle w:val="Hyperlink"/>
          <w:rFonts w:cs="Arial"/>
          <w:color w:val="auto"/>
        </w:rPr>
        <w:t xml:space="preserve"> </w:t>
      </w:r>
      <w:r w:rsidRPr="00624557">
        <w:rPr>
          <w:rFonts w:cs="Arial"/>
        </w:rPr>
        <w:t>and send to faculty/staff member.</w:t>
      </w:r>
    </w:p>
    <w:p w14:paraId="6D183473" w14:textId="77777777" w:rsidR="00CE5CCB" w:rsidRPr="00624557" w:rsidRDefault="00CE5CCB" w:rsidP="00FD69E2">
      <w:pPr>
        <w:pStyle w:val="ListParagraph"/>
        <w:spacing w:after="0"/>
        <w:rPr>
          <w:rFonts w:cs="Arial"/>
        </w:rPr>
      </w:pPr>
    </w:p>
    <w:p w14:paraId="54A11723" w14:textId="62D2DADA" w:rsidR="00CE5CCB" w:rsidRPr="00624557" w:rsidRDefault="00CE5CCB" w:rsidP="00FD69E2">
      <w:pPr>
        <w:pStyle w:val="ListParagraph"/>
        <w:spacing w:after="0"/>
        <w:rPr>
          <w:rFonts w:cs="Arial"/>
        </w:rPr>
      </w:pPr>
      <w:r w:rsidRPr="00624557">
        <w:rPr>
          <w:rFonts w:cs="Arial"/>
          <w:noProof/>
        </w:rPr>
        <mc:AlternateContent>
          <mc:Choice Requires="wps">
            <w:drawing>
              <wp:anchor distT="0" distB="0" distL="114300" distR="114300" simplePos="0" relativeHeight="251651072" behindDoc="0" locked="0" layoutInCell="1" allowOverlap="1" wp14:anchorId="29239C66" wp14:editId="5633CC7F">
                <wp:simplePos x="0" y="0"/>
                <wp:positionH relativeFrom="column">
                  <wp:posOffset>115570</wp:posOffset>
                </wp:positionH>
                <wp:positionV relativeFrom="paragraph">
                  <wp:posOffset>39370</wp:posOffset>
                </wp:positionV>
                <wp:extent cx="182880" cy="133985"/>
                <wp:effectExtent l="0" t="0" r="26670"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3985"/>
                        </a:xfrm>
                        <a:prstGeom prst="rect">
                          <a:avLst/>
                        </a:prstGeom>
                        <a:solidFill>
                          <a:sysClr val="window" lastClr="FFFFFF"/>
                        </a:solidFill>
                        <a:ln w="952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D5C383" id="Rectangle 10" o:spid="_x0000_s1026" style="position:absolute;margin-left:9.1pt;margin-top:3.1pt;width:14.4pt;height:10.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" fillcolor="window">
                <v:path arrowok="t"/>
              </v:rect>
            </w:pict>
          </mc:Fallback>
        </mc:AlternateContent>
      </w:r>
      <w:r w:rsidR="00E01A7F">
        <w:rPr>
          <w:rFonts w:cs="Arial"/>
        </w:rPr>
        <w:t xml:space="preserve">Provide </w:t>
      </w:r>
      <w:r w:rsidRPr="00624557">
        <w:rPr>
          <w:rFonts w:cs="Arial"/>
        </w:rPr>
        <w:t xml:space="preserve">the </w:t>
      </w:r>
      <w:r w:rsidR="007052AD" w:rsidRPr="00624557">
        <w:rPr>
          <w:rFonts w:cs="Arial"/>
        </w:rPr>
        <w:t xml:space="preserve">following information </w:t>
      </w:r>
      <w:r w:rsidR="007052AD">
        <w:rPr>
          <w:rFonts w:cs="Arial"/>
        </w:rPr>
        <w:t xml:space="preserve">to the </w:t>
      </w:r>
      <w:r w:rsidRPr="00624557">
        <w:rPr>
          <w:rFonts w:cs="Arial"/>
        </w:rPr>
        <w:t>faculty/staff member</w:t>
      </w:r>
      <w:r w:rsidR="007052AD">
        <w:rPr>
          <w:rFonts w:cs="Arial"/>
        </w:rPr>
        <w:t xml:space="preserve"> who has agreed to write a letter on your behalf</w:t>
      </w:r>
      <w:r w:rsidRPr="00624557">
        <w:rPr>
          <w:rFonts w:cs="Arial"/>
        </w:rPr>
        <w:t>:</w:t>
      </w:r>
    </w:p>
    <w:p w14:paraId="43018131" w14:textId="04005600" w:rsidR="00CE5CCB" w:rsidRPr="00FD69E2" w:rsidRDefault="00CE5CCB" w:rsidP="00FD69E2">
      <w:pPr>
        <w:pStyle w:val="ListParagraph"/>
        <w:numPr>
          <w:ilvl w:val="0"/>
          <w:numId w:val="48"/>
        </w:numPr>
        <w:spacing w:after="0"/>
        <w:rPr>
          <w:rFonts w:cs="Arial"/>
          <w:i/>
          <w:sz w:val="20"/>
        </w:rPr>
      </w:pPr>
      <w:r w:rsidRPr="00FD69E2">
        <w:rPr>
          <w:rFonts w:cs="Arial"/>
          <w:i/>
          <w:sz w:val="20"/>
        </w:rPr>
        <w:t>Student Name:</w:t>
      </w:r>
    </w:p>
    <w:p w14:paraId="2BC608B9" w14:textId="535B6F70" w:rsidR="00CE5CCB" w:rsidRPr="00FD69E2" w:rsidRDefault="00CE5CCB" w:rsidP="00FD69E2">
      <w:pPr>
        <w:pStyle w:val="ListParagraph"/>
        <w:numPr>
          <w:ilvl w:val="0"/>
          <w:numId w:val="48"/>
        </w:numPr>
        <w:spacing w:after="0"/>
        <w:rPr>
          <w:rFonts w:cs="Arial"/>
          <w:i/>
          <w:sz w:val="20"/>
        </w:rPr>
      </w:pPr>
      <w:r w:rsidRPr="00FD69E2">
        <w:rPr>
          <w:rFonts w:cs="Arial"/>
          <w:i/>
          <w:sz w:val="20"/>
        </w:rPr>
        <w:t xml:space="preserve">Nursing </w:t>
      </w:r>
      <w:r w:rsidR="007052AD" w:rsidRPr="00FD69E2">
        <w:rPr>
          <w:rFonts w:cs="Arial"/>
          <w:i/>
          <w:sz w:val="20"/>
        </w:rPr>
        <w:t xml:space="preserve">Program </w:t>
      </w:r>
      <w:r w:rsidRPr="00FD69E2">
        <w:rPr>
          <w:rFonts w:cs="Arial"/>
          <w:i/>
          <w:sz w:val="20"/>
        </w:rPr>
        <w:t>(</w:t>
      </w:r>
      <w:proofErr w:type="gramStart"/>
      <w:r w:rsidRPr="00FD69E2">
        <w:rPr>
          <w:rFonts w:cs="Arial"/>
          <w:i/>
          <w:sz w:val="20"/>
        </w:rPr>
        <w:t>i.e.</w:t>
      </w:r>
      <w:proofErr w:type="gramEnd"/>
      <w:r w:rsidRPr="00FD69E2">
        <w:rPr>
          <w:rFonts w:cs="Arial"/>
          <w:i/>
          <w:sz w:val="20"/>
        </w:rPr>
        <w:t xml:space="preserve"> </w:t>
      </w:r>
      <w:r w:rsidR="007052AD" w:rsidRPr="00FD69E2">
        <w:rPr>
          <w:rFonts w:cs="Arial"/>
          <w:i/>
          <w:sz w:val="20"/>
        </w:rPr>
        <w:t xml:space="preserve">BSN-DNP: FNP, Post-master’s DNP, </w:t>
      </w:r>
      <w:proofErr w:type="spellStart"/>
      <w:r w:rsidRPr="00FD69E2">
        <w:rPr>
          <w:rFonts w:cs="Arial"/>
          <w:i/>
          <w:sz w:val="20"/>
        </w:rPr>
        <w:t>etc</w:t>
      </w:r>
      <w:proofErr w:type="spellEnd"/>
      <w:r w:rsidRPr="00FD69E2">
        <w:rPr>
          <w:rFonts w:cs="Arial"/>
          <w:i/>
          <w:sz w:val="20"/>
        </w:rPr>
        <w:t>…):</w:t>
      </w:r>
    </w:p>
    <w:p w14:paraId="67496577" w14:textId="3DF1327C" w:rsidR="00CE5CCB" w:rsidRPr="00FD69E2" w:rsidRDefault="00CE5CCB" w:rsidP="00FD69E2">
      <w:pPr>
        <w:pStyle w:val="ListParagraph"/>
        <w:numPr>
          <w:ilvl w:val="0"/>
          <w:numId w:val="48"/>
        </w:numPr>
        <w:spacing w:after="0"/>
        <w:rPr>
          <w:rFonts w:cs="Arial"/>
          <w:i/>
          <w:sz w:val="20"/>
        </w:rPr>
      </w:pPr>
      <w:r w:rsidRPr="00FD69E2">
        <w:rPr>
          <w:rFonts w:cs="Arial"/>
          <w:i/>
          <w:sz w:val="20"/>
        </w:rPr>
        <w:t>Year in School/Expected Graduation Date:</w:t>
      </w:r>
    </w:p>
    <w:p w14:paraId="05C67248" w14:textId="3A24651D" w:rsidR="00CE5CCB" w:rsidRPr="00FD69E2" w:rsidRDefault="00CE5CCB" w:rsidP="00FD69E2">
      <w:pPr>
        <w:pStyle w:val="ListParagraph"/>
        <w:numPr>
          <w:ilvl w:val="0"/>
          <w:numId w:val="48"/>
        </w:numPr>
        <w:spacing w:after="0"/>
        <w:rPr>
          <w:rFonts w:cs="Arial"/>
          <w:i/>
          <w:sz w:val="20"/>
        </w:rPr>
      </w:pPr>
      <w:r w:rsidRPr="00FD69E2">
        <w:rPr>
          <w:rFonts w:cs="Arial"/>
          <w:i/>
          <w:sz w:val="20"/>
        </w:rPr>
        <w:t>Today’s Date (please allow 1 week minimum):</w:t>
      </w:r>
    </w:p>
    <w:p w14:paraId="291AE4C9" w14:textId="0B4E96CF" w:rsidR="00CE5CCB" w:rsidRPr="00FD69E2" w:rsidRDefault="00B47114" w:rsidP="00FD69E2">
      <w:pPr>
        <w:pStyle w:val="ListParagraph"/>
        <w:numPr>
          <w:ilvl w:val="0"/>
          <w:numId w:val="48"/>
        </w:numPr>
        <w:spacing w:after="0"/>
        <w:rPr>
          <w:rFonts w:cs="Arial"/>
          <w:i/>
          <w:sz w:val="20"/>
        </w:rPr>
      </w:pPr>
      <w:r w:rsidRPr="00FD69E2">
        <w:rPr>
          <w:rFonts w:cs="Arial"/>
          <w:i/>
          <w:sz w:val="20"/>
        </w:rPr>
        <w:t>Deadline d</w:t>
      </w:r>
      <w:r w:rsidR="00CE5CCB" w:rsidRPr="00FD69E2">
        <w:rPr>
          <w:rFonts w:cs="Arial"/>
          <w:i/>
          <w:sz w:val="20"/>
        </w:rPr>
        <w:t xml:space="preserve">ate </w:t>
      </w:r>
      <w:r w:rsidR="00FD69E2" w:rsidRPr="00FD69E2">
        <w:rPr>
          <w:rFonts w:cs="Arial"/>
          <w:i/>
          <w:sz w:val="20"/>
        </w:rPr>
        <w:t xml:space="preserve">for </w:t>
      </w:r>
      <w:r w:rsidR="0073364B" w:rsidRPr="00FD69E2">
        <w:rPr>
          <w:rFonts w:cs="Arial"/>
          <w:i/>
          <w:sz w:val="20"/>
        </w:rPr>
        <w:t>the r</w:t>
      </w:r>
      <w:r w:rsidR="00CE5CCB" w:rsidRPr="00FD69E2">
        <w:rPr>
          <w:rFonts w:cs="Arial"/>
          <w:i/>
          <w:sz w:val="20"/>
        </w:rPr>
        <w:t xml:space="preserve">equested </w:t>
      </w:r>
      <w:r w:rsidR="0073364B" w:rsidRPr="00FD69E2">
        <w:rPr>
          <w:rFonts w:cs="Arial"/>
          <w:i/>
          <w:sz w:val="20"/>
        </w:rPr>
        <w:t>letter</w:t>
      </w:r>
      <w:r w:rsidR="00CE5CCB" w:rsidRPr="00FD69E2">
        <w:rPr>
          <w:rFonts w:cs="Arial"/>
          <w:i/>
          <w:sz w:val="20"/>
        </w:rPr>
        <w:t>:</w:t>
      </w:r>
    </w:p>
    <w:p w14:paraId="07C7C871" w14:textId="0A03D91E" w:rsidR="00CE5CCB" w:rsidRPr="00FD69E2" w:rsidRDefault="00CE5CCB" w:rsidP="00FD69E2">
      <w:pPr>
        <w:pStyle w:val="ListParagraph"/>
        <w:numPr>
          <w:ilvl w:val="0"/>
          <w:numId w:val="48"/>
        </w:numPr>
        <w:spacing w:after="0"/>
        <w:rPr>
          <w:rFonts w:cs="Arial"/>
          <w:i/>
          <w:sz w:val="20"/>
        </w:rPr>
      </w:pPr>
      <w:r w:rsidRPr="00FD69E2">
        <w:rPr>
          <w:rFonts w:cs="Arial"/>
          <w:i/>
          <w:sz w:val="20"/>
        </w:rPr>
        <w:t>How many copies of the letter are being requested?</w:t>
      </w:r>
    </w:p>
    <w:p w14:paraId="16614D3A" w14:textId="1C9E040D" w:rsidR="00CE5CCB" w:rsidRPr="00FD69E2" w:rsidRDefault="00CE5CCB" w:rsidP="00FD69E2">
      <w:pPr>
        <w:pStyle w:val="ListParagraph"/>
        <w:numPr>
          <w:ilvl w:val="0"/>
          <w:numId w:val="48"/>
        </w:numPr>
        <w:spacing w:after="0"/>
        <w:rPr>
          <w:rFonts w:cs="Arial"/>
          <w:i/>
          <w:sz w:val="20"/>
        </w:rPr>
      </w:pPr>
      <w:r w:rsidRPr="00FD69E2">
        <w:rPr>
          <w:rFonts w:cs="Arial"/>
          <w:i/>
          <w:sz w:val="20"/>
        </w:rPr>
        <w:t xml:space="preserve">Position applying </w:t>
      </w:r>
      <w:r w:rsidR="00B47114" w:rsidRPr="00FD69E2">
        <w:rPr>
          <w:rFonts w:cs="Arial"/>
          <w:i/>
          <w:sz w:val="20"/>
        </w:rPr>
        <w:t>for</w:t>
      </w:r>
      <w:r w:rsidR="00F85804" w:rsidRPr="00FD69E2">
        <w:rPr>
          <w:rFonts w:cs="Arial"/>
          <w:i/>
          <w:sz w:val="20"/>
        </w:rPr>
        <w:t>:</w:t>
      </w:r>
    </w:p>
    <w:p w14:paraId="2DDC6A0F" w14:textId="1D97EF27" w:rsidR="00CE5CCB" w:rsidRPr="00FD69E2" w:rsidRDefault="00CE5CCB" w:rsidP="00FD69E2">
      <w:pPr>
        <w:pStyle w:val="ListParagraph"/>
        <w:numPr>
          <w:ilvl w:val="0"/>
          <w:numId w:val="48"/>
        </w:numPr>
        <w:spacing w:after="0"/>
        <w:rPr>
          <w:rFonts w:cs="Arial"/>
          <w:i/>
          <w:sz w:val="14"/>
          <w:szCs w:val="16"/>
        </w:rPr>
      </w:pPr>
      <w:r w:rsidRPr="00FD69E2">
        <w:rPr>
          <w:rFonts w:cs="Arial"/>
          <w:i/>
          <w:sz w:val="20"/>
        </w:rPr>
        <w:t xml:space="preserve">Name and address of company </w:t>
      </w:r>
      <w:r w:rsidRPr="00FD69E2">
        <w:rPr>
          <w:rFonts w:cs="Arial"/>
          <w:i/>
          <w:sz w:val="14"/>
          <w:szCs w:val="16"/>
        </w:rPr>
        <w:t>(if not specified, the letter will be addressed “To Whom It May Concern”):</w:t>
      </w:r>
    </w:p>
    <w:p w14:paraId="7BDD9FEE" w14:textId="55BFEC2A" w:rsidR="00CE5CCB" w:rsidRPr="00FD69E2" w:rsidRDefault="00CE5CCB" w:rsidP="00FD69E2">
      <w:pPr>
        <w:pStyle w:val="ListParagraph"/>
        <w:numPr>
          <w:ilvl w:val="0"/>
          <w:numId w:val="48"/>
        </w:numPr>
        <w:spacing w:after="0"/>
        <w:rPr>
          <w:rFonts w:cs="Arial"/>
          <w:i/>
          <w:sz w:val="20"/>
        </w:rPr>
      </w:pPr>
      <w:r w:rsidRPr="00FD69E2">
        <w:rPr>
          <w:rFonts w:cs="Arial"/>
          <w:i/>
          <w:sz w:val="20"/>
        </w:rPr>
        <w:t xml:space="preserve">Is there any specific information you would like for the letter writer to know about you or this </w:t>
      </w:r>
      <w:proofErr w:type="gramStart"/>
      <w:r w:rsidRPr="00FD69E2">
        <w:rPr>
          <w:rFonts w:cs="Arial"/>
          <w:i/>
          <w:sz w:val="20"/>
        </w:rPr>
        <w:t>position</w:t>
      </w:r>
      <w:r w:rsidR="00FD69E2" w:rsidRPr="00FD69E2">
        <w:rPr>
          <w:rFonts w:cs="Arial"/>
          <w:i/>
          <w:sz w:val="20"/>
        </w:rPr>
        <w:t xml:space="preserve">  </w:t>
      </w:r>
      <w:r w:rsidRPr="00FD69E2">
        <w:rPr>
          <w:rFonts w:cs="Arial"/>
          <w:i/>
          <w:sz w:val="20"/>
        </w:rPr>
        <w:t>(</w:t>
      </w:r>
      <w:proofErr w:type="gramEnd"/>
      <w:r w:rsidRPr="00FD69E2">
        <w:rPr>
          <w:rFonts w:cs="Arial"/>
          <w:i/>
          <w:sz w:val="20"/>
        </w:rPr>
        <w:t>i.e. certain skills, proficiencies)?</w:t>
      </w:r>
    </w:p>
    <w:p w14:paraId="004D6F8A" w14:textId="66EED130" w:rsidR="00CE5CCB" w:rsidRPr="00FD69E2" w:rsidRDefault="00CE5CCB" w:rsidP="00FD69E2">
      <w:pPr>
        <w:pStyle w:val="ListParagraph"/>
        <w:numPr>
          <w:ilvl w:val="0"/>
          <w:numId w:val="48"/>
        </w:numPr>
        <w:spacing w:after="0"/>
        <w:rPr>
          <w:rFonts w:cs="Arial"/>
          <w:i/>
          <w:sz w:val="20"/>
        </w:rPr>
      </w:pPr>
      <w:r w:rsidRPr="00FD69E2">
        <w:rPr>
          <w:rFonts w:cs="Arial"/>
          <w:i/>
          <w:sz w:val="20"/>
        </w:rPr>
        <w:t>Are there clinical instructors that the letter writer can contact about your clinical experience?</w:t>
      </w:r>
    </w:p>
    <w:p w14:paraId="35BCC133" w14:textId="3DD4EF4D" w:rsidR="00CE5CCB" w:rsidRPr="00FD69E2" w:rsidRDefault="00CE5CCB" w:rsidP="00FD69E2">
      <w:pPr>
        <w:pStyle w:val="ListParagraph"/>
        <w:numPr>
          <w:ilvl w:val="0"/>
          <w:numId w:val="48"/>
        </w:numPr>
        <w:spacing w:after="0"/>
        <w:rPr>
          <w:rFonts w:cs="Arial"/>
          <w:i/>
          <w:sz w:val="20"/>
        </w:rPr>
      </w:pPr>
      <w:r w:rsidRPr="00FD69E2">
        <w:rPr>
          <w:rFonts w:cs="Arial"/>
          <w:i/>
          <w:sz w:val="20"/>
        </w:rPr>
        <w:t>Does the position have a link or flyer?  If so, please include it.</w:t>
      </w:r>
    </w:p>
    <w:p w14:paraId="2239AD7E" w14:textId="77777777" w:rsidR="00FD69E2" w:rsidRPr="00FD69E2" w:rsidRDefault="00FD69E2" w:rsidP="00FD69E2">
      <w:pPr>
        <w:pStyle w:val="ListParagraph"/>
        <w:numPr>
          <w:ilvl w:val="0"/>
          <w:numId w:val="48"/>
        </w:numPr>
        <w:spacing w:after="0"/>
        <w:rPr>
          <w:rFonts w:cs="Arial"/>
          <w:sz w:val="20"/>
        </w:rPr>
      </w:pPr>
      <w:r w:rsidRPr="00FD69E2">
        <w:rPr>
          <w:rFonts w:cs="Arial"/>
          <w:i/>
          <w:sz w:val="20"/>
        </w:rPr>
        <w:t>Provide resume to the person providing your letter of recommendation.</w:t>
      </w:r>
    </w:p>
    <w:p w14:paraId="254C809F" w14:textId="7C7B535A" w:rsidR="00CE5CCB" w:rsidRPr="00FD69E2" w:rsidRDefault="00CE5CCB" w:rsidP="00FD69E2">
      <w:pPr>
        <w:spacing w:after="0"/>
        <w:rPr>
          <w:rFonts w:cs="Arial"/>
          <w:sz w:val="20"/>
        </w:rPr>
      </w:pPr>
      <w:r w:rsidRPr="00FD69E2">
        <w:rPr>
          <w:rFonts w:cs="Arial"/>
          <w:sz w:val="20"/>
        </w:rPr>
        <w:t>____________________________________________________________________________________</w:t>
      </w:r>
    </w:p>
    <w:p w14:paraId="45A86559" w14:textId="77777777" w:rsidR="00FD69E2" w:rsidRDefault="00FD69E2" w:rsidP="00FD69E2">
      <w:pPr>
        <w:pStyle w:val="ListParagraph"/>
        <w:spacing w:after="0"/>
        <w:ind w:left="0"/>
        <w:rPr>
          <w:rFonts w:cs="Arial"/>
          <w:u w:val="single"/>
        </w:rPr>
      </w:pPr>
    </w:p>
    <w:p w14:paraId="02EF1361" w14:textId="70494351" w:rsidR="00CE5CCB" w:rsidRPr="00624557" w:rsidRDefault="00CE5CCB" w:rsidP="00FD69E2">
      <w:pPr>
        <w:pStyle w:val="ListParagraph"/>
        <w:spacing w:after="0"/>
        <w:ind w:left="0"/>
        <w:rPr>
          <w:rFonts w:cs="Arial"/>
          <w:u w:val="single"/>
        </w:rPr>
      </w:pPr>
      <w:r w:rsidRPr="00624557">
        <w:rPr>
          <w:rFonts w:cs="Arial"/>
          <w:u w:val="single"/>
        </w:rPr>
        <w:t>Instructions for Faculty/ Staff:</w:t>
      </w:r>
    </w:p>
    <w:p w14:paraId="7BEB470E" w14:textId="77777777" w:rsidR="00CE5CCB" w:rsidRPr="00624557" w:rsidRDefault="00CE5CCB" w:rsidP="00FD69E2">
      <w:pPr>
        <w:pStyle w:val="ListParagraph"/>
        <w:spacing w:after="0"/>
        <w:rPr>
          <w:rFonts w:cs="Arial"/>
          <w:sz w:val="20"/>
        </w:rPr>
      </w:pPr>
      <w:r w:rsidRPr="00624557">
        <w:rPr>
          <w:rFonts w:cs="Arial"/>
          <w:noProof/>
          <w:sz w:val="20"/>
        </w:rPr>
        <mc:AlternateContent>
          <mc:Choice Requires="wps">
            <w:drawing>
              <wp:anchor distT="0" distB="0" distL="114300" distR="114300" simplePos="0" relativeHeight="251659264" behindDoc="0" locked="0" layoutInCell="1" allowOverlap="1" wp14:anchorId="1C38FD01" wp14:editId="514ED32C">
                <wp:simplePos x="0" y="0"/>
                <wp:positionH relativeFrom="column">
                  <wp:posOffset>116205</wp:posOffset>
                </wp:positionH>
                <wp:positionV relativeFrom="paragraph">
                  <wp:posOffset>540385</wp:posOffset>
                </wp:positionV>
                <wp:extent cx="182880" cy="133985"/>
                <wp:effectExtent l="0" t="0" r="26670" b="1841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3985"/>
                        </a:xfrm>
                        <a:prstGeom prst="rect">
                          <a:avLst/>
                        </a:prstGeom>
                        <a:solidFill>
                          <a:sysClr val="window" lastClr="FFFFFF"/>
                        </a:solidFill>
                        <a:ln w="952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641824" id="Rectangle 11" o:spid="_x0000_s1026" style="position:absolute;margin-left:9.15pt;margin-top:42.55pt;width:14.4pt;height: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" fillcolor="window">
                <v:path arrowok="t"/>
              </v:rect>
            </w:pict>
          </mc:Fallback>
        </mc:AlternateContent>
      </w:r>
      <w:r w:rsidRPr="00624557">
        <w:rPr>
          <w:rFonts w:cs="Arial"/>
          <w:noProof/>
          <w:sz w:val="20"/>
        </w:rPr>
        <mc:AlternateContent>
          <mc:Choice Requires="wps">
            <w:drawing>
              <wp:anchor distT="0" distB="0" distL="114300" distR="114300" simplePos="0" relativeHeight="251655168" behindDoc="0" locked="0" layoutInCell="1" allowOverlap="1" wp14:anchorId="58082795" wp14:editId="4BE36ED9">
                <wp:simplePos x="0" y="0"/>
                <wp:positionH relativeFrom="column">
                  <wp:posOffset>114935</wp:posOffset>
                </wp:positionH>
                <wp:positionV relativeFrom="paragraph">
                  <wp:posOffset>8890</wp:posOffset>
                </wp:positionV>
                <wp:extent cx="182880" cy="133985"/>
                <wp:effectExtent l="0" t="0" r="26670" b="1841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3985"/>
                        </a:xfrm>
                        <a:prstGeom prst="rect">
                          <a:avLst/>
                        </a:prstGeom>
                        <a:solidFill>
                          <a:sysClr val="window" lastClr="FFFFFF"/>
                        </a:solidFill>
                        <a:ln w="952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E0D91F" id="Rectangle 12" o:spid="_x0000_s1026" style="position:absolute;margin-left:9.05pt;margin-top:.7pt;width:14.4pt;height:1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" fillcolor="window">
                <v:path arrowok="t"/>
              </v:rect>
            </w:pict>
          </mc:Fallback>
        </mc:AlternateContent>
      </w:r>
      <w:r w:rsidRPr="00624557">
        <w:rPr>
          <w:rFonts w:cs="Arial"/>
          <w:sz w:val="20"/>
        </w:rPr>
        <w:t xml:space="preserve">Forward the signed FERPA form to Denise Milewski at </w:t>
      </w:r>
      <w:hyperlink r:id="rId92" w:history="1">
        <w:r w:rsidRPr="00624557">
          <w:rPr>
            <w:rStyle w:val="Hyperlink"/>
            <w:rFonts w:cs="Arial"/>
            <w:sz w:val="20"/>
          </w:rPr>
          <w:t>dmmilew@ilstu.edu</w:t>
        </w:r>
      </w:hyperlink>
      <w:r w:rsidRPr="00624557">
        <w:rPr>
          <w:rFonts w:cs="Arial"/>
          <w:sz w:val="20"/>
        </w:rPr>
        <w:t xml:space="preserve"> (or fax it to 309-438-7711) to the MCN Office of Student Services. OSS will put a copy in the student’s file and send the original FERPA form to the Registrar’s Office.</w:t>
      </w:r>
    </w:p>
    <w:p w14:paraId="24BD84A6" w14:textId="77777777" w:rsidR="00CE5CCB" w:rsidRPr="00624557" w:rsidRDefault="00CE5CCB" w:rsidP="00FD69E2">
      <w:pPr>
        <w:pStyle w:val="ListParagraph"/>
        <w:spacing w:after="0"/>
        <w:rPr>
          <w:rFonts w:cs="Arial"/>
          <w:sz w:val="20"/>
        </w:rPr>
      </w:pPr>
      <w:r w:rsidRPr="00624557">
        <w:rPr>
          <w:rFonts w:cs="Arial"/>
          <w:sz w:val="20"/>
        </w:rPr>
        <w:t>Upon receipt of the FERPA waiver complete the student’s letter. Recommendations cannot be provided without a FERPA waiver completed</w:t>
      </w:r>
      <w:r>
        <w:rPr>
          <w:rFonts w:cs="Arial"/>
          <w:sz w:val="20"/>
        </w:rPr>
        <w:t>.</w:t>
      </w:r>
    </w:p>
    <w:p w14:paraId="430255EA" w14:textId="1596A7A1" w:rsidR="00507877" w:rsidRDefault="00CE5CCB" w:rsidP="00FD69E2">
      <w:pPr>
        <w:pStyle w:val="Heading2"/>
        <w:rPr>
          <w:color w:val="FF0000"/>
        </w:rPr>
      </w:pPr>
      <w:r w:rsidRPr="00624557">
        <w:rPr>
          <w:rFonts w:cs="Arial"/>
          <w:sz w:val="20"/>
        </w:rPr>
        <w:br w:type="page"/>
      </w:r>
    </w:p>
    <w:p w14:paraId="4CD02425" w14:textId="70C12122" w:rsidR="00265017" w:rsidRDefault="0002394C" w:rsidP="00265017">
      <w:pPr>
        <w:pStyle w:val="Heading2"/>
        <w:rPr>
          <w:color w:val="FF0000"/>
        </w:rPr>
      </w:pPr>
      <w:bookmarkStart w:id="234" w:name="_Toc82614787"/>
      <w:r w:rsidRPr="000D0F76">
        <w:rPr>
          <w:color w:val="FF0000"/>
        </w:rPr>
        <w:lastRenderedPageBreak/>
        <w:t>Preceptor Agreement form</w:t>
      </w:r>
      <w:r w:rsidR="00D34057">
        <w:rPr>
          <w:color w:val="FF0000"/>
        </w:rPr>
        <w:t xml:space="preserve"> </w:t>
      </w:r>
      <w:r w:rsidR="00C17BD6">
        <w:rPr>
          <w:color w:val="FF0000"/>
        </w:rPr>
        <w:t>for all programs</w:t>
      </w:r>
      <w:bookmarkEnd w:id="234"/>
    </w:p>
    <w:p w14:paraId="17832461" w14:textId="778E5DDB" w:rsidR="00AC65A0" w:rsidRPr="00AC65A0" w:rsidRDefault="003F53FD" w:rsidP="00AC65A0">
      <w:pPr>
        <w:jc w:val="center"/>
        <w:rPr>
          <w:rFonts w:ascii="Arial" w:eastAsia="Times New Roman" w:hAnsi="Arial" w:cs="Arial"/>
          <w:b/>
          <w:sz w:val="24"/>
          <w:szCs w:val="24"/>
        </w:rPr>
      </w:pPr>
      <w:r>
        <w:rPr>
          <w:noProof/>
        </w:rPr>
        <w:drawing>
          <wp:anchor distT="0" distB="0" distL="114300" distR="114300" simplePos="0" relativeHeight="251663360" behindDoc="0" locked="0" layoutInCell="1" allowOverlap="1" wp14:anchorId="43DBD35C" wp14:editId="459BEE2C">
            <wp:simplePos x="0" y="0"/>
            <wp:positionH relativeFrom="column">
              <wp:posOffset>0</wp:posOffset>
            </wp:positionH>
            <wp:positionV relativeFrom="paragraph">
              <wp:posOffset>0</wp:posOffset>
            </wp:positionV>
            <wp:extent cx="1837944" cy="61264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37944" cy="612648"/>
                    </a:xfrm>
                    <a:prstGeom prst="rect">
                      <a:avLst/>
                    </a:prstGeom>
                    <a:noFill/>
                    <a:ln>
                      <a:noFill/>
                    </a:ln>
                  </pic:spPr>
                </pic:pic>
              </a:graphicData>
            </a:graphic>
            <wp14:sizeRelH relativeFrom="page">
              <wp14:pctWidth>0</wp14:pctWidth>
            </wp14:sizeRelH>
            <wp14:sizeRelV relativeFrom="page">
              <wp14:pctHeight>0</wp14:pctHeight>
            </wp14:sizeRelV>
          </wp:anchor>
        </w:drawing>
      </w:r>
      <w:r w:rsidR="00AC65A0">
        <w:tab/>
      </w:r>
      <w:r w:rsidR="00AC65A0">
        <w:tab/>
      </w:r>
      <w:r w:rsidR="00F341AB">
        <w:tab/>
      </w:r>
      <w:r w:rsidR="00F341AB">
        <w:tab/>
      </w:r>
      <w:r w:rsidR="00F341AB">
        <w:tab/>
      </w:r>
      <w:bookmarkStart w:id="235" w:name="_Hlk76981472"/>
      <w:r w:rsidR="00F341AB">
        <w:tab/>
      </w:r>
      <w:r w:rsidR="00AC65A0" w:rsidRPr="00AC65A0">
        <w:rPr>
          <w:rFonts w:ascii="Arial" w:eastAsia="Times New Roman" w:hAnsi="Arial" w:cs="Arial"/>
          <w:b/>
          <w:sz w:val="24"/>
          <w:szCs w:val="24"/>
        </w:rPr>
        <w:t>Preceptor Agreement Form</w:t>
      </w:r>
    </w:p>
    <w:p w14:paraId="4128B24F" w14:textId="249FEA54" w:rsidR="006A7AA6" w:rsidRDefault="006A7AA6" w:rsidP="00702C6C">
      <w:pPr>
        <w:ind w:left="4320"/>
        <w:jc w:val="center"/>
      </w:pPr>
      <w:r w:rsidRPr="00E60DFD">
        <w:rPr>
          <w:rFonts w:cstheme="minorHAnsi"/>
          <w:i/>
          <w:sz w:val="16"/>
          <w:szCs w:val="16"/>
        </w:rPr>
        <w:t>Deadlines:</w:t>
      </w:r>
      <w:r w:rsidRPr="00E60DFD">
        <w:rPr>
          <w:rFonts w:cstheme="minorHAnsi"/>
          <w:sz w:val="16"/>
          <w:szCs w:val="16"/>
        </w:rPr>
        <w:t xml:space="preserve"> Fall </w:t>
      </w:r>
      <w:r>
        <w:rPr>
          <w:rFonts w:cstheme="minorHAnsi"/>
          <w:sz w:val="16"/>
          <w:szCs w:val="16"/>
        </w:rPr>
        <w:t>Semester</w:t>
      </w:r>
      <w:r w:rsidRPr="00E60DFD">
        <w:rPr>
          <w:rFonts w:cstheme="minorHAnsi"/>
          <w:sz w:val="16"/>
          <w:szCs w:val="16"/>
        </w:rPr>
        <w:t xml:space="preserve"> – Due May 15</w:t>
      </w:r>
      <w:r w:rsidRPr="00174914">
        <w:rPr>
          <w:rFonts w:cstheme="minorHAnsi"/>
          <w:sz w:val="16"/>
          <w:szCs w:val="16"/>
          <w:vertAlign w:val="superscript"/>
        </w:rPr>
        <w:t>th</w:t>
      </w:r>
      <w:r>
        <w:rPr>
          <w:rFonts w:cstheme="minorHAnsi"/>
          <w:sz w:val="16"/>
          <w:szCs w:val="16"/>
        </w:rPr>
        <w:br/>
      </w:r>
      <w:r w:rsidRPr="00E60DFD">
        <w:rPr>
          <w:rFonts w:cstheme="minorHAnsi"/>
          <w:sz w:val="16"/>
          <w:szCs w:val="16"/>
        </w:rPr>
        <w:t>Spring Semester – Due October 15</w:t>
      </w:r>
      <w:r w:rsidRPr="00174914">
        <w:rPr>
          <w:rFonts w:cstheme="minorHAnsi"/>
          <w:sz w:val="16"/>
          <w:szCs w:val="16"/>
          <w:vertAlign w:val="superscript"/>
        </w:rPr>
        <w:t>th</w:t>
      </w:r>
      <w:r>
        <w:rPr>
          <w:rFonts w:cstheme="minorHAnsi"/>
          <w:sz w:val="16"/>
          <w:szCs w:val="16"/>
        </w:rPr>
        <w:br/>
      </w:r>
      <w:r w:rsidRPr="00E60DFD">
        <w:rPr>
          <w:rFonts w:cstheme="minorHAnsi"/>
          <w:sz w:val="16"/>
          <w:szCs w:val="16"/>
        </w:rPr>
        <w:t>Summer Session – Due March 15</w:t>
      </w:r>
      <w:r w:rsidRPr="00E1335D">
        <w:rPr>
          <w:rFonts w:cstheme="minorHAnsi"/>
          <w:sz w:val="16"/>
          <w:szCs w:val="16"/>
          <w:vertAlign w:val="superscript"/>
        </w:rPr>
        <w:t>th</w:t>
      </w:r>
      <w:r>
        <w:rPr>
          <w:rFonts w:cstheme="minorHAnsi"/>
          <w:sz w:val="16"/>
          <w:szCs w:val="16"/>
        </w:rPr>
        <w:t xml:space="preserve"> </w:t>
      </w:r>
    </w:p>
    <w:tbl>
      <w:tblPr>
        <w:tblpPr w:leftFromText="180" w:rightFromText="180" w:vertAnchor="text" w:tblpXSpec="center" w:tblpY="1"/>
        <w:tblOverlap w:val="never"/>
        <w:tblW w:w="10810" w:type="dxa"/>
        <w:tblLayout w:type="fixed"/>
        <w:tblLook w:val="0600" w:firstRow="0" w:lastRow="0" w:firstColumn="0" w:lastColumn="0" w:noHBand="1" w:noVBand="1"/>
      </w:tblPr>
      <w:tblGrid>
        <w:gridCol w:w="997"/>
        <w:gridCol w:w="611"/>
        <w:gridCol w:w="84"/>
        <w:gridCol w:w="434"/>
        <w:gridCol w:w="576"/>
        <w:gridCol w:w="429"/>
        <w:gridCol w:w="1363"/>
        <w:gridCol w:w="10"/>
        <w:gridCol w:w="86"/>
        <w:gridCol w:w="815"/>
        <w:gridCol w:w="154"/>
        <w:gridCol w:w="262"/>
        <w:gridCol w:w="501"/>
        <w:gridCol w:w="319"/>
        <w:gridCol w:w="197"/>
        <w:gridCol w:w="896"/>
        <w:gridCol w:w="373"/>
        <w:gridCol w:w="79"/>
        <w:gridCol w:w="366"/>
        <w:gridCol w:w="90"/>
        <w:gridCol w:w="629"/>
        <w:gridCol w:w="1539"/>
      </w:tblGrid>
      <w:tr w:rsidR="004C1A9B" w:rsidRPr="004C1A9B" w14:paraId="5F1CFB17" w14:textId="77777777" w:rsidTr="004C1A9B">
        <w:trPr>
          <w:trHeight w:val="537"/>
        </w:trPr>
        <w:tc>
          <w:tcPr>
            <w:tcW w:w="10810" w:type="dxa"/>
            <w:gridSpan w:val="22"/>
            <w:shd w:val="clear" w:color="auto" w:fill="auto"/>
            <w:vAlign w:val="bottom"/>
          </w:tcPr>
          <w:p w14:paraId="726D1DCB" w14:textId="77777777" w:rsidR="004C1A9B" w:rsidRPr="004C1A9B" w:rsidRDefault="004C1A9B" w:rsidP="004C1A9B">
            <w:pPr>
              <w:spacing w:after="0" w:line="240" w:lineRule="auto"/>
              <w:jc w:val="center"/>
              <w:rPr>
                <w:rFonts w:ascii="Calibri" w:eastAsia="Malgun Gothic" w:hAnsi="Calibri" w:cs="Calibri"/>
                <w:b/>
                <w:smallCaps/>
                <w:spacing w:val="20"/>
                <w:sz w:val="36"/>
                <w:szCs w:val="40"/>
              </w:rPr>
            </w:pPr>
            <w:r w:rsidRPr="004C1A9B">
              <w:rPr>
                <w:rFonts w:ascii="Calibri" w:eastAsia="Malgun Gothic" w:hAnsi="Calibri" w:cs="Calibri"/>
                <w:b/>
                <w:smallCaps/>
                <w:spacing w:val="20"/>
                <w:sz w:val="36"/>
                <w:szCs w:val="40"/>
              </w:rPr>
              <w:t>Student information</w:t>
            </w:r>
          </w:p>
        </w:tc>
      </w:tr>
      <w:tr w:rsidR="004C1A9B" w:rsidRPr="004C1A9B" w14:paraId="169973AB" w14:textId="77777777" w:rsidTr="004C1A9B">
        <w:trPr>
          <w:trHeight w:val="447"/>
        </w:trPr>
        <w:tc>
          <w:tcPr>
            <w:tcW w:w="1692" w:type="dxa"/>
            <w:gridSpan w:val="3"/>
            <w:shd w:val="clear" w:color="auto" w:fill="auto"/>
            <w:vAlign w:val="bottom"/>
          </w:tcPr>
          <w:p w14:paraId="75D9956B"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 xml:space="preserve">Student Name:        </w:t>
            </w:r>
          </w:p>
        </w:tc>
        <w:tc>
          <w:tcPr>
            <w:tcW w:w="4630" w:type="dxa"/>
            <w:gridSpan w:val="10"/>
            <w:tcBorders>
              <w:bottom w:val="single" w:sz="8" w:space="0" w:color="auto"/>
            </w:tcBorders>
            <w:shd w:val="clear" w:color="auto" w:fill="auto"/>
            <w:vAlign w:val="bottom"/>
          </w:tcPr>
          <w:p w14:paraId="37461193" w14:textId="77777777" w:rsidR="004C1A9B" w:rsidRPr="004C1A9B" w:rsidRDefault="004C1A9B" w:rsidP="004C1A9B">
            <w:pPr>
              <w:spacing w:after="0" w:line="240" w:lineRule="auto"/>
              <w:rPr>
                <w:rFonts w:ascii="Calibri" w:eastAsia="Times New Roman" w:hAnsi="Calibri" w:cs="Calibri"/>
                <w:b/>
                <w:szCs w:val="20"/>
              </w:rPr>
            </w:pPr>
          </w:p>
        </w:tc>
        <w:tc>
          <w:tcPr>
            <w:tcW w:w="1864" w:type="dxa"/>
            <w:gridSpan w:val="5"/>
            <w:shd w:val="clear" w:color="auto" w:fill="auto"/>
            <w:vAlign w:val="bottom"/>
          </w:tcPr>
          <w:p w14:paraId="161CF6DE" w14:textId="77777777" w:rsidR="004C1A9B" w:rsidRPr="004C1A9B" w:rsidRDefault="004C1A9B" w:rsidP="004C1A9B">
            <w:pPr>
              <w:spacing w:after="0" w:line="240" w:lineRule="auto"/>
              <w:jc w:val="right"/>
              <w:rPr>
                <w:rFonts w:ascii="Calibri" w:eastAsia="Times New Roman" w:hAnsi="Calibri" w:cs="Calibri"/>
                <w:b/>
                <w:szCs w:val="20"/>
              </w:rPr>
            </w:pPr>
            <w:r w:rsidRPr="004C1A9B">
              <w:rPr>
                <w:rFonts w:ascii="Calibri" w:eastAsia="Times New Roman" w:hAnsi="Calibri" w:cs="Calibri"/>
                <w:b/>
                <w:szCs w:val="20"/>
              </w:rPr>
              <w:t xml:space="preserve">Course Name: </w:t>
            </w:r>
          </w:p>
        </w:tc>
        <w:tc>
          <w:tcPr>
            <w:tcW w:w="2624" w:type="dxa"/>
            <w:gridSpan w:val="4"/>
            <w:tcBorders>
              <w:bottom w:val="single" w:sz="8" w:space="0" w:color="auto"/>
            </w:tcBorders>
            <w:shd w:val="clear" w:color="auto" w:fill="auto"/>
            <w:vAlign w:val="bottom"/>
          </w:tcPr>
          <w:p w14:paraId="70375A8B"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3A3D9D51" w14:textId="77777777" w:rsidTr="004C1A9B">
        <w:trPr>
          <w:trHeight w:val="427"/>
        </w:trPr>
        <w:tc>
          <w:tcPr>
            <w:tcW w:w="1608" w:type="dxa"/>
            <w:gridSpan w:val="2"/>
            <w:shd w:val="clear" w:color="auto" w:fill="auto"/>
            <w:vAlign w:val="bottom"/>
          </w:tcPr>
          <w:p w14:paraId="17F733A0"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Student Email:</w:t>
            </w:r>
          </w:p>
        </w:tc>
        <w:tc>
          <w:tcPr>
            <w:tcW w:w="4714" w:type="dxa"/>
            <w:gridSpan w:val="11"/>
            <w:tcBorders>
              <w:top w:val="single" w:sz="8" w:space="0" w:color="auto"/>
              <w:bottom w:val="single" w:sz="8" w:space="0" w:color="auto"/>
            </w:tcBorders>
            <w:shd w:val="clear" w:color="auto" w:fill="auto"/>
            <w:vAlign w:val="bottom"/>
          </w:tcPr>
          <w:p w14:paraId="01844610" w14:textId="77777777" w:rsidR="004C1A9B" w:rsidRPr="004C1A9B" w:rsidRDefault="004C1A9B" w:rsidP="004C1A9B">
            <w:pPr>
              <w:spacing w:after="0" w:line="240" w:lineRule="auto"/>
              <w:rPr>
                <w:rFonts w:ascii="Calibri" w:eastAsia="Times New Roman" w:hAnsi="Calibri" w:cs="Calibri"/>
                <w:b/>
                <w:szCs w:val="20"/>
              </w:rPr>
            </w:pPr>
          </w:p>
        </w:tc>
        <w:tc>
          <w:tcPr>
            <w:tcW w:w="1864" w:type="dxa"/>
            <w:gridSpan w:val="5"/>
            <w:shd w:val="clear" w:color="auto" w:fill="auto"/>
            <w:vAlign w:val="bottom"/>
          </w:tcPr>
          <w:p w14:paraId="4A808B7C" w14:textId="77777777" w:rsidR="004C1A9B" w:rsidRPr="004C1A9B" w:rsidRDefault="004C1A9B" w:rsidP="004C1A9B">
            <w:pPr>
              <w:spacing w:after="0" w:line="240" w:lineRule="auto"/>
              <w:jc w:val="right"/>
              <w:rPr>
                <w:rFonts w:ascii="Calibri" w:eastAsia="Times New Roman" w:hAnsi="Calibri" w:cs="Calibri"/>
                <w:b/>
                <w:szCs w:val="20"/>
              </w:rPr>
            </w:pPr>
            <w:r w:rsidRPr="004C1A9B">
              <w:rPr>
                <w:rFonts w:ascii="Calibri" w:eastAsia="Times New Roman" w:hAnsi="Calibri" w:cs="Calibri"/>
                <w:b/>
                <w:szCs w:val="20"/>
              </w:rPr>
              <w:t>Course Number:</w:t>
            </w:r>
          </w:p>
        </w:tc>
        <w:tc>
          <w:tcPr>
            <w:tcW w:w="2624" w:type="dxa"/>
            <w:gridSpan w:val="4"/>
            <w:tcBorders>
              <w:top w:val="single" w:sz="8" w:space="0" w:color="auto"/>
              <w:bottom w:val="single" w:sz="8" w:space="0" w:color="auto"/>
            </w:tcBorders>
            <w:shd w:val="clear" w:color="auto" w:fill="auto"/>
            <w:vAlign w:val="bottom"/>
          </w:tcPr>
          <w:p w14:paraId="4073EC50"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4FC703DC" w14:textId="77777777" w:rsidTr="004C1A9B">
        <w:trPr>
          <w:gridAfter w:val="7"/>
          <w:wAfter w:w="3972" w:type="dxa"/>
          <w:trHeight w:val="493"/>
        </w:trPr>
        <w:tc>
          <w:tcPr>
            <w:tcW w:w="3131" w:type="dxa"/>
            <w:gridSpan w:val="6"/>
            <w:shd w:val="clear" w:color="auto" w:fill="auto"/>
            <w:vAlign w:val="bottom"/>
          </w:tcPr>
          <w:p w14:paraId="68C9079D"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Dates of Clinical Experience:</w:t>
            </w:r>
          </w:p>
        </w:tc>
        <w:tc>
          <w:tcPr>
            <w:tcW w:w="1373" w:type="dxa"/>
            <w:gridSpan w:val="2"/>
            <w:tcBorders>
              <w:bottom w:val="single" w:sz="8" w:space="0" w:color="auto"/>
            </w:tcBorders>
            <w:shd w:val="clear" w:color="auto" w:fill="auto"/>
            <w:vAlign w:val="bottom"/>
          </w:tcPr>
          <w:p w14:paraId="0335EE0D" w14:textId="77777777" w:rsidR="004C1A9B" w:rsidRPr="004C1A9B" w:rsidRDefault="004C1A9B" w:rsidP="004C1A9B">
            <w:pPr>
              <w:spacing w:after="0" w:line="240" w:lineRule="auto"/>
              <w:rPr>
                <w:rFonts w:ascii="Calibri" w:eastAsia="Times New Roman" w:hAnsi="Calibri" w:cs="Calibri"/>
                <w:b/>
                <w:szCs w:val="20"/>
              </w:rPr>
            </w:pPr>
          </w:p>
        </w:tc>
        <w:tc>
          <w:tcPr>
            <w:tcW w:w="1055" w:type="dxa"/>
            <w:gridSpan w:val="3"/>
            <w:shd w:val="clear" w:color="auto" w:fill="auto"/>
            <w:vAlign w:val="bottom"/>
          </w:tcPr>
          <w:p w14:paraId="46FA1E4C" w14:textId="77777777" w:rsidR="004C1A9B" w:rsidRPr="004C1A9B" w:rsidRDefault="004C1A9B" w:rsidP="004C1A9B">
            <w:pPr>
              <w:spacing w:after="0" w:line="240" w:lineRule="auto"/>
              <w:rPr>
                <w:rFonts w:ascii="Calibri" w:eastAsia="Times New Roman" w:hAnsi="Calibri" w:cs="Calibri"/>
                <w:szCs w:val="20"/>
              </w:rPr>
            </w:pPr>
            <w:r w:rsidRPr="004C1A9B">
              <w:rPr>
                <w:rFonts w:ascii="Calibri" w:eastAsia="Times New Roman" w:hAnsi="Calibri" w:cs="Calibri"/>
                <w:i/>
                <w:szCs w:val="20"/>
              </w:rPr>
              <w:t>through</w:t>
            </w:r>
          </w:p>
        </w:tc>
        <w:tc>
          <w:tcPr>
            <w:tcW w:w="1279" w:type="dxa"/>
            <w:gridSpan w:val="4"/>
            <w:tcBorders>
              <w:bottom w:val="single" w:sz="8" w:space="0" w:color="auto"/>
            </w:tcBorders>
            <w:shd w:val="clear" w:color="auto" w:fill="auto"/>
            <w:vAlign w:val="bottom"/>
          </w:tcPr>
          <w:p w14:paraId="04691E96"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280160B7" w14:textId="77777777" w:rsidTr="004C1A9B">
        <w:trPr>
          <w:trHeight w:val="430"/>
        </w:trPr>
        <w:tc>
          <w:tcPr>
            <w:tcW w:w="2126" w:type="dxa"/>
            <w:gridSpan w:val="4"/>
            <w:shd w:val="clear" w:color="auto" w:fill="auto"/>
            <w:vAlign w:val="bottom"/>
          </w:tcPr>
          <w:p w14:paraId="20EBDE93"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Clinical Site Name:</w:t>
            </w:r>
          </w:p>
        </w:tc>
        <w:tc>
          <w:tcPr>
            <w:tcW w:w="5608" w:type="dxa"/>
            <w:gridSpan w:val="12"/>
            <w:tcBorders>
              <w:bottom w:val="single" w:sz="8" w:space="0" w:color="auto"/>
            </w:tcBorders>
            <w:shd w:val="clear" w:color="auto" w:fill="auto"/>
            <w:vAlign w:val="bottom"/>
          </w:tcPr>
          <w:p w14:paraId="13C6641A" w14:textId="77777777" w:rsidR="004C1A9B" w:rsidRPr="004C1A9B" w:rsidRDefault="004C1A9B" w:rsidP="004C1A9B">
            <w:pPr>
              <w:spacing w:after="0" w:line="240" w:lineRule="auto"/>
              <w:rPr>
                <w:rFonts w:ascii="Calibri" w:eastAsia="Times New Roman" w:hAnsi="Calibri" w:cs="Calibri"/>
                <w:b/>
                <w:szCs w:val="20"/>
              </w:rPr>
            </w:pPr>
          </w:p>
        </w:tc>
        <w:tc>
          <w:tcPr>
            <w:tcW w:w="908" w:type="dxa"/>
            <w:gridSpan w:val="4"/>
            <w:shd w:val="clear" w:color="auto" w:fill="auto"/>
            <w:vAlign w:val="bottom"/>
          </w:tcPr>
          <w:p w14:paraId="3CFB03DA"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Phone:</w:t>
            </w:r>
          </w:p>
        </w:tc>
        <w:tc>
          <w:tcPr>
            <w:tcW w:w="2168" w:type="dxa"/>
            <w:gridSpan w:val="2"/>
            <w:tcBorders>
              <w:bottom w:val="single" w:sz="8" w:space="0" w:color="auto"/>
            </w:tcBorders>
            <w:shd w:val="clear" w:color="auto" w:fill="auto"/>
            <w:vAlign w:val="bottom"/>
          </w:tcPr>
          <w:p w14:paraId="04CF83D6"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164A94DD" w14:textId="77777777" w:rsidTr="004C1A9B">
        <w:trPr>
          <w:trHeight w:val="350"/>
        </w:trPr>
        <w:tc>
          <w:tcPr>
            <w:tcW w:w="4494" w:type="dxa"/>
            <w:gridSpan w:val="7"/>
            <w:shd w:val="clear" w:color="auto" w:fill="auto"/>
            <w:vAlign w:val="bottom"/>
          </w:tcPr>
          <w:p w14:paraId="57E81A41" w14:textId="77777777" w:rsidR="004C1A9B" w:rsidRPr="004C1A9B" w:rsidRDefault="004C1A9B" w:rsidP="004C1A9B">
            <w:pPr>
              <w:spacing w:after="0" w:line="240" w:lineRule="auto"/>
              <w:rPr>
                <w:rFonts w:ascii="Calibri" w:eastAsia="Times New Roman" w:hAnsi="Calibri" w:cs="Calibri"/>
                <w:i/>
                <w:szCs w:val="20"/>
              </w:rPr>
            </w:pPr>
            <w:r w:rsidRPr="004C1A9B">
              <w:rPr>
                <w:rFonts w:ascii="Calibri" w:eastAsia="Times New Roman" w:hAnsi="Calibri" w:cs="Calibri"/>
                <w:i/>
                <w:szCs w:val="20"/>
              </w:rPr>
              <w:t>Clinical site agency affiliation, if applicable:</w:t>
            </w:r>
          </w:p>
        </w:tc>
        <w:tc>
          <w:tcPr>
            <w:tcW w:w="6316" w:type="dxa"/>
            <w:gridSpan w:val="15"/>
            <w:tcBorders>
              <w:bottom w:val="single" w:sz="8" w:space="0" w:color="auto"/>
            </w:tcBorders>
            <w:shd w:val="clear" w:color="auto" w:fill="auto"/>
            <w:vAlign w:val="bottom"/>
          </w:tcPr>
          <w:p w14:paraId="7E441E47"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10D792FC" w14:textId="77777777" w:rsidTr="004C1A9B">
        <w:trPr>
          <w:trHeight w:val="360"/>
        </w:trPr>
        <w:tc>
          <w:tcPr>
            <w:tcW w:w="997" w:type="dxa"/>
            <w:shd w:val="clear" w:color="auto" w:fill="auto"/>
            <w:vAlign w:val="bottom"/>
          </w:tcPr>
          <w:p w14:paraId="463D9A8E" w14:textId="77777777" w:rsidR="004C1A9B" w:rsidRPr="004C1A9B" w:rsidRDefault="004C1A9B" w:rsidP="004C1A9B">
            <w:pPr>
              <w:spacing w:after="0" w:line="240" w:lineRule="auto"/>
              <w:jc w:val="right"/>
              <w:rPr>
                <w:rFonts w:ascii="Calibri" w:eastAsia="Times New Roman" w:hAnsi="Calibri" w:cs="Calibri"/>
                <w:szCs w:val="20"/>
              </w:rPr>
            </w:pPr>
            <w:r w:rsidRPr="004C1A9B">
              <w:rPr>
                <w:rFonts w:ascii="Calibri" w:eastAsia="Times New Roman" w:hAnsi="Calibri" w:cs="Calibri"/>
                <w:szCs w:val="20"/>
              </w:rPr>
              <w:t>Address:</w:t>
            </w:r>
          </w:p>
        </w:tc>
        <w:tc>
          <w:tcPr>
            <w:tcW w:w="9813" w:type="dxa"/>
            <w:gridSpan w:val="21"/>
            <w:tcBorders>
              <w:bottom w:val="single" w:sz="8" w:space="0" w:color="auto"/>
            </w:tcBorders>
            <w:shd w:val="clear" w:color="auto" w:fill="auto"/>
            <w:vAlign w:val="bottom"/>
          </w:tcPr>
          <w:p w14:paraId="445F233C" w14:textId="77777777" w:rsidR="004C1A9B" w:rsidRPr="004C1A9B" w:rsidRDefault="004C1A9B" w:rsidP="004C1A9B">
            <w:pPr>
              <w:spacing w:after="0" w:line="240" w:lineRule="auto"/>
              <w:ind w:right="72"/>
              <w:rPr>
                <w:rFonts w:ascii="Calibri" w:eastAsia="Times New Roman" w:hAnsi="Calibri" w:cs="Calibri"/>
                <w:b/>
                <w:szCs w:val="20"/>
              </w:rPr>
            </w:pPr>
          </w:p>
        </w:tc>
      </w:tr>
      <w:tr w:rsidR="004C1A9B" w:rsidRPr="004C1A9B" w14:paraId="2EB05B65" w14:textId="77777777" w:rsidTr="004C1A9B">
        <w:trPr>
          <w:trHeight w:val="340"/>
        </w:trPr>
        <w:tc>
          <w:tcPr>
            <w:tcW w:w="997" w:type="dxa"/>
            <w:shd w:val="clear" w:color="auto" w:fill="auto"/>
            <w:vAlign w:val="bottom"/>
          </w:tcPr>
          <w:p w14:paraId="392E8D63" w14:textId="77777777" w:rsidR="004C1A9B" w:rsidRPr="004C1A9B" w:rsidRDefault="004C1A9B" w:rsidP="004C1A9B">
            <w:pPr>
              <w:spacing w:after="0" w:line="240" w:lineRule="auto"/>
              <w:rPr>
                <w:rFonts w:ascii="Calibri" w:eastAsia="Times New Roman" w:hAnsi="Calibri" w:cs="Calibri"/>
                <w:szCs w:val="20"/>
              </w:rPr>
            </w:pPr>
            <w:r w:rsidRPr="004C1A9B">
              <w:rPr>
                <w:rFonts w:ascii="Calibri" w:eastAsia="Times New Roman" w:hAnsi="Calibri" w:cs="Calibri"/>
                <w:szCs w:val="20"/>
              </w:rPr>
              <w:t>City:</w:t>
            </w:r>
          </w:p>
        </w:tc>
        <w:tc>
          <w:tcPr>
            <w:tcW w:w="4824" w:type="dxa"/>
            <w:gridSpan w:val="11"/>
            <w:tcBorders>
              <w:bottom w:val="single" w:sz="8" w:space="0" w:color="auto"/>
            </w:tcBorders>
            <w:shd w:val="clear" w:color="auto" w:fill="auto"/>
            <w:vAlign w:val="bottom"/>
          </w:tcPr>
          <w:p w14:paraId="49F2DF83" w14:textId="77777777" w:rsidR="004C1A9B" w:rsidRPr="004C1A9B" w:rsidRDefault="004C1A9B" w:rsidP="004C1A9B">
            <w:pPr>
              <w:spacing w:after="0" w:line="240" w:lineRule="auto"/>
              <w:rPr>
                <w:rFonts w:ascii="Calibri" w:eastAsia="Times New Roman" w:hAnsi="Calibri" w:cs="Calibri"/>
                <w:szCs w:val="20"/>
              </w:rPr>
            </w:pPr>
          </w:p>
        </w:tc>
        <w:tc>
          <w:tcPr>
            <w:tcW w:w="820" w:type="dxa"/>
            <w:gridSpan w:val="2"/>
            <w:shd w:val="clear" w:color="auto" w:fill="auto"/>
            <w:vAlign w:val="bottom"/>
          </w:tcPr>
          <w:p w14:paraId="0575888C" w14:textId="77777777" w:rsidR="004C1A9B" w:rsidRPr="004C1A9B" w:rsidRDefault="004C1A9B" w:rsidP="004C1A9B">
            <w:pPr>
              <w:spacing w:after="0" w:line="240" w:lineRule="auto"/>
              <w:jc w:val="right"/>
              <w:rPr>
                <w:rFonts w:ascii="Calibri" w:eastAsia="Times New Roman" w:hAnsi="Calibri" w:cs="Calibri"/>
                <w:szCs w:val="20"/>
              </w:rPr>
            </w:pPr>
            <w:r w:rsidRPr="004C1A9B">
              <w:rPr>
                <w:rFonts w:ascii="Calibri" w:eastAsia="Times New Roman" w:hAnsi="Calibri" w:cs="Calibri"/>
                <w:szCs w:val="20"/>
              </w:rPr>
              <w:t>State:</w:t>
            </w:r>
          </w:p>
        </w:tc>
        <w:tc>
          <w:tcPr>
            <w:tcW w:w="1911" w:type="dxa"/>
            <w:gridSpan w:val="5"/>
            <w:tcBorders>
              <w:bottom w:val="single" w:sz="8" w:space="0" w:color="auto"/>
            </w:tcBorders>
            <w:shd w:val="clear" w:color="auto" w:fill="auto"/>
            <w:vAlign w:val="bottom"/>
          </w:tcPr>
          <w:p w14:paraId="0904222D" w14:textId="77777777" w:rsidR="004C1A9B" w:rsidRPr="004C1A9B" w:rsidRDefault="004C1A9B" w:rsidP="004C1A9B">
            <w:pPr>
              <w:spacing w:after="0" w:line="240" w:lineRule="auto"/>
              <w:rPr>
                <w:rFonts w:ascii="Calibri" w:eastAsia="Times New Roman" w:hAnsi="Calibri" w:cs="Calibri"/>
                <w:szCs w:val="20"/>
              </w:rPr>
            </w:pPr>
          </w:p>
        </w:tc>
        <w:tc>
          <w:tcPr>
            <w:tcW w:w="719" w:type="dxa"/>
            <w:gridSpan w:val="2"/>
            <w:shd w:val="clear" w:color="auto" w:fill="auto"/>
            <w:vAlign w:val="bottom"/>
          </w:tcPr>
          <w:p w14:paraId="7E9FDE7A"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szCs w:val="20"/>
              </w:rPr>
              <w:t>Zip:</w:t>
            </w:r>
          </w:p>
        </w:tc>
        <w:tc>
          <w:tcPr>
            <w:tcW w:w="1539" w:type="dxa"/>
            <w:tcBorders>
              <w:bottom w:val="single" w:sz="4" w:space="0" w:color="auto"/>
            </w:tcBorders>
            <w:shd w:val="clear" w:color="auto" w:fill="auto"/>
            <w:vAlign w:val="bottom"/>
          </w:tcPr>
          <w:p w14:paraId="5626EF1F"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7C27FF3F" w14:textId="77777777" w:rsidTr="004C1A9B">
        <w:trPr>
          <w:trHeight w:val="887"/>
        </w:trPr>
        <w:tc>
          <w:tcPr>
            <w:tcW w:w="10810" w:type="dxa"/>
            <w:gridSpan w:val="22"/>
            <w:shd w:val="clear" w:color="auto" w:fill="auto"/>
            <w:vAlign w:val="center"/>
          </w:tcPr>
          <w:p w14:paraId="58637FBB" w14:textId="77777777" w:rsidR="004C1A9B" w:rsidRPr="004C1A9B" w:rsidRDefault="004C1A9B" w:rsidP="004C1A9B">
            <w:pPr>
              <w:spacing w:after="0" w:line="240" w:lineRule="auto"/>
              <w:jc w:val="center"/>
              <w:rPr>
                <w:rFonts w:ascii="Calibri" w:eastAsia="Times New Roman" w:hAnsi="Calibri" w:cs="Calibri"/>
                <w:b/>
                <w:sz w:val="36"/>
                <w:szCs w:val="20"/>
              </w:rPr>
            </w:pPr>
            <w:r w:rsidRPr="004C1A9B">
              <w:rPr>
                <w:rFonts w:ascii="Calibri" w:eastAsia="Malgun Gothic" w:hAnsi="Calibri" w:cs="Calibri"/>
                <w:b/>
                <w:smallCaps/>
                <w:spacing w:val="20"/>
                <w:sz w:val="36"/>
                <w:szCs w:val="40"/>
              </w:rPr>
              <w:t>Preceptor information</w:t>
            </w:r>
          </w:p>
        </w:tc>
      </w:tr>
      <w:tr w:rsidR="004C1A9B" w:rsidRPr="004C1A9B" w14:paraId="5086BAE3" w14:textId="77777777" w:rsidTr="004C1A9B">
        <w:trPr>
          <w:trHeight w:val="491"/>
        </w:trPr>
        <w:tc>
          <w:tcPr>
            <w:tcW w:w="10810" w:type="dxa"/>
            <w:gridSpan w:val="22"/>
            <w:shd w:val="clear" w:color="auto" w:fill="auto"/>
            <w:vAlign w:val="center"/>
          </w:tcPr>
          <w:p w14:paraId="25781DAF" w14:textId="77777777" w:rsidR="004C1A9B" w:rsidRPr="004C1A9B" w:rsidRDefault="004C1A9B" w:rsidP="004C1A9B">
            <w:pPr>
              <w:spacing w:after="0" w:line="480" w:lineRule="auto"/>
              <w:rPr>
                <w:rFonts w:ascii="Calibri" w:eastAsia="Times New Roman" w:hAnsi="Calibri" w:cs="Calibri"/>
                <w:b/>
                <w:bCs/>
                <w:szCs w:val="20"/>
              </w:rPr>
            </w:pPr>
            <w:r w:rsidRPr="004C1A9B">
              <w:rPr>
                <w:rFonts w:ascii="Calibri" w:eastAsia="Times New Roman" w:hAnsi="Calibri" w:cs="Calibri"/>
                <w:b/>
                <w:bCs/>
                <w:szCs w:val="20"/>
              </w:rPr>
              <w:t>Preceptor Name:  _______________________________________   Highest Degree:  ___________________________</w:t>
            </w:r>
          </w:p>
          <w:p w14:paraId="0C17778D" w14:textId="77777777" w:rsidR="004C1A9B" w:rsidRPr="004C1A9B" w:rsidRDefault="004C1A9B" w:rsidP="004C1A9B">
            <w:pPr>
              <w:spacing w:after="0" w:line="480" w:lineRule="auto"/>
              <w:rPr>
                <w:rFonts w:ascii="Calibri" w:eastAsia="Times New Roman" w:hAnsi="Calibri" w:cs="Calibri"/>
                <w:szCs w:val="20"/>
              </w:rPr>
            </w:pPr>
            <w:r w:rsidRPr="004C1A9B">
              <w:rPr>
                <w:rFonts w:ascii="Calibri" w:eastAsia="Times New Roman" w:hAnsi="Calibri" w:cs="Calibri"/>
                <w:b/>
                <w:bCs/>
                <w:szCs w:val="20"/>
              </w:rPr>
              <w:t>Preceptor Phone:</w:t>
            </w:r>
            <w:r w:rsidRPr="004C1A9B">
              <w:rPr>
                <w:rFonts w:ascii="Calibri" w:eastAsia="Times New Roman" w:hAnsi="Calibri" w:cs="Calibri"/>
                <w:szCs w:val="20"/>
              </w:rPr>
              <w:t xml:space="preserve">  ____________________      </w:t>
            </w:r>
            <w:r w:rsidRPr="004C1A9B">
              <w:rPr>
                <w:rFonts w:ascii="Calibri" w:eastAsia="Times New Roman" w:hAnsi="Calibri" w:cs="Calibri"/>
                <w:b/>
                <w:bCs/>
                <w:szCs w:val="20"/>
              </w:rPr>
              <w:t>Preceptor Email:</w:t>
            </w:r>
            <w:r w:rsidRPr="004C1A9B">
              <w:rPr>
                <w:rFonts w:ascii="Calibri" w:eastAsia="Times New Roman" w:hAnsi="Calibri" w:cs="Calibri"/>
                <w:szCs w:val="20"/>
              </w:rPr>
              <w:t xml:space="preserve"> ________________________________________</w:t>
            </w:r>
            <w:r w:rsidRPr="004C1A9B">
              <w:rPr>
                <w:rFonts w:ascii="Calibri" w:eastAsia="Times New Roman" w:hAnsi="Calibri" w:cs="Calibri"/>
                <w:szCs w:val="20"/>
              </w:rPr>
              <w:softHyphen/>
              <w:t>____</w:t>
            </w:r>
          </w:p>
          <w:p w14:paraId="7B521FCE" w14:textId="77777777" w:rsidR="004C1A9B" w:rsidRPr="004C1A9B" w:rsidRDefault="004C1A9B" w:rsidP="004C1A9B">
            <w:pPr>
              <w:spacing w:after="0" w:line="480" w:lineRule="auto"/>
              <w:rPr>
                <w:rFonts w:ascii="Calibri" w:eastAsia="Times New Roman" w:hAnsi="Calibri" w:cs="Calibri"/>
                <w:szCs w:val="20"/>
              </w:rPr>
            </w:pPr>
            <w:r w:rsidRPr="004C1A9B">
              <w:rPr>
                <w:rFonts w:ascii="Calibri" w:eastAsia="Times New Roman" w:hAnsi="Calibri" w:cs="Calibri"/>
                <w:b/>
                <w:bCs/>
                <w:szCs w:val="20"/>
              </w:rPr>
              <w:t>Preceptor Prof. License #:</w:t>
            </w:r>
            <w:r w:rsidRPr="004C1A9B">
              <w:rPr>
                <w:rFonts w:ascii="Calibri" w:eastAsia="Times New Roman" w:hAnsi="Calibri" w:cs="Calibri"/>
                <w:szCs w:val="20"/>
              </w:rPr>
              <w:t xml:space="preserve"> ________________________________</w:t>
            </w:r>
            <w:proofErr w:type="gramStart"/>
            <w:r w:rsidRPr="004C1A9B">
              <w:rPr>
                <w:rFonts w:ascii="Calibri" w:eastAsia="Times New Roman" w:hAnsi="Calibri" w:cs="Calibri"/>
                <w:szCs w:val="20"/>
              </w:rPr>
              <w:t xml:space="preserve">_  </w:t>
            </w:r>
            <w:r w:rsidRPr="004C1A9B">
              <w:rPr>
                <w:rFonts w:ascii="Calibri" w:eastAsia="Times New Roman" w:hAnsi="Calibri" w:cs="Calibri"/>
                <w:b/>
                <w:bCs/>
                <w:szCs w:val="20"/>
              </w:rPr>
              <w:t>Type</w:t>
            </w:r>
            <w:proofErr w:type="gramEnd"/>
            <w:r w:rsidRPr="004C1A9B">
              <w:rPr>
                <w:rFonts w:ascii="Calibri" w:eastAsia="Times New Roman" w:hAnsi="Calibri" w:cs="Calibri"/>
                <w:b/>
                <w:bCs/>
                <w:szCs w:val="20"/>
              </w:rPr>
              <w:t xml:space="preserve"> of License:</w:t>
            </w:r>
            <w:r w:rsidRPr="004C1A9B">
              <w:rPr>
                <w:rFonts w:ascii="Calibri" w:eastAsia="Times New Roman" w:hAnsi="Calibri" w:cs="Calibri"/>
                <w:szCs w:val="20"/>
              </w:rPr>
              <w:t xml:space="preserve"> ___________________________</w:t>
            </w:r>
          </w:p>
          <w:p w14:paraId="189B1BE6" w14:textId="77777777" w:rsidR="004C1A9B" w:rsidRPr="004C1A9B" w:rsidRDefault="004C1A9B" w:rsidP="004C1A9B">
            <w:pPr>
              <w:spacing w:after="0" w:line="480" w:lineRule="auto"/>
              <w:rPr>
                <w:rFonts w:ascii="Calibri" w:eastAsia="Times New Roman" w:hAnsi="Calibri" w:cs="Calibri"/>
                <w:szCs w:val="20"/>
              </w:rPr>
            </w:pPr>
            <w:r w:rsidRPr="004C1A9B">
              <w:rPr>
                <w:rFonts w:ascii="Calibri" w:eastAsia="Times New Roman" w:hAnsi="Calibri" w:cs="Calibri"/>
                <w:b/>
                <w:bCs/>
                <w:szCs w:val="20"/>
              </w:rPr>
              <w:t>Licensing Agency:</w:t>
            </w:r>
            <w:r w:rsidRPr="004C1A9B">
              <w:rPr>
                <w:rFonts w:ascii="Calibri" w:eastAsia="Times New Roman" w:hAnsi="Calibri" w:cs="Calibri"/>
                <w:szCs w:val="20"/>
              </w:rPr>
              <w:t xml:space="preserve"> ______________________   </w:t>
            </w:r>
            <w:r w:rsidRPr="004C1A9B">
              <w:rPr>
                <w:rFonts w:ascii="Calibri" w:eastAsia="Times New Roman" w:hAnsi="Calibri" w:cs="Calibri"/>
                <w:b/>
                <w:bCs/>
                <w:szCs w:val="20"/>
              </w:rPr>
              <w:t>Issuing State:</w:t>
            </w:r>
            <w:r w:rsidRPr="004C1A9B">
              <w:rPr>
                <w:rFonts w:ascii="Calibri" w:eastAsia="Times New Roman" w:hAnsi="Calibri" w:cs="Calibri"/>
                <w:szCs w:val="20"/>
              </w:rPr>
              <w:t xml:space="preserve"> _____ </w:t>
            </w:r>
            <w:r w:rsidRPr="004C1A9B">
              <w:rPr>
                <w:rFonts w:ascii="Calibri" w:eastAsia="Times New Roman" w:hAnsi="Calibri" w:cs="Calibri"/>
                <w:b/>
                <w:bCs/>
                <w:szCs w:val="20"/>
              </w:rPr>
              <w:t>Expiration Date:</w:t>
            </w:r>
            <w:r w:rsidRPr="004C1A9B">
              <w:rPr>
                <w:rFonts w:ascii="Calibri" w:eastAsia="Times New Roman" w:hAnsi="Calibri" w:cs="Calibri"/>
                <w:szCs w:val="20"/>
              </w:rPr>
              <w:t xml:space="preserve"> ___________________________</w:t>
            </w:r>
          </w:p>
          <w:p w14:paraId="1189F5FD" w14:textId="77777777" w:rsidR="004C1A9B" w:rsidRPr="004C1A9B" w:rsidRDefault="004C1A9B" w:rsidP="004C1A9B">
            <w:pPr>
              <w:spacing w:after="0" w:line="480" w:lineRule="auto"/>
              <w:rPr>
                <w:rFonts w:ascii="Calibri" w:eastAsia="MS Gothic" w:hAnsi="Calibri" w:cs="Calibri"/>
                <w:b/>
                <w:szCs w:val="20"/>
              </w:rPr>
            </w:pPr>
            <w:r w:rsidRPr="004C1A9B">
              <w:rPr>
                <w:rFonts w:ascii="Calibri" w:eastAsia="Times New Roman" w:hAnsi="Calibri" w:cs="Calibri"/>
                <w:szCs w:val="20"/>
              </w:rPr>
              <w:t xml:space="preserve">Does preceptor have at least 2 years of relevant preceptor experience? </w:t>
            </w:r>
            <w:r w:rsidRPr="004C1A9B">
              <w:rPr>
                <w:rFonts w:ascii="Calibri" w:eastAsia="Times New Roman" w:hAnsi="Calibri" w:cs="Calibri"/>
                <w:b/>
                <w:szCs w:val="20"/>
              </w:rPr>
              <w:t xml:space="preserve"> Yes </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p w14:paraId="74AE9D8F" w14:textId="77777777" w:rsidR="004C1A9B" w:rsidRPr="004C1A9B" w:rsidRDefault="004C1A9B" w:rsidP="004C1A9B">
            <w:pPr>
              <w:spacing w:after="0" w:line="480" w:lineRule="auto"/>
              <w:rPr>
                <w:rFonts w:ascii="Calibri" w:eastAsia="Times New Roman" w:hAnsi="Calibri" w:cs="Calibri"/>
                <w:b/>
                <w:szCs w:val="20"/>
              </w:rPr>
            </w:pPr>
            <w:r w:rsidRPr="004C1A9B">
              <w:rPr>
                <w:rFonts w:ascii="Calibri" w:eastAsia="MS Gothic" w:hAnsi="Calibri" w:cs="Calibri"/>
                <w:bCs/>
                <w:szCs w:val="20"/>
              </w:rPr>
              <w:t>List relevant experience pertaining to student’s area of focus:</w:t>
            </w:r>
            <w:r w:rsidRPr="004C1A9B">
              <w:rPr>
                <w:rFonts w:ascii="Calibri" w:eastAsia="MS Gothic" w:hAnsi="Calibri" w:cs="Calibri"/>
                <w:b/>
                <w:szCs w:val="20"/>
              </w:rPr>
              <w:t xml:space="preserve"> </w:t>
            </w:r>
            <w:r w:rsidRPr="004C1A9B">
              <w:rPr>
                <w:rFonts w:ascii="Calibri" w:eastAsia="Times New Roman" w:hAnsi="Calibri" w:cs="Calibri"/>
                <w:i/>
                <w:sz w:val="16"/>
                <w:szCs w:val="16"/>
              </w:rPr>
              <w:t>(</w:t>
            </w:r>
            <w:proofErr w:type="gramStart"/>
            <w:r w:rsidRPr="004C1A9B">
              <w:rPr>
                <w:rFonts w:ascii="Calibri" w:eastAsia="Times New Roman" w:hAnsi="Calibri" w:cs="Calibri"/>
                <w:i/>
                <w:sz w:val="16"/>
                <w:szCs w:val="16"/>
              </w:rPr>
              <w:t>i.e.</w:t>
            </w:r>
            <w:proofErr w:type="gramEnd"/>
            <w:r w:rsidRPr="004C1A9B">
              <w:rPr>
                <w:rFonts w:ascii="Calibri" w:eastAsia="Times New Roman" w:hAnsi="Calibri" w:cs="Calibri"/>
                <w:i/>
                <w:sz w:val="16"/>
                <w:szCs w:val="16"/>
              </w:rPr>
              <w:t xml:space="preserve"> Leadership, management, policy, Peds, NP, women’s health, </w:t>
            </w:r>
            <w:proofErr w:type="spellStart"/>
            <w:r w:rsidRPr="004C1A9B">
              <w:rPr>
                <w:rFonts w:ascii="Calibri" w:eastAsia="Times New Roman" w:hAnsi="Calibri" w:cs="Calibri"/>
                <w:i/>
                <w:sz w:val="16"/>
                <w:szCs w:val="16"/>
              </w:rPr>
              <w:t>gero</w:t>
            </w:r>
            <w:proofErr w:type="spellEnd"/>
            <w:r w:rsidRPr="004C1A9B">
              <w:rPr>
                <w:rFonts w:ascii="Calibri" w:eastAsia="Times New Roman" w:hAnsi="Calibri" w:cs="Calibri"/>
                <w:i/>
                <w:sz w:val="16"/>
                <w:szCs w:val="16"/>
              </w:rPr>
              <w:t>)</w:t>
            </w:r>
            <w:r w:rsidRPr="004C1A9B">
              <w:rPr>
                <w:rFonts w:ascii="Calibri" w:eastAsia="Times New Roman" w:hAnsi="Calibri" w:cs="Calibri"/>
                <w:b/>
                <w:szCs w:val="20"/>
              </w:rPr>
              <w:t xml:space="preserve"> </w:t>
            </w:r>
          </w:p>
          <w:p w14:paraId="69DF6F0F" w14:textId="77777777" w:rsidR="004C1A9B" w:rsidRPr="004C1A9B" w:rsidRDefault="004C1A9B" w:rsidP="004C1A9B">
            <w:pPr>
              <w:spacing w:after="0" w:line="480" w:lineRule="auto"/>
              <w:rPr>
                <w:rFonts w:ascii="Calibri" w:eastAsia="Times New Roman" w:hAnsi="Calibri" w:cs="Calibri"/>
                <w:b/>
                <w:szCs w:val="20"/>
              </w:rPr>
            </w:pPr>
            <w:r w:rsidRPr="004C1A9B">
              <w:rPr>
                <w:rFonts w:ascii="Calibri" w:eastAsia="Times New Roman" w:hAnsi="Calibri" w:cs="Calibri"/>
                <w:b/>
                <w:szCs w:val="20"/>
              </w:rPr>
              <w:t xml:space="preserve">_______________________________________________________________________________________________  </w:t>
            </w:r>
          </w:p>
          <w:p w14:paraId="3BB472E2" w14:textId="77777777" w:rsidR="004C1A9B" w:rsidRPr="004C1A9B" w:rsidRDefault="004C1A9B" w:rsidP="004C1A9B">
            <w:pPr>
              <w:spacing w:after="0" w:line="480" w:lineRule="auto"/>
              <w:rPr>
                <w:rFonts w:ascii="Calibri" w:eastAsia="Times New Roman" w:hAnsi="Calibri" w:cs="Calibri"/>
                <w:szCs w:val="20"/>
              </w:rPr>
            </w:pPr>
            <w:r w:rsidRPr="004C1A9B">
              <w:rPr>
                <w:rFonts w:ascii="Calibri" w:eastAsia="Times New Roman" w:hAnsi="Calibri" w:cs="Calibri"/>
                <w:szCs w:val="20"/>
              </w:rPr>
              <w:t>Areas of Certification:  ____________________________________________________________________________</w:t>
            </w:r>
          </w:p>
          <w:p w14:paraId="5DA83DA1" w14:textId="77777777" w:rsidR="00265017" w:rsidRDefault="004C1A9B" w:rsidP="00265017">
            <w:pPr>
              <w:spacing w:after="0" w:line="480" w:lineRule="auto"/>
              <w:rPr>
                <w:rFonts w:ascii="Segoe UI Symbol" w:eastAsia="MS Gothic" w:hAnsi="Segoe UI Symbol" w:cs="Segoe UI Symbol"/>
                <w:b/>
                <w:szCs w:val="20"/>
              </w:rPr>
            </w:pPr>
            <w:r w:rsidRPr="004C1A9B">
              <w:rPr>
                <w:rFonts w:ascii="Calibri" w:eastAsia="Times New Roman" w:hAnsi="Calibri" w:cs="Calibri"/>
                <w:szCs w:val="20"/>
              </w:rPr>
              <w:t xml:space="preserve">Is Preceptor Student’s Direct Supervisor? </w:t>
            </w:r>
            <w:r w:rsidRPr="004C1A9B">
              <w:rPr>
                <w:rFonts w:ascii="Calibri" w:eastAsia="Times New Roman" w:hAnsi="Calibri" w:cs="Calibri"/>
                <w:b/>
                <w:szCs w:val="20"/>
              </w:rPr>
              <w:t xml:space="preserve"> Yes </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p w14:paraId="0FDA9B5B" w14:textId="1369D1F4" w:rsidR="004C1A9B" w:rsidRPr="004C1A9B" w:rsidRDefault="004C1A9B" w:rsidP="00265017">
            <w:pPr>
              <w:spacing w:after="0" w:line="480" w:lineRule="auto"/>
              <w:rPr>
                <w:rFonts w:ascii="Calibri" w:eastAsia="Times New Roman" w:hAnsi="Calibri" w:cs="Calibri"/>
                <w:szCs w:val="20"/>
              </w:rPr>
            </w:pPr>
            <w:r w:rsidRPr="004C1A9B">
              <w:rPr>
                <w:rFonts w:ascii="Calibri" w:eastAsia="MS Gothic" w:hAnsi="Calibri" w:cs="Calibri"/>
                <w:bCs/>
                <w:szCs w:val="20"/>
              </w:rPr>
              <w:t>Has the Preceptor previously precepted for Mennonite College of Nursing students?</w:t>
            </w:r>
            <w:r w:rsidRPr="004C1A9B">
              <w:rPr>
                <w:rFonts w:ascii="Calibri" w:eastAsia="MS Gothic" w:hAnsi="Calibri" w:cs="Calibri"/>
                <w:b/>
                <w:szCs w:val="20"/>
              </w:rPr>
              <w:t xml:space="preserve">   </w:t>
            </w:r>
            <w:r w:rsidRPr="004C1A9B">
              <w:rPr>
                <w:rFonts w:ascii="Calibri" w:eastAsia="Times New Roman" w:hAnsi="Calibri" w:cs="Calibri"/>
                <w:b/>
                <w:szCs w:val="20"/>
              </w:rPr>
              <w:t xml:space="preserve"> Yes</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tc>
      </w:tr>
      <w:tr w:rsidR="004C1A9B" w:rsidRPr="004C1A9B" w14:paraId="398B56B6" w14:textId="77777777" w:rsidTr="004C1A9B">
        <w:trPr>
          <w:trHeight w:val="88"/>
        </w:trPr>
        <w:tc>
          <w:tcPr>
            <w:tcW w:w="4590" w:type="dxa"/>
            <w:gridSpan w:val="9"/>
            <w:shd w:val="clear" w:color="auto" w:fill="auto"/>
            <w:vAlign w:val="bottom"/>
          </w:tcPr>
          <w:p w14:paraId="5BBC8595"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i/>
                <w:szCs w:val="20"/>
              </w:rPr>
              <w:t>I agree to serve as a preceptor as noted above:</w:t>
            </w:r>
            <w:r w:rsidRPr="004C1A9B">
              <w:rPr>
                <w:rFonts w:ascii="Calibri" w:eastAsia="Times New Roman" w:hAnsi="Calibri" w:cs="Calibri"/>
                <w:b/>
                <w:szCs w:val="20"/>
              </w:rPr>
              <w:t xml:space="preserve"> </w:t>
            </w:r>
          </w:p>
        </w:tc>
        <w:tc>
          <w:tcPr>
            <w:tcW w:w="3517" w:type="dxa"/>
            <w:gridSpan w:val="8"/>
            <w:shd w:val="clear" w:color="auto" w:fill="auto"/>
            <w:vAlign w:val="bottom"/>
          </w:tcPr>
          <w:p w14:paraId="6A5D8D47"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SIGNATURE: ___________________</w:t>
            </w:r>
          </w:p>
        </w:tc>
        <w:tc>
          <w:tcPr>
            <w:tcW w:w="2703" w:type="dxa"/>
            <w:gridSpan w:val="5"/>
            <w:shd w:val="clear" w:color="auto" w:fill="auto"/>
            <w:vAlign w:val="bottom"/>
          </w:tcPr>
          <w:p w14:paraId="2201C911"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Date: _________________</w:t>
            </w:r>
          </w:p>
        </w:tc>
      </w:tr>
      <w:tr w:rsidR="004C1A9B" w:rsidRPr="004C1A9B" w14:paraId="227C2411" w14:textId="77777777" w:rsidTr="00265017">
        <w:trPr>
          <w:trHeight w:val="80"/>
        </w:trPr>
        <w:tc>
          <w:tcPr>
            <w:tcW w:w="2702" w:type="dxa"/>
            <w:gridSpan w:val="5"/>
            <w:tcBorders>
              <w:bottom w:val="dashSmallGap" w:sz="12" w:space="0" w:color="auto"/>
            </w:tcBorders>
            <w:shd w:val="clear" w:color="auto" w:fill="auto"/>
            <w:vAlign w:val="center"/>
          </w:tcPr>
          <w:p w14:paraId="318A4D2C" w14:textId="77777777" w:rsidR="004C1A9B" w:rsidRPr="004C1A9B" w:rsidRDefault="004C1A9B" w:rsidP="004C1A9B">
            <w:pPr>
              <w:spacing w:after="0" w:line="240" w:lineRule="auto"/>
              <w:rPr>
                <w:rFonts w:ascii="Calibri" w:eastAsia="Times New Roman" w:hAnsi="Calibri" w:cs="Calibri"/>
                <w:b/>
                <w:szCs w:val="20"/>
              </w:rPr>
            </w:pPr>
          </w:p>
        </w:tc>
        <w:tc>
          <w:tcPr>
            <w:tcW w:w="2703" w:type="dxa"/>
            <w:gridSpan w:val="5"/>
            <w:tcBorders>
              <w:bottom w:val="dashSmallGap" w:sz="12" w:space="0" w:color="auto"/>
            </w:tcBorders>
            <w:shd w:val="clear" w:color="auto" w:fill="auto"/>
            <w:vAlign w:val="center"/>
          </w:tcPr>
          <w:p w14:paraId="21BF6EA6" w14:textId="77777777" w:rsidR="004C1A9B" w:rsidRPr="004C1A9B" w:rsidRDefault="004C1A9B" w:rsidP="004C1A9B">
            <w:pPr>
              <w:spacing w:after="0" w:line="240" w:lineRule="auto"/>
              <w:rPr>
                <w:rFonts w:ascii="Calibri" w:eastAsia="Times New Roman" w:hAnsi="Calibri" w:cs="Calibri"/>
                <w:b/>
                <w:szCs w:val="20"/>
              </w:rPr>
            </w:pPr>
          </w:p>
        </w:tc>
        <w:tc>
          <w:tcPr>
            <w:tcW w:w="2702" w:type="dxa"/>
            <w:gridSpan w:val="7"/>
            <w:tcBorders>
              <w:bottom w:val="dashSmallGap" w:sz="12" w:space="0" w:color="auto"/>
            </w:tcBorders>
            <w:shd w:val="clear" w:color="auto" w:fill="auto"/>
          </w:tcPr>
          <w:p w14:paraId="48048BBA" w14:textId="77777777" w:rsidR="004C1A9B" w:rsidRPr="004C1A9B" w:rsidRDefault="004C1A9B" w:rsidP="004C1A9B">
            <w:pPr>
              <w:spacing w:after="0" w:line="240" w:lineRule="auto"/>
              <w:rPr>
                <w:rFonts w:ascii="Calibri" w:eastAsia="Times New Roman" w:hAnsi="Calibri" w:cs="Calibri"/>
                <w:szCs w:val="20"/>
              </w:rPr>
            </w:pPr>
            <w:r w:rsidRPr="004C1A9B">
              <w:rPr>
                <w:rFonts w:ascii="Calibri" w:eastAsia="Times New Roman" w:hAnsi="Calibri" w:cs="Calibri"/>
                <w:szCs w:val="20"/>
              </w:rPr>
              <w:t xml:space="preserve">            </w:t>
            </w:r>
            <w:r w:rsidRPr="004C1A9B">
              <w:rPr>
                <w:rFonts w:ascii="Calibri" w:eastAsia="Times New Roman" w:hAnsi="Calibri" w:cs="Calibri"/>
                <w:i/>
                <w:sz w:val="16"/>
                <w:szCs w:val="16"/>
              </w:rPr>
              <w:t xml:space="preserve"> To be signed by preceptor</w:t>
            </w:r>
          </w:p>
        </w:tc>
        <w:tc>
          <w:tcPr>
            <w:tcW w:w="2703" w:type="dxa"/>
            <w:gridSpan w:val="5"/>
            <w:tcBorders>
              <w:bottom w:val="dashSmallGap" w:sz="12" w:space="0" w:color="auto"/>
            </w:tcBorders>
            <w:shd w:val="clear" w:color="auto" w:fill="auto"/>
            <w:vAlign w:val="center"/>
          </w:tcPr>
          <w:p w14:paraId="71714BF7" w14:textId="7173175D" w:rsidR="001B782D" w:rsidRPr="004C1A9B" w:rsidRDefault="001B782D" w:rsidP="004C1A9B">
            <w:pPr>
              <w:spacing w:after="0" w:line="240" w:lineRule="auto"/>
              <w:rPr>
                <w:rFonts w:ascii="Calibri" w:eastAsia="Times New Roman" w:hAnsi="Calibri" w:cs="Calibri"/>
                <w:b/>
                <w:szCs w:val="20"/>
              </w:rPr>
            </w:pPr>
          </w:p>
        </w:tc>
      </w:tr>
    </w:tbl>
    <w:p w14:paraId="3AA6558A" w14:textId="42EEC729" w:rsidR="001B782D" w:rsidRDefault="001B782D" w:rsidP="0055605F">
      <w:pPr>
        <w:ind w:left="3600" w:firstLine="720"/>
        <w:jc w:val="center"/>
        <w:rPr>
          <w:rFonts w:ascii="Arial" w:eastAsia="Times New Roman" w:hAnsi="Arial" w:cs="Arial"/>
          <w:b/>
          <w:sz w:val="24"/>
          <w:szCs w:val="24"/>
        </w:rPr>
      </w:pPr>
    </w:p>
    <w:p w14:paraId="5D5B38F3" w14:textId="7BFA1744" w:rsidR="00C17BD6" w:rsidRDefault="00751569" w:rsidP="00751569">
      <w:pPr>
        <w:ind w:left="2880" w:firstLine="720"/>
        <w:rPr>
          <w:rFonts w:ascii="Arial" w:eastAsia="Times New Roman" w:hAnsi="Arial" w:cs="Arial"/>
          <w:b/>
          <w:sz w:val="24"/>
          <w:szCs w:val="24"/>
        </w:rPr>
      </w:pPr>
      <w:r>
        <w:rPr>
          <w:rFonts w:ascii="Arial" w:eastAsia="Times New Roman" w:hAnsi="Arial" w:cs="Arial"/>
          <w:b/>
          <w:sz w:val="24"/>
          <w:szCs w:val="24"/>
        </w:rPr>
        <w:t>(</w:t>
      </w:r>
      <w:r w:rsidR="00B66CC9">
        <w:rPr>
          <w:rFonts w:ascii="Arial" w:eastAsia="Times New Roman" w:hAnsi="Arial" w:cs="Arial"/>
          <w:b/>
          <w:sz w:val="24"/>
          <w:szCs w:val="24"/>
        </w:rPr>
        <w:t>Continue to page 2</w:t>
      </w:r>
      <w:r>
        <w:rPr>
          <w:rFonts w:ascii="Arial" w:eastAsia="Times New Roman" w:hAnsi="Arial" w:cs="Arial"/>
          <w:b/>
          <w:sz w:val="24"/>
          <w:szCs w:val="24"/>
        </w:rPr>
        <w:t>)</w:t>
      </w:r>
    </w:p>
    <w:p w14:paraId="2B8DB18A" w14:textId="2708CD74" w:rsidR="0055605F" w:rsidRPr="00AC65A0" w:rsidRDefault="0055605F" w:rsidP="0055605F">
      <w:pPr>
        <w:ind w:left="3600" w:firstLine="720"/>
        <w:jc w:val="center"/>
        <w:rPr>
          <w:rFonts w:ascii="Arial" w:eastAsia="Times New Roman" w:hAnsi="Arial" w:cs="Arial"/>
          <w:b/>
          <w:sz w:val="24"/>
          <w:szCs w:val="24"/>
        </w:rPr>
      </w:pPr>
      <w:r>
        <w:rPr>
          <w:noProof/>
        </w:rPr>
        <w:lastRenderedPageBreak/>
        <w:drawing>
          <wp:anchor distT="0" distB="0" distL="114300" distR="114300" simplePos="0" relativeHeight="251667456" behindDoc="0" locked="0" layoutInCell="1" allowOverlap="1" wp14:anchorId="4EACC8F7" wp14:editId="116452DE">
            <wp:simplePos x="0" y="0"/>
            <wp:positionH relativeFrom="column">
              <wp:posOffset>0</wp:posOffset>
            </wp:positionH>
            <wp:positionV relativeFrom="paragraph">
              <wp:posOffset>0</wp:posOffset>
            </wp:positionV>
            <wp:extent cx="1837944" cy="612648"/>
            <wp:effectExtent l="0" t="0" r="0" b="0"/>
            <wp:wrapNone/>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37944" cy="6126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5A0">
        <w:rPr>
          <w:rFonts w:ascii="Arial" w:eastAsia="Times New Roman" w:hAnsi="Arial" w:cs="Arial"/>
          <w:b/>
          <w:sz w:val="24"/>
          <w:szCs w:val="24"/>
        </w:rPr>
        <w:t>Preceptor Agreement Form</w:t>
      </w:r>
      <w:r w:rsidR="00C17BD6">
        <w:rPr>
          <w:rFonts w:ascii="Arial" w:eastAsia="Times New Roman" w:hAnsi="Arial" w:cs="Arial"/>
          <w:b/>
          <w:sz w:val="24"/>
          <w:szCs w:val="24"/>
        </w:rPr>
        <w:t xml:space="preserve"> (cont.)</w:t>
      </w:r>
    </w:p>
    <w:p w14:paraId="0367008C" w14:textId="2A454E18" w:rsidR="00D41F0C" w:rsidRDefault="00D41F0C" w:rsidP="00577ED2"/>
    <w:p w14:paraId="661DFBA0" w14:textId="77777777" w:rsidR="00F17A53" w:rsidRPr="00F17A53" w:rsidRDefault="00F17A53" w:rsidP="00F17A53">
      <w:pPr>
        <w:spacing w:after="0" w:line="240" w:lineRule="auto"/>
        <w:rPr>
          <w:rFonts w:ascii="Calibri" w:eastAsia="Times New Roman" w:hAnsi="Calibri" w:cs="Calibri"/>
          <w:b/>
          <w:sz w:val="16"/>
          <w:szCs w:val="16"/>
        </w:rPr>
      </w:pPr>
    </w:p>
    <w:p w14:paraId="274B11E0" w14:textId="77777777" w:rsidR="00F17A53" w:rsidRPr="00F17A53" w:rsidRDefault="00F17A53" w:rsidP="00F17A53">
      <w:pPr>
        <w:spacing w:after="0" w:line="240" w:lineRule="auto"/>
        <w:ind w:left="360"/>
        <w:contextualSpacing/>
        <w:rPr>
          <w:rFonts w:ascii="Calibri" w:eastAsia="Times New Roman" w:hAnsi="Calibri" w:cs="Calibri"/>
          <w:b/>
          <w:sz w:val="24"/>
          <w:szCs w:val="24"/>
          <w:u w:val="single"/>
        </w:rPr>
      </w:pPr>
      <w:r w:rsidRPr="00F17A53">
        <w:rPr>
          <w:rFonts w:ascii="Calibri" w:eastAsia="Times New Roman" w:hAnsi="Calibri" w:cs="Calibri"/>
          <w:b/>
          <w:sz w:val="24"/>
          <w:szCs w:val="24"/>
          <w:u w:val="single"/>
        </w:rPr>
        <w:t xml:space="preserve">Affiliation Agreement preparation information </w:t>
      </w:r>
    </w:p>
    <w:p w14:paraId="05F995AC" w14:textId="77777777" w:rsidR="00F17A53" w:rsidRPr="00F17A53" w:rsidRDefault="00F17A53" w:rsidP="00F17A53">
      <w:pPr>
        <w:spacing w:after="0" w:line="240" w:lineRule="auto"/>
        <w:ind w:left="360"/>
        <w:contextualSpacing/>
        <w:rPr>
          <w:rFonts w:ascii="Calibri" w:eastAsia="Times New Roman" w:hAnsi="Calibri" w:cs="Calibri"/>
          <w:b/>
          <w:sz w:val="24"/>
          <w:szCs w:val="24"/>
          <w:u w:val="single"/>
        </w:rPr>
      </w:pPr>
    </w:p>
    <w:p w14:paraId="52EF8C0C" w14:textId="77777777" w:rsidR="00F17A53" w:rsidRPr="00F17A53" w:rsidRDefault="00F17A53" w:rsidP="00F17A53">
      <w:pPr>
        <w:spacing w:after="0" w:line="240" w:lineRule="auto"/>
        <w:ind w:left="360"/>
        <w:contextualSpacing/>
        <w:rPr>
          <w:rFonts w:ascii="Calibri" w:eastAsia="Times New Roman" w:hAnsi="Calibri" w:cs="Calibri"/>
          <w:b/>
          <w:sz w:val="20"/>
          <w:szCs w:val="20"/>
        </w:rPr>
      </w:pPr>
    </w:p>
    <w:p w14:paraId="4ADC9AC6" w14:textId="120AC1DF" w:rsidR="00F17A53" w:rsidRPr="00F17A53" w:rsidRDefault="00F17A53" w:rsidP="00F17A53">
      <w:pPr>
        <w:numPr>
          <w:ilvl w:val="0"/>
          <w:numId w:val="49"/>
        </w:numPr>
        <w:spacing w:after="0" w:line="240" w:lineRule="auto"/>
        <w:contextualSpacing/>
        <w:rPr>
          <w:rFonts w:ascii="Calibri" w:eastAsia="Times New Roman" w:hAnsi="Calibri" w:cs="Calibri"/>
          <w:b/>
          <w:sz w:val="20"/>
          <w:szCs w:val="20"/>
        </w:rPr>
      </w:pPr>
      <w:r w:rsidRPr="00F17A53">
        <w:rPr>
          <w:rFonts w:ascii="Calibri" w:eastAsia="Times New Roman" w:hAnsi="Calibri" w:cs="Calibri"/>
          <w:b/>
          <w:sz w:val="20"/>
          <w:szCs w:val="20"/>
        </w:rPr>
        <w:t>*_________________________________________________________________________________________</w:t>
      </w:r>
    </w:p>
    <w:p w14:paraId="0C2A85C9" w14:textId="77777777" w:rsidR="00F17A53" w:rsidRPr="00F17A53" w:rsidRDefault="00F17A53" w:rsidP="00F17A53">
      <w:pPr>
        <w:spacing w:after="0" w:line="240" w:lineRule="auto"/>
        <w:ind w:left="360"/>
        <w:contextualSpacing/>
        <w:rPr>
          <w:rFonts w:ascii="Calibri" w:eastAsia="Times New Roman" w:hAnsi="Calibri" w:cs="Calibri"/>
          <w:sz w:val="20"/>
          <w:szCs w:val="20"/>
        </w:rPr>
      </w:pPr>
      <w:r w:rsidRPr="00F17A53">
        <w:rPr>
          <w:rFonts w:ascii="Calibri" w:eastAsia="Times New Roman" w:hAnsi="Calibri" w:cs="Calibri"/>
          <w:sz w:val="20"/>
          <w:szCs w:val="20"/>
        </w:rPr>
        <w:t xml:space="preserve">Clinical Site Agency Name </w:t>
      </w:r>
    </w:p>
    <w:p w14:paraId="565B1A0E" w14:textId="77777777" w:rsidR="00F17A53" w:rsidRPr="00F17A53" w:rsidRDefault="00F17A53" w:rsidP="00F17A53">
      <w:pPr>
        <w:spacing w:after="0" w:line="240" w:lineRule="auto"/>
        <w:ind w:left="360"/>
        <w:contextualSpacing/>
        <w:rPr>
          <w:rFonts w:ascii="Calibri" w:eastAsia="Times New Roman" w:hAnsi="Calibri" w:cs="Calibri"/>
          <w:sz w:val="20"/>
          <w:szCs w:val="20"/>
        </w:rPr>
      </w:pPr>
      <w:r w:rsidRPr="00F17A53">
        <w:rPr>
          <w:rFonts w:ascii="Calibri" w:eastAsia="Times New Roman" w:hAnsi="Calibri" w:cs="Calibri"/>
          <w:sz w:val="20"/>
          <w:szCs w:val="20"/>
        </w:rPr>
        <w:br/>
      </w:r>
      <w:r w:rsidRPr="00F17A53">
        <w:rPr>
          <w:rFonts w:ascii="Calibri" w:eastAsia="Times New Roman" w:hAnsi="Calibri" w:cs="Calibri"/>
          <w:sz w:val="20"/>
          <w:szCs w:val="20"/>
        </w:rPr>
        <w:br/>
      </w:r>
    </w:p>
    <w:p w14:paraId="0003611C" w14:textId="332B45AF" w:rsidR="00F17A53" w:rsidRPr="00F17A53" w:rsidRDefault="00F17A53" w:rsidP="00F17A53">
      <w:pPr>
        <w:numPr>
          <w:ilvl w:val="0"/>
          <w:numId w:val="49"/>
        </w:numPr>
        <w:spacing w:after="0" w:line="240" w:lineRule="auto"/>
        <w:rPr>
          <w:rFonts w:ascii="Calibri" w:eastAsia="Times New Roman" w:hAnsi="Calibri" w:cs="Calibri"/>
          <w:sz w:val="20"/>
          <w:szCs w:val="20"/>
        </w:rPr>
      </w:pPr>
      <w:r w:rsidRPr="00F17A53">
        <w:rPr>
          <w:rFonts w:ascii="Calibri" w:eastAsia="Times New Roman" w:hAnsi="Calibri" w:cs="Calibri"/>
          <w:b/>
          <w:sz w:val="20"/>
          <w:szCs w:val="20"/>
        </w:rPr>
        <w:t>*___________________________________________</w:t>
      </w:r>
      <w:r w:rsidRPr="00F17A53">
        <w:rPr>
          <w:rFonts w:ascii="Calibri" w:eastAsia="Times New Roman" w:hAnsi="Calibri" w:cs="Calibri"/>
          <w:sz w:val="20"/>
          <w:szCs w:val="20"/>
        </w:rPr>
        <w:t>Phone:</w:t>
      </w:r>
      <w:r w:rsidRPr="00F17A53">
        <w:rPr>
          <w:rFonts w:ascii="Calibri" w:eastAsia="Times New Roman" w:hAnsi="Calibri" w:cs="Calibri"/>
          <w:b/>
          <w:sz w:val="20"/>
          <w:szCs w:val="20"/>
        </w:rPr>
        <w:t xml:space="preserve"> ________________________________________                             </w:t>
      </w:r>
    </w:p>
    <w:p w14:paraId="1CB1105E" w14:textId="77777777" w:rsidR="00F17A53" w:rsidRPr="00F17A53" w:rsidRDefault="00F17A53" w:rsidP="00F17A53">
      <w:pPr>
        <w:spacing w:after="0" w:line="240" w:lineRule="auto"/>
        <w:rPr>
          <w:rFonts w:ascii="Calibri" w:eastAsia="Times New Roman" w:hAnsi="Calibri" w:cs="Calibri"/>
          <w:sz w:val="20"/>
          <w:szCs w:val="20"/>
        </w:rPr>
      </w:pPr>
    </w:p>
    <w:p w14:paraId="4FCDAB88" w14:textId="77777777" w:rsidR="00F17A53" w:rsidRPr="00F17A53" w:rsidRDefault="00F17A53" w:rsidP="00F17A53">
      <w:pPr>
        <w:spacing w:after="0" w:line="240" w:lineRule="auto"/>
        <w:ind w:firstLine="360"/>
        <w:rPr>
          <w:rFonts w:ascii="Calibri" w:eastAsia="Times New Roman" w:hAnsi="Calibri" w:cs="Calibri"/>
          <w:sz w:val="20"/>
          <w:szCs w:val="20"/>
        </w:rPr>
      </w:pPr>
      <w:r w:rsidRPr="00F17A53">
        <w:rPr>
          <w:rFonts w:ascii="Calibri" w:eastAsia="Times New Roman" w:hAnsi="Calibri" w:cs="Calibri"/>
          <w:bCs/>
          <w:sz w:val="20"/>
          <w:szCs w:val="20"/>
        </w:rPr>
        <w:t>Email:</w:t>
      </w:r>
      <w:r w:rsidRPr="00F17A53">
        <w:rPr>
          <w:rFonts w:ascii="Calibri" w:eastAsia="Times New Roman" w:hAnsi="Calibri" w:cs="Calibri"/>
          <w:b/>
          <w:sz w:val="20"/>
          <w:szCs w:val="20"/>
        </w:rPr>
        <w:t xml:space="preserve">  _________________________________________________</w:t>
      </w:r>
    </w:p>
    <w:p w14:paraId="5D899982" w14:textId="77777777" w:rsidR="00F17A53" w:rsidRDefault="00F17A53" w:rsidP="00F17A53">
      <w:pPr>
        <w:spacing w:after="0" w:line="240" w:lineRule="auto"/>
        <w:ind w:left="360"/>
        <w:rPr>
          <w:rFonts w:ascii="Calibri" w:eastAsia="Times New Roman" w:hAnsi="Calibri" w:cs="Calibri"/>
          <w:sz w:val="20"/>
          <w:szCs w:val="20"/>
        </w:rPr>
      </w:pPr>
    </w:p>
    <w:p w14:paraId="203A6FB7" w14:textId="7717613A" w:rsidR="00F17A53" w:rsidRPr="00F17A53" w:rsidRDefault="00F17A53" w:rsidP="00F17A53">
      <w:pPr>
        <w:spacing w:after="0" w:line="240" w:lineRule="auto"/>
        <w:ind w:left="360"/>
        <w:rPr>
          <w:rFonts w:ascii="Calibri" w:eastAsia="Times New Roman" w:hAnsi="Calibri" w:cs="Calibri"/>
          <w:sz w:val="20"/>
          <w:szCs w:val="20"/>
        </w:rPr>
      </w:pPr>
      <w:r w:rsidRPr="00F17A53">
        <w:rPr>
          <w:rFonts w:ascii="Calibri" w:eastAsia="Times New Roman" w:hAnsi="Calibri" w:cs="Calibri"/>
          <w:sz w:val="20"/>
          <w:szCs w:val="20"/>
        </w:rPr>
        <w:t xml:space="preserve">Person Legally Authorized to Sign Contract for Clinical Agency </w:t>
      </w:r>
      <w:r w:rsidR="00C90418">
        <w:rPr>
          <w:rFonts w:ascii="Calibri" w:eastAsia="Times New Roman" w:hAnsi="Calibri" w:cs="Calibri"/>
          <w:sz w:val="20"/>
          <w:szCs w:val="20"/>
        </w:rPr>
        <w:t>Affiliation</w:t>
      </w:r>
      <w:r w:rsidRPr="00F17A53">
        <w:rPr>
          <w:rFonts w:ascii="Calibri" w:eastAsia="Times New Roman" w:hAnsi="Calibri" w:cs="Calibri"/>
          <w:sz w:val="20"/>
          <w:szCs w:val="20"/>
        </w:rPr>
        <w:t xml:space="preserve"> Agreement, for example Education Coordinator, Legal or HR Representative. Please provide name, </w:t>
      </w:r>
      <w:proofErr w:type="gramStart"/>
      <w:r w:rsidRPr="00F17A53">
        <w:rPr>
          <w:rFonts w:ascii="Calibri" w:eastAsia="Times New Roman" w:hAnsi="Calibri" w:cs="Calibri"/>
          <w:sz w:val="20"/>
          <w:szCs w:val="20"/>
        </w:rPr>
        <w:t>phone</w:t>
      </w:r>
      <w:proofErr w:type="gramEnd"/>
      <w:r w:rsidRPr="00F17A53">
        <w:rPr>
          <w:rFonts w:ascii="Calibri" w:eastAsia="Times New Roman" w:hAnsi="Calibri" w:cs="Calibri"/>
          <w:sz w:val="20"/>
          <w:szCs w:val="20"/>
        </w:rPr>
        <w:t xml:space="preserve"> and email.</w:t>
      </w:r>
    </w:p>
    <w:p w14:paraId="7CDC7F77" w14:textId="77777777" w:rsidR="00F17A53" w:rsidRPr="00F17A53" w:rsidRDefault="00F17A53" w:rsidP="00F17A53">
      <w:pPr>
        <w:spacing w:after="0" w:line="240" w:lineRule="auto"/>
        <w:rPr>
          <w:rFonts w:ascii="Calibri" w:eastAsia="Times New Roman" w:hAnsi="Calibri" w:cs="Calibri"/>
          <w:b/>
          <w:sz w:val="16"/>
          <w:szCs w:val="16"/>
        </w:rPr>
      </w:pPr>
      <w:r w:rsidRPr="00F17A53">
        <w:rPr>
          <w:rFonts w:ascii="Calibri" w:eastAsia="Times New Roman" w:hAnsi="Calibri" w:cs="Calibri"/>
          <w:b/>
          <w:sz w:val="16"/>
          <w:szCs w:val="16"/>
        </w:rPr>
        <w:br/>
      </w:r>
      <w:r w:rsidRPr="00F17A53">
        <w:rPr>
          <w:rFonts w:ascii="Calibri" w:eastAsia="Times New Roman" w:hAnsi="Calibri" w:cs="Calibri"/>
          <w:b/>
          <w:sz w:val="16"/>
          <w:szCs w:val="16"/>
        </w:rPr>
        <w:br/>
      </w:r>
    </w:p>
    <w:p w14:paraId="6305141E" w14:textId="6B3D4D43" w:rsidR="00F17A53" w:rsidRPr="00F17A53" w:rsidRDefault="00F17A53" w:rsidP="00E973CC">
      <w:pPr>
        <w:numPr>
          <w:ilvl w:val="0"/>
          <w:numId w:val="49"/>
        </w:numPr>
        <w:spacing w:after="0" w:line="240" w:lineRule="auto"/>
        <w:rPr>
          <w:rFonts w:ascii="Calibri" w:eastAsia="Times New Roman" w:hAnsi="Calibri" w:cs="Calibri"/>
          <w:b/>
          <w:sz w:val="20"/>
          <w:szCs w:val="20"/>
        </w:rPr>
      </w:pPr>
      <w:r w:rsidRPr="00F17A53">
        <w:rPr>
          <w:rFonts w:ascii="Calibri" w:eastAsia="Times New Roman" w:hAnsi="Calibri" w:cs="Calibri"/>
          <w:b/>
          <w:sz w:val="20"/>
          <w:szCs w:val="20"/>
        </w:rPr>
        <w:t>__________________________________________________________________________________________</w:t>
      </w:r>
    </w:p>
    <w:p w14:paraId="54E1A43B" w14:textId="4668C490" w:rsidR="00F17A53" w:rsidRPr="00F17A53" w:rsidRDefault="00F17A53" w:rsidP="00F17A53">
      <w:pPr>
        <w:spacing w:after="0" w:line="240" w:lineRule="auto"/>
        <w:ind w:left="360"/>
        <w:rPr>
          <w:rFonts w:ascii="Calibri" w:eastAsia="Times New Roman" w:hAnsi="Calibri" w:cs="Calibri"/>
          <w:b/>
          <w:sz w:val="20"/>
          <w:szCs w:val="20"/>
        </w:rPr>
      </w:pPr>
      <w:r w:rsidRPr="00F17A53">
        <w:rPr>
          <w:rFonts w:ascii="Calibri" w:eastAsia="Times New Roman" w:hAnsi="Calibri" w:cs="Calibri"/>
          <w:b/>
          <w:sz w:val="20"/>
          <w:szCs w:val="20"/>
        </w:rPr>
        <w:t xml:space="preserve">        __________________________________________________________________________________________</w:t>
      </w:r>
    </w:p>
    <w:p w14:paraId="6F664366" w14:textId="77777777" w:rsidR="00F17A53" w:rsidRPr="00F17A53" w:rsidRDefault="00F17A53" w:rsidP="00F17A53">
      <w:pPr>
        <w:spacing w:after="0" w:line="240" w:lineRule="auto"/>
        <w:rPr>
          <w:rFonts w:ascii="Calibri" w:eastAsia="Times New Roman" w:hAnsi="Calibri" w:cs="Calibri"/>
          <w:sz w:val="20"/>
          <w:szCs w:val="20"/>
        </w:rPr>
      </w:pPr>
      <w:r w:rsidRPr="00F17A53">
        <w:rPr>
          <w:rFonts w:ascii="Calibri" w:eastAsia="Times New Roman" w:hAnsi="Calibri" w:cs="Calibri"/>
          <w:sz w:val="20"/>
          <w:szCs w:val="20"/>
        </w:rPr>
        <w:t xml:space="preserve">        Mailing Address, City, State, Zip Code</w:t>
      </w:r>
    </w:p>
    <w:p w14:paraId="41348356" w14:textId="4962C70A" w:rsidR="00F17A53" w:rsidRDefault="00F17A53" w:rsidP="00F17A53">
      <w:pPr>
        <w:spacing w:after="0" w:line="240" w:lineRule="auto"/>
        <w:rPr>
          <w:rFonts w:ascii="Calibri" w:eastAsia="Times New Roman" w:hAnsi="Calibri" w:cs="Calibri"/>
          <w:sz w:val="20"/>
          <w:szCs w:val="20"/>
        </w:rPr>
      </w:pPr>
    </w:p>
    <w:p w14:paraId="6D7AB8B3" w14:textId="21850DFB" w:rsidR="00265017" w:rsidRDefault="00265017" w:rsidP="00F17A53">
      <w:pPr>
        <w:spacing w:after="0" w:line="240" w:lineRule="auto"/>
        <w:rPr>
          <w:rFonts w:ascii="Calibri" w:eastAsia="Times New Roman" w:hAnsi="Calibri" w:cs="Calibri"/>
          <w:sz w:val="20"/>
          <w:szCs w:val="20"/>
        </w:rPr>
      </w:pPr>
    </w:p>
    <w:p w14:paraId="349C7BB6" w14:textId="77777777" w:rsidR="002B4039" w:rsidRPr="00F17A53" w:rsidRDefault="002B4039" w:rsidP="002B4039">
      <w:pPr>
        <w:spacing w:after="0" w:line="240" w:lineRule="auto"/>
        <w:rPr>
          <w:rFonts w:ascii="Calibri" w:eastAsia="Times New Roman" w:hAnsi="Calibri" w:cs="Calibri"/>
          <w:sz w:val="36"/>
          <w:szCs w:val="36"/>
        </w:rPr>
      </w:pPr>
      <w:r w:rsidRPr="00577ED2">
        <w:rPr>
          <w:rFonts w:ascii="Calibri" w:eastAsia="Times New Roman" w:hAnsi="Calibri" w:cs="Calibri"/>
          <w:b/>
          <w:i/>
          <w:sz w:val="36"/>
          <w:szCs w:val="36"/>
        </w:rPr>
        <w:t>When complete, please email the form to MCN Instructional Experience Coordinator at</w:t>
      </w:r>
      <w:r w:rsidRPr="00265017">
        <w:rPr>
          <w:rFonts w:ascii="Calibri" w:eastAsia="Times New Roman" w:hAnsi="Calibri" w:cs="Calibri"/>
          <w:b/>
          <w:i/>
          <w:sz w:val="36"/>
          <w:szCs w:val="36"/>
        </w:rPr>
        <w:t xml:space="preserve">: </w:t>
      </w:r>
      <w:hyperlink r:id="rId94" w:history="1">
        <w:r w:rsidRPr="00577ED2">
          <w:rPr>
            <w:rFonts w:ascii="Calibri" w:eastAsia="Times New Roman" w:hAnsi="Calibri" w:cs="Calibri"/>
            <w:b/>
            <w:i/>
            <w:color w:val="0563C1"/>
            <w:sz w:val="36"/>
            <w:szCs w:val="36"/>
            <w:u w:val="single"/>
          </w:rPr>
          <w:t>cjleber@ilstu.edu</w:t>
        </w:r>
      </w:hyperlink>
    </w:p>
    <w:p w14:paraId="087611FB" w14:textId="77777777" w:rsidR="002B4039" w:rsidRDefault="002B4039" w:rsidP="00F17A53">
      <w:pPr>
        <w:spacing w:after="0" w:line="240" w:lineRule="auto"/>
        <w:rPr>
          <w:rFonts w:ascii="Calibri" w:eastAsia="Times New Roman" w:hAnsi="Calibri" w:cs="Calibri"/>
          <w:sz w:val="20"/>
          <w:szCs w:val="20"/>
        </w:rPr>
      </w:pPr>
    </w:p>
    <w:p w14:paraId="3817B35C" w14:textId="77777777" w:rsidR="00265017" w:rsidRPr="00F17A53" w:rsidRDefault="00265017" w:rsidP="00F17A53">
      <w:pPr>
        <w:spacing w:after="0" w:line="240" w:lineRule="auto"/>
        <w:rPr>
          <w:rFonts w:ascii="Calibri" w:eastAsia="Times New Roman" w:hAnsi="Calibri" w:cs="Calibri"/>
          <w:sz w:val="20"/>
          <w:szCs w:val="20"/>
        </w:rPr>
      </w:pPr>
    </w:p>
    <w:p w14:paraId="169F47A5" w14:textId="77777777" w:rsidR="00F17A53" w:rsidRPr="00F17A53" w:rsidRDefault="00F17A53" w:rsidP="00F17A53">
      <w:pPr>
        <w:spacing w:after="0" w:line="240" w:lineRule="auto"/>
        <w:rPr>
          <w:rFonts w:ascii="Calibri" w:eastAsia="Times New Roman" w:hAnsi="Calibri" w:cs="Calibri"/>
          <w:sz w:val="20"/>
          <w:szCs w:val="20"/>
        </w:rPr>
      </w:pPr>
    </w:p>
    <w:p w14:paraId="778C50C4" w14:textId="77777777" w:rsidR="00F17A53" w:rsidRPr="00F17A53" w:rsidRDefault="00F17A53" w:rsidP="00F17A53">
      <w:pPr>
        <w:spacing w:after="0" w:line="240" w:lineRule="auto"/>
        <w:rPr>
          <w:rFonts w:ascii="Calibri" w:eastAsia="Times New Roman" w:hAnsi="Calibri" w:cs="Calibri"/>
          <w:sz w:val="20"/>
          <w:szCs w:val="20"/>
        </w:rPr>
      </w:pPr>
    </w:p>
    <w:p w14:paraId="66CD466D" w14:textId="77777777" w:rsidR="00F17A53" w:rsidRPr="00F17A53" w:rsidRDefault="00F17A53" w:rsidP="00F17A53">
      <w:pPr>
        <w:spacing w:after="0" w:line="240" w:lineRule="auto"/>
        <w:rPr>
          <w:rFonts w:ascii="Calibri" w:eastAsia="Times New Roman" w:hAnsi="Calibri" w:cs="Calibri"/>
          <w:sz w:val="36"/>
          <w:szCs w:val="36"/>
        </w:rPr>
      </w:pPr>
    </w:p>
    <w:bookmarkEnd w:id="235"/>
    <w:p w14:paraId="6C139F75" w14:textId="77777777" w:rsidR="00F17A53" w:rsidRPr="00F17A53" w:rsidRDefault="00F17A53" w:rsidP="00F17A53">
      <w:pPr>
        <w:tabs>
          <w:tab w:val="left" w:pos="8640"/>
        </w:tabs>
        <w:spacing w:after="0" w:line="240" w:lineRule="auto"/>
        <w:rPr>
          <w:rFonts w:ascii="Calibri" w:eastAsia="Times New Roman" w:hAnsi="Calibri" w:cs="Calibri"/>
          <w:sz w:val="20"/>
          <w:szCs w:val="20"/>
        </w:rPr>
      </w:pPr>
      <w:r w:rsidRPr="00F17A53">
        <w:rPr>
          <w:rFonts w:ascii="Calibri" w:eastAsia="Times New Roman" w:hAnsi="Calibri" w:cs="Calibri"/>
          <w:sz w:val="20"/>
          <w:szCs w:val="20"/>
        </w:rPr>
        <w:tab/>
      </w:r>
    </w:p>
    <w:p w14:paraId="47D93FDE" w14:textId="77777777" w:rsidR="00F17A53" w:rsidRPr="00F17A53" w:rsidRDefault="00F17A53" w:rsidP="00F17A53">
      <w:pPr>
        <w:spacing w:after="0" w:line="240" w:lineRule="auto"/>
        <w:rPr>
          <w:rFonts w:ascii="Calibri" w:eastAsia="Times New Roman" w:hAnsi="Calibri" w:cs="Calibri"/>
          <w:sz w:val="20"/>
          <w:szCs w:val="20"/>
        </w:rPr>
      </w:pPr>
    </w:p>
    <w:p w14:paraId="3FD1BCA5" w14:textId="6F6D0E4D" w:rsidR="00D41F0C" w:rsidRDefault="00D41F0C" w:rsidP="00D41F0C"/>
    <w:p w14:paraId="45CA9084" w14:textId="21DADEFE" w:rsidR="00D41F0C" w:rsidRDefault="00D41F0C" w:rsidP="00D41F0C"/>
    <w:p w14:paraId="64A97B35" w14:textId="54E87E4A" w:rsidR="002C1B7E" w:rsidRDefault="002C1B7E" w:rsidP="00D41F0C"/>
    <w:p w14:paraId="7641B525" w14:textId="51CF4B98" w:rsidR="002C1B7E" w:rsidRDefault="002C1B7E" w:rsidP="00D41F0C"/>
    <w:p w14:paraId="1893E980" w14:textId="7D71A0D3" w:rsidR="002C1B7E" w:rsidRDefault="002C1B7E" w:rsidP="00D41F0C"/>
    <w:p w14:paraId="0B33A9E1" w14:textId="77777777" w:rsidR="002C1B7E" w:rsidRDefault="002C1B7E" w:rsidP="00D41F0C"/>
    <w:p w14:paraId="129BFABA" w14:textId="367F8334" w:rsidR="00D41F0C" w:rsidRDefault="00D41F0C" w:rsidP="00D41F0C"/>
    <w:p w14:paraId="1E8C36D4" w14:textId="40718F8F" w:rsidR="00D41F0C" w:rsidRDefault="00D41F0C" w:rsidP="00D41F0C"/>
    <w:p w14:paraId="48CBAA63" w14:textId="21BF62B5" w:rsidR="00BB6273" w:rsidRPr="00C17BD6" w:rsidRDefault="00C17BD6" w:rsidP="00C17BD6">
      <w:pPr>
        <w:pStyle w:val="Heading2"/>
        <w:rPr>
          <w:color w:val="FF0000"/>
        </w:rPr>
      </w:pPr>
      <w:bookmarkStart w:id="236" w:name="_Toc82614788"/>
      <w:r w:rsidRPr="00C17BD6">
        <w:rPr>
          <w:color w:val="FF0000"/>
        </w:rPr>
        <w:lastRenderedPageBreak/>
        <w:t>Preceptor Agreement form for SNGC only</w:t>
      </w:r>
      <w:bookmarkEnd w:id="236"/>
    </w:p>
    <w:p w14:paraId="3A36101B" w14:textId="7F727152" w:rsidR="00AE2452" w:rsidRDefault="005714ED" w:rsidP="00AE2452">
      <w:pPr>
        <w:spacing w:after="0" w:line="240" w:lineRule="auto"/>
        <w:jc w:val="center"/>
        <w:rPr>
          <w:rFonts w:ascii="Arial" w:eastAsia="Times New Roman" w:hAnsi="Arial" w:cs="Arial"/>
          <w:b/>
          <w:sz w:val="24"/>
          <w:szCs w:val="24"/>
        </w:rPr>
      </w:pPr>
      <w:r>
        <w:rPr>
          <w:noProof/>
        </w:rPr>
        <w:drawing>
          <wp:anchor distT="0" distB="0" distL="114300" distR="114300" simplePos="0" relativeHeight="251675648" behindDoc="0" locked="0" layoutInCell="1" allowOverlap="1" wp14:anchorId="16C9712B" wp14:editId="49073971">
            <wp:simplePos x="0" y="0"/>
            <wp:positionH relativeFrom="column">
              <wp:posOffset>0</wp:posOffset>
            </wp:positionH>
            <wp:positionV relativeFrom="paragraph">
              <wp:posOffset>-635</wp:posOffset>
            </wp:positionV>
            <wp:extent cx="1837944" cy="612648"/>
            <wp:effectExtent l="0" t="0" r="0" b="0"/>
            <wp:wrapNone/>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37944" cy="61264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AE2452">
        <w:tab/>
      </w:r>
      <w:r w:rsidR="00AE2452">
        <w:tab/>
      </w:r>
      <w:r w:rsidR="00AE2452">
        <w:tab/>
      </w:r>
      <w:r w:rsidR="00AE2452">
        <w:tab/>
      </w:r>
      <w:r w:rsidR="00AE2452">
        <w:tab/>
      </w:r>
      <w:r w:rsidR="00AE2452">
        <w:tab/>
      </w:r>
      <w:bookmarkStart w:id="237" w:name="_Hlk76982325"/>
      <w:r w:rsidR="00AE2452" w:rsidRPr="00AE2452">
        <w:rPr>
          <w:rFonts w:ascii="Arial" w:eastAsia="Times New Roman" w:hAnsi="Arial" w:cs="Arial"/>
          <w:b/>
          <w:sz w:val="24"/>
          <w:szCs w:val="24"/>
        </w:rPr>
        <w:t xml:space="preserve">School Nurse Graduate Certificate </w:t>
      </w:r>
    </w:p>
    <w:p w14:paraId="08FC9DC7" w14:textId="5423436D" w:rsidR="00AE2452" w:rsidRPr="00AE2452" w:rsidRDefault="00AE2452" w:rsidP="00AE2452">
      <w:pPr>
        <w:spacing w:after="0" w:line="240" w:lineRule="auto"/>
        <w:ind w:left="4320"/>
        <w:jc w:val="center"/>
        <w:rPr>
          <w:rFonts w:ascii="Arial" w:eastAsia="Times New Roman" w:hAnsi="Arial" w:cs="Arial"/>
          <w:b/>
          <w:sz w:val="24"/>
          <w:szCs w:val="24"/>
        </w:rPr>
      </w:pPr>
      <w:r w:rsidRPr="00AE2452">
        <w:rPr>
          <w:rFonts w:ascii="Arial" w:eastAsia="Times New Roman" w:hAnsi="Arial" w:cs="Arial"/>
          <w:b/>
          <w:sz w:val="24"/>
          <w:szCs w:val="24"/>
        </w:rPr>
        <w:t>Preceptor Agreement Form</w:t>
      </w:r>
    </w:p>
    <w:bookmarkEnd w:id="237"/>
    <w:p w14:paraId="24B1E873" w14:textId="07CD8255" w:rsidR="002F4FDD" w:rsidRPr="00DD5629" w:rsidRDefault="002F4FDD" w:rsidP="002F4FDD">
      <w:pPr>
        <w:jc w:val="center"/>
        <w:rPr>
          <w:b/>
          <w:bCs/>
        </w:rPr>
      </w:pPr>
      <w:r>
        <w:tab/>
      </w:r>
      <w:r>
        <w:tab/>
      </w:r>
      <w:r>
        <w:tab/>
      </w:r>
      <w:r>
        <w:tab/>
      </w:r>
      <w:r>
        <w:tab/>
      </w:r>
      <w:r>
        <w:tab/>
      </w:r>
      <w:r w:rsidRPr="00DD5629">
        <w:rPr>
          <w:rFonts w:cstheme="minorHAnsi"/>
          <w:b/>
          <w:bCs/>
          <w:i/>
        </w:rPr>
        <w:t>Deadline:</w:t>
      </w:r>
      <w:r w:rsidRPr="00DD5629">
        <w:rPr>
          <w:rFonts w:cstheme="minorHAnsi"/>
          <w:b/>
          <w:bCs/>
        </w:rPr>
        <w:t xml:space="preserve"> May 1 </w:t>
      </w:r>
    </w:p>
    <w:tbl>
      <w:tblPr>
        <w:tblpPr w:leftFromText="180" w:rightFromText="180" w:vertAnchor="text" w:tblpXSpec="center" w:tblpY="1"/>
        <w:tblOverlap w:val="never"/>
        <w:tblW w:w="10810" w:type="dxa"/>
        <w:tblLayout w:type="fixed"/>
        <w:tblLook w:val="0600" w:firstRow="0" w:lastRow="0" w:firstColumn="0" w:lastColumn="0" w:noHBand="1" w:noVBand="1"/>
      </w:tblPr>
      <w:tblGrid>
        <w:gridCol w:w="997"/>
        <w:gridCol w:w="611"/>
        <w:gridCol w:w="84"/>
        <w:gridCol w:w="434"/>
        <w:gridCol w:w="576"/>
        <w:gridCol w:w="429"/>
        <w:gridCol w:w="1363"/>
        <w:gridCol w:w="10"/>
        <w:gridCol w:w="86"/>
        <w:gridCol w:w="815"/>
        <w:gridCol w:w="154"/>
        <w:gridCol w:w="262"/>
        <w:gridCol w:w="501"/>
        <w:gridCol w:w="319"/>
        <w:gridCol w:w="197"/>
        <w:gridCol w:w="896"/>
        <w:gridCol w:w="373"/>
        <w:gridCol w:w="79"/>
        <w:gridCol w:w="366"/>
        <w:gridCol w:w="90"/>
        <w:gridCol w:w="629"/>
        <w:gridCol w:w="1539"/>
      </w:tblGrid>
      <w:tr w:rsidR="005714ED" w:rsidRPr="004C1A9B" w14:paraId="33E9EBD8" w14:textId="77777777" w:rsidTr="00C21986">
        <w:trPr>
          <w:trHeight w:val="537"/>
        </w:trPr>
        <w:tc>
          <w:tcPr>
            <w:tcW w:w="10810" w:type="dxa"/>
            <w:gridSpan w:val="22"/>
            <w:shd w:val="clear" w:color="auto" w:fill="auto"/>
            <w:vAlign w:val="bottom"/>
          </w:tcPr>
          <w:p w14:paraId="4FB0278B" w14:textId="77777777" w:rsidR="005714ED" w:rsidRPr="004C1A9B" w:rsidRDefault="005714ED" w:rsidP="00C21986">
            <w:pPr>
              <w:spacing w:after="0" w:line="240" w:lineRule="auto"/>
              <w:jc w:val="center"/>
              <w:rPr>
                <w:rFonts w:ascii="Calibri" w:eastAsia="Malgun Gothic" w:hAnsi="Calibri" w:cs="Calibri"/>
                <w:b/>
                <w:smallCaps/>
                <w:spacing w:val="20"/>
                <w:sz w:val="36"/>
                <w:szCs w:val="40"/>
              </w:rPr>
            </w:pPr>
            <w:r w:rsidRPr="004C1A9B">
              <w:rPr>
                <w:rFonts w:ascii="Calibri" w:eastAsia="Malgun Gothic" w:hAnsi="Calibri" w:cs="Calibri"/>
                <w:b/>
                <w:smallCaps/>
                <w:spacing w:val="20"/>
                <w:sz w:val="36"/>
                <w:szCs w:val="40"/>
              </w:rPr>
              <w:t>Student information</w:t>
            </w:r>
          </w:p>
        </w:tc>
      </w:tr>
      <w:tr w:rsidR="005714ED" w:rsidRPr="004C1A9B" w14:paraId="1196BF63" w14:textId="77777777" w:rsidTr="00C21986">
        <w:trPr>
          <w:trHeight w:val="447"/>
        </w:trPr>
        <w:tc>
          <w:tcPr>
            <w:tcW w:w="1692" w:type="dxa"/>
            <w:gridSpan w:val="3"/>
            <w:shd w:val="clear" w:color="auto" w:fill="auto"/>
            <w:vAlign w:val="bottom"/>
          </w:tcPr>
          <w:p w14:paraId="300989F9" w14:textId="77777777" w:rsidR="005714ED" w:rsidRPr="004C1A9B" w:rsidRDefault="005714ED" w:rsidP="00C21986">
            <w:pPr>
              <w:spacing w:after="0" w:line="240" w:lineRule="auto"/>
              <w:rPr>
                <w:rFonts w:ascii="Calibri" w:eastAsia="Times New Roman" w:hAnsi="Calibri" w:cs="Calibri"/>
                <w:b/>
                <w:szCs w:val="20"/>
              </w:rPr>
            </w:pPr>
            <w:r w:rsidRPr="004C1A9B">
              <w:rPr>
                <w:rFonts w:ascii="Calibri" w:eastAsia="Times New Roman" w:hAnsi="Calibri" w:cs="Calibri"/>
                <w:b/>
                <w:szCs w:val="20"/>
              </w:rPr>
              <w:t xml:space="preserve">Student Name:        </w:t>
            </w:r>
          </w:p>
        </w:tc>
        <w:tc>
          <w:tcPr>
            <w:tcW w:w="4630" w:type="dxa"/>
            <w:gridSpan w:val="10"/>
            <w:tcBorders>
              <w:bottom w:val="single" w:sz="8" w:space="0" w:color="auto"/>
            </w:tcBorders>
            <w:shd w:val="clear" w:color="auto" w:fill="auto"/>
            <w:vAlign w:val="bottom"/>
          </w:tcPr>
          <w:p w14:paraId="78FEDA63" w14:textId="77777777" w:rsidR="005714ED" w:rsidRPr="004C1A9B" w:rsidRDefault="005714ED" w:rsidP="00C21986">
            <w:pPr>
              <w:spacing w:after="0" w:line="240" w:lineRule="auto"/>
              <w:rPr>
                <w:rFonts w:ascii="Calibri" w:eastAsia="Times New Roman" w:hAnsi="Calibri" w:cs="Calibri"/>
                <w:b/>
                <w:szCs w:val="20"/>
              </w:rPr>
            </w:pPr>
          </w:p>
        </w:tc>
        <w:tc>
          <w:tcPr>
            <w:tcW w:w="1864" w:type="dxa"/>
            <w:gridSpan w:val="5"/>
            <w:shd w:val="clear" w:color="auto" w:fill="auto"/>
            <w:vAlign w:val="bottom"/>
          </w:tcPr>
          <w:p w14:paraId="640D0C5C" w14:textId="77777777" w:rsidR="005714ED" w:rsidRPr="004C1A9B" w:rsidRDefault="005714ED" w:rsidP="00C21986">
            <w:pPr>
              <w:spacing w:after="0" w:line="240" w:lineRule="auto"/>
              <w:jc w:val="right"/>
              <w:rPr>
                <w:rFonts w:ascii="Calibri" w:eastAsia="Times New Roman" w:hAnsi="Calibri" w:cs="Calibri"/>
                <w:b/>
                <w:szCs w:val="20"/>
              </w:rPr>
            </w:pPr>
            <w:r w:rsidRPr="004C1A9B">
              <w:rPr>
                <w:rFonts w:ascii="Calibri" w:eastAsia="Times New Roman" w:hAnsi="Calibri" w:cs="Calibri"/>
                <w:b/>
                <w:szCs w:val="20"/>
              </w:rPr>
              <w:t xml:space="preserve">Course Name: </w:t>
            </w:r>
          </w:p>
        </w:tc>
        <w:tc>
          <w:tcPr>
            <w:tcW w:w="2624" w:type="dxa"/>
            <w:gridSpan w:val="4"/>
            <w:tcBorders>
              <w:bottom w:val="single" w:sz="8" w:space="0" w:color="auto"/>
            </w:tcBorders>
            <w:shd w:val="clear" w:color="auto" w:fill="auto"/>
            <w:vAlign w:val="bottom"/>
          </w:tcPr>
          <w:p w14:paraId="63A02420" w14:textId="77777777" w:rsidR="005714ED" w:rsidRPr="004C1A9B" w:rsidRDefault="005714ED" w:rsidP="00C21986">
            <w:pPr>
              <w:spacing w:after="0" w:line="240" w:lineRule="auto"/>
              <w:rPr>
                <w:rFonts w:ascii="Calibri" w:eastAsia="Times New Roman" w:hAnsi="Calibri" w:cs="Calibri"/>
                <w:b/>
                <w:szCs w:val="20"/>
              </w:rPr>
            </w:pPr>
          </w:p>
        </w:tc>
      </w:tr>
      <w:tr w:rsidR="005714ED" w:rsidRPr="004C1A9B" w14:paraId="7389B1C7" w14:textId="77777777" w:rsidTr="00C21986">
        <w:trPr>
          <w:trHeight w:val="427"/>
        </w:trPr>
        <w:tc>
          <w:tcPr>
            <w:tcW w:w="1608" w:type="dxa"/>
            <w:gridSpan w:val="2"/>
            <w:shd w:val="clear" w:color="auto" w:fill="auto"/>
            <w:vAlign w:val="bottom"/>
          </w:tcPr>
          <w:p w14:paraId="5F38F1AF" w14:textId="77777777" w:rsidR="005714ED" w:rsidRPr="004C1A9B" w:rsidRDefault="005714ED" w:rsidP="00C21986">
            <w:pPr>
              <w:spacing w:after="0" w:line="240" w:lineRule="auto"/>
              <w:rPr>
                <w:rFonts w:ascii="Calibri" w:eastAsia="Times New Roman" w:hAnsi="Calibri" w:cs="Calibri"/>
                <w:b/>
                <w:szCs w:val="20"/>
              </w:rPr>
            </w:pPr>
            <w:r w:rsidRPr="004C1A9B">
              <w:rPr>
                <w:rFonts w:ascii="Calibri" w:eastAsia="Times New Roman" w:hAnsi="Calibri" w:cs="Calibri"/>
                <w:b/>
                <w:szCs w:val="20"/>
              </w:rPr>
              <w:t>Student Email:</w:t>
            </w:r>
          </w:p>
        </w:tc>
        <w:tc>
          <w:tcPr>
            <w:tcW w:w="4714" w:type="dxa"/>
            <w:gridSpan w:val="11"/>
            <w:tcBorders>
              <w:top w:val="single" w:sz="8" w:space="0" w:color="auto"/>
              <w:bottom w:val="single" w:sz="8" w:space="0" w:color="auto"/>
            </w:tcBorders>
            <w:shd w:val="clear" w:color="auto" w:fill="auto"/>
            <w:vAlign w:val="bottom"/>
          </w:tcPr>
          <w:p w14:paraId="269CB3AC" w14:textId="77777777" w:rsidR="005714ED" w:rsidRPr="004C1A9B" w:rsidRDefault="005714ED" w:rsidP="00C21986">
            <w:pPr>
              <w:spacing w:after="0" w:line="240" w:lineRule="auto"/>
              <w:rPr>
                <w:rFonts w:ascii="Calibri" w:eastAsia="Times New Roman" w:hAnsi="Calibri" w:cs="Calibri"/>
                <w:b/>
                <w:szCs w:val="20"/>
              </w:rPr>
            </w:pPr>
          </w:p>
        </w:tc>
        <w:tc>
          <w:tcPr>
            <w:tcW w:w="1864" w:type="dxa"/>
            <w:gridSpan w:val="5"/>
            <w:shd w:val="clear" w:color="auto" w:fill="auto"/>
            <w:vAlign w:val="bottom"/>
          </w:tcPr>
          <w:p w14:paraId="64A592F1" w14:textId="77777777" w:rsidR="005714ED" w:rsidRPr="004C1A9B" w:rsidRDefault="005714ED" w:rsidP="00C21986">
            <w:pPr>
              <w:spacing w:after="0" w:line="240" w:lineRule="auto"/>
              <w:jc w:val="right"/>
              <w:rPr>
                <w:rFonts w:ascii="Calibri" w:eastAsia="Times New Roman" w:hAnsi="Calibri" w:cs="Calibri"/>
                <w:b/>
                <w:szCs w:val="20"/>
              </w:rPr>
            </w:pPr>
            <w:r w:rsidRPr="004C1A9B">
              <w:rPr>
                <w:rFonts w:ascii="Calibri" w:eastAsia="Times New Roman" w:hAnsi="Calibri" w:cs="Calibri"/>
                <w:b/>
                <w:szCs w:val="20"/>
              </w:rPr>
              <w:t>Course Number:</w:t>
            </w:r>
          </w:p>
        </w:tc>
        <w:tc>
          <w:tcPr>
            <w:tcW w:w="2624" w:type="dxa"/>
            <w:gridSpan w:val="4"/>
            <w:tcBorders>
              <w:top w:val="single" w:sz="8" w:space="0" w:color="auto"/>
              <w:bottom w:val="single" w:sz="8" w:space="0" w:color="auto"/>
            </w:tcBorders>
            <w:shd w:val="clear" w:color="auto" w:fill="auto"/>
            <w:vAlign w:val="bottom"/>
          </w:tcPr>
          <w:p w14:paraId="3F031000" w14:textId="77777777" w:rsidR="005714ED" w:rsidRPr="004C1A9B" w:rsidRDefault="005714ED" w:rsidP="00C21986">
            <w:pPr>
              <w:spacing w:after="0" w:line="240" w:lineRule="auto"/>
              <w:rPr>
                <w:rFonts w:ascii="Calibri" w:eastAsia="Times New Roman" w:hAnsi="Calibri" w:cs="Calibri"/>
                <w:b/>
                <w:szCs w:val="20"/>
              </w:rPr>
            </w:pPr>
          </w:p>
        </w:tc>
      </w:tr>
      <w:tr w:rsidR="005714ED" w:rsidRPr="004C1A9B" w14:paraId="6E01C921" w14:textId="77777777" w:rsidTr="00C21986">
        <w:trPr>
          <w:gridAfter w:val="7"/>
          <w:wAfter w:w="3972" w:type="dxa"/>
          <w:trHeight w:val="493"/>
        </w:trPr>
        <w:tc>
          <w:tcPr>
            <w:tcW w:w="3131" w:type="dxa"/>
            <w:gridSpan w:val="6"/>
            <w:shd w:val="clear" w:color="auto" w:fill="auto"/>
            <w:vAlign w:val="bottom"/>
          </w:tcPr>
          <w:p w14:paraId="04762113" w14:textId="4F42B5E6" w:rsidR="005714ED" w:rsidRPr="004C1A9B" w:rsidRDefault="005714ED" w:rsidP="00C21986">
            <w:pPr>
              <w:spacing w:after="0" w:line="240" w:lineRule="auto"/>
              <w:rPr>
                <w:rFonts w:ascii="Calibri" w:eastAsia="Times New Roman" w:hAnsi="Calibri" w:cs="Calibri"/>
                <w:b/>
                <w:szCs w:val="20"/>
              </w:rPr>
            </w:pPr>
            <w:r w:rsidRPr="004C1A9B">
              <w:rPr>
                <w:rFonts w:ascii="Calibri" w:eastAsia="Times New Roman" w:hAnsi="Calibri" w:cs="Calibri"/>
                <w:b/>
                <w:szCs w:val="20"/>
              </w:rPr>
              <w:t xml:space="preserve">Dates of </w:t>
            </w:r>
            <w:r w:rsidR="001D18A1">
              <w:rPr>
                <w:rFonts w:ascii="Calibri" w:eastAsia="Times New Roman" w:hAnsi="Calibri" w:cs="Calibri"/>
                <w:b/>
                <w:szCs w:val="20"/>
              </w:rPr>
              <w:t>Practice</w:t>
            </w:r>
            <w:r w:rsidRPr="004C1A9B">
              <w:rPr>
                <w:rFonts w:ascii="Calibri" w:eastAsia="Times New Roman" w:hAnsi="Calibri" w:cs="Calibri"/>
                <w:b/>
                <w:szCs w:val="20"/>
              </w:rPr>
              <w:t xml:space="preserve"> Experience:</w:t>
            </w:r>
          </w:p>
        </w:tc>
        <w:tc>
          <w:tcPr>
            <w:tcW w:w="1373" w:type="dxa"/>
            <w:gridSpan w:val="2"/>
            <w:tcBorders>
              <w:bottom w:val="single" w:sz="8" w:space="0" w:color="auto"/>
            </w:tcBorders>
            <w:shd w:val="clear" w:color="auto" w:fill="auto"/>
            <w:vAlign w:val="bottom"/>
          </w:tcPr>
          <w:p w14:paraId="42DF7A18" w14:textId="77777777" w:rsidR="005714ED" w:rsidRPr="004C1A9B" w:rsidRDefault="005714ED" w:rsidP="00C21986">
            <w:pPr>
              <w:spacing w:after="0" w:line="240" w:lineRule="auto"/>
              <w:rPr>
                <w:rFonts w:ascii="Calibri" w:eastAsia="Times New Roman" w:hAnsi="Calibri" w:cs="Calibri"/>
                <w:b/>
                <w:szCs w:val="20"/>
              </w:rPr>
            </w:pPr>
          </w:p>
        </w:tc>
        <w:tc>
          <w:tcPr>
            <w:tcW w:w="1055" w:type="dxa"/>
            <w:gridSpan w:val="3"/>
            <w:shd w:val="clear" w:color="auto" w:fill="auto"/>
            <w:vAlign w:val="bottom"/>
          </w:tcPr>
          <w:p w14:paraId="125BBA4C" w14:textId="77777777" w:rsidR="005714ED" w:rsidRPr="004C1A9B" w:rsidRDefault="005714ED" w:rsidP="00C21986">
            <w:pPr>
              <w:spacing w:after="0" w:line="240" w:lineRule="auto"/>
              <w:rPr>
                <w:rFonts w:ascii="Calibri" w:eastAsia="Times New Roman" w:hAnsi="Calibri" w:cs="Calibri"/>
                <w:szCs w:val="20"/>
              </w:rPr>
            </w:pPr>
            <w:r w:rsidRPr="004C1A9B">
              <w:rPr>
                <w:rFonts w:ascii="Calibri" w:eastAsia="Times New Roman" w:hAnsi="Calibri" w:cs="Calibri"/>
                <w:i/>
                <w:szCs w:val="20"/>
              </w:rPr>
              <w:t>through</w:t>
            </w:r>
          </w:p>
        </w:tc>
        <w:tc>
          <w:tcPr>
            <w:tcW w:w="1279" w:type="dxa"/>
            <w:gridSpan w:val="4"/>
            <w:tcBorders>
              <w:bottom w:val="single" w:sz="8" w:space="0" w:color="auto"/>
            </w:tcBorders>
            <w:shd w:val="clear" w:color="auto" w:fill="auto"/>
            <w:vAlign w:val="bottom"/>
          </w:tcPr>
          <w:p w14:paraId="6406A556" w14:textId="77777777" w:rsidR="005714ED" w:rsidRPr="004C1A9B" w:rsidRDefault="005714ED" w:rsidP="00C21986">
            <w:pPr>
              <w:spacing w:after="0" w:line="240" w:lineRule="auto"/>
              <w:rPr>
                <w:rFonts w:ascii="Calibri" w:eastAsia="Times New Roman" w:hAnsi="Calibri" w:cs="Calibri"/>
                <w:b/>
                <w:szCs w:val="20"/>
              </w:rPr>
            </w:pPr>
          </w:p>
        </w:tc>
      </w:tr>
      <w:tr w:rsidR="005714ED" w:rsidRPr="004C1A9B" w14:paraId="338833E0" w14:textId="77777777" w:rsidTr="00C21986">
        <w:trPr>
          <w:trHeight w:val="430"/>
        </w:trPr>
        <w:tc>
          <w:tcPr>
            <w:tcW w:w="2126" w:type="dxa"/>
            <w:gridSpan w:val="4"/>
            <w:shd w:val="clear" w:color="auto" w:fill="auto"/>
            <w:vAlign w:val="bottom"/>
          </w:tcPr>
          <w:p w14:paraId="558DDE9D" w14:textId="45776107" w:rsidR="005714ED" w:rsidRPr="004C1A9B" w:rsidRDefault="001C7DD8" w:rsidP="00C21986">
            <w:pPr>
              <w:spacing w:after="0" w:line="240" w:lineRule="auto"/>
              <w:rPr>
                <w:rFonts w:ascii="Calibri" w:eastAsia="Times New Roman" w:hAnsi="Calibri" w:cs="Calibri"/>
                <w:b/>
                <w:szCs w:val="20"/>
              </w:rPr>
            </w:pPr>
            <w:r>
              <w:rPr>
                <w:rFonts w:ascii="Calibri" w:eastAsia="Times New Roman" w:hAnsi="Calibri" w:cs="Calibri"/>
                <w:b/>
                <w:szCs w:val="20"/>
              </w:rPr>
              <w:t>School where you are employed</w:t>
            </w:r>
            <w:r w:rsidR="005714ED" w:rsidRPr="004C1A9B">
              <w:rPr>
                <w:rFonts w:ascii="Calibri" w:eastAsia="Times New Roman" w:hAnsi="Calibri" w:cs="Calibri"/>
                <w:b/>
                <w:szCs w:val="20"/>
              </w:rPr>
              <w:t>:</w:t>
            </w:r>
          </w:p>
        </w:tc>
        <w:tc>
          <w:tcPr>
            <w:tcW w:w="5608" w:type="dxa"/>
            <w:gridSpan w:val="12"/>
            <w:tcBorders>
              <w:bottom w:val="single" w:sz="8" w:space="0" w:color="auto"/>
            </w:tcBorders>
            <w:shd w:val="clear" w:color="auto" w:fill="auto"/>
            <w:vAlign w:val="bottom"/>
          </w:tcPr>
          <w:p w14:paraId="3EA20EF8" w14:textId="77777777" w:rsidR="005714ED" w:rsidRPr="004C1A9B" w:rsidRDefault="005714ED" w:rsidP="00C21986">
            <w:pPr>
              <w:spacing w:after="0" w:line="240" w:lineRule="auto"/>
              <w:rPr>
                <w:rFonts w:ascii="Calibri" w:eastAsia="Times New Roman" w:hAnsi="Calibri" w:cs="Calibri"/>
                <w:b/>
                <w:szCs w:val="20"/>
              </w:rPr>
            </w:pPr>
          </w:p>
        </w:tc>
        <w:tc>
          <w:tcPr>
            <w:tcW w:w="908" w:type="dxa"/>
            <w:gridSpan w:val="4"/>
            <w:shd w:val="clear" w:color="auto" w:fill="auto"/>
            <w:vAlign w:val="bottom"/>
          </w:tcPr>
          <w:p w14:paraId="6A250314" w14:textId="77777777" w:rsidR="005714ED" w:rsidRPr="004C1A9B" w:rsidRDefault="005714ED" w:rsidP="00C21986">
            <w:pPr>
              <w:spacing w:after="0" w:line="240" w:lineRule="auto"/>
              <w:rPr>
                <w:rFonts w:ascii="Calibri" w:eastAsia="Times New Roman" w:hAnsi="Calibri" w:cs="Calibri"/>
                <w:b/>
                <w:szCs w:val="20"/>
              </w:rPr>
            </w:pPr>
            <w:r w:rsidRPr="004C1A9B">
              <w:rPr>
                <w:rFonts w:ascii="Calibri" w:eastAsia="Times New Roman" w:hAnsi="Calibri" w:cs="Calibri"/>
                <w:b/>
                <w:szCs w:val="20"/>
              </w:rPr>
              <w:t>Phone:</w:t>
            </w:r>
          </w:p>
        </w:tc>
        <w:tc>
          <w:tcPr>
            <w:tcW w:w="2168" w:type="dxa"/>
            <w:gridSpan w:val="2"/>
            <w:tcBorders>
              <w:bottom w:val="single" w:sz="8" w:space="0" w:color="auto"/>
            </w:tcBorders>
            <w:shd w:val="clear" w:color="auto" w:fill="auto"/>
            <w:vAlign w:val="bottom"/>
          </w:tcPr>
          <w:p w14:paraId="28F3FEF1" w14:textId="77777777" w:rsidR="005714ED" w:rsidRPr="004C1A9B" w:rsidRDefault="005714ED" w:rsidP="00C21986">
            <w:pPr>
              <w:spacing w:after="0" w:line="240" w:lineRule="auto"/>
              <w:rPr>
                <w:rFonts w:ascii="Calibri" w:eastAsia="Times New Roman" w:hAnsi="Calibri" w:cs="Calibri"/>
                <w:b/>
                <w:szCs w:val="20"/>
              </w:rPr>
            </w:pPr>
          </w:p>
        </w:tc>
      </w:tr>
      <w:tr w:rsidR="005714ED" w:rsidRPr="004C1A9B" w14:paraId="6E5CC4CD" w14:textId="77777777" w:rsidTr="00C21986">
        <w:trPr>
          <w:trHeight w:val="350"/>
        </w:trPr>
        <w:tc>
          <w:tcPr>
            <w:tcW w:w="4494" w:type="dxa"/>
            <w:gridSpan w:val="7"/>
            <w:shd w:val="clear" w:color="auto" w:fill="auto"/>
            <w:vAlign w:val="bottom"/>
          </w:tcPr>
          <w:p w14:paraId="0B3AE76E" w14:textId="1179FFD5" w:rsidR="005714ED" w:rsidRPr="004A52E5" w:rsidRDefault="00EE61DC" w:rsidP="00C21986">
            <w:pPr>
              <w:spacing w:after="0" w:line="240" w:lineRule="auto"/>
              <w:rPr>
                <w:rFonts w:ascii="Calibri" w:eastAsia="Times New Roman" w:hAnsi="Calibri" w:cs="Calibri"/>
                <w:i/>
                <w:sz w:val="20"/>
                <w:szCs w:val="20"/>
              </w:rPr>
            </w:pPr>
            <w:r w:rsidRPr="004A52E5">
              <w:rPr>
                <w:rFonts w:ascii="Calibri" w:eastAsia="Times New Roman" w:hAnsi="Calibri" w:cs="Calibri"/>
                <w:b/>
                <w:bCs/>
                <w:i/>
                <w:sz w:val="20"/>
                <w:szCs w:val="20"/>
              </w:rPr>
              <w:t>School</w:t>
            </w:r>
            <w:r w:rsidR="000A281B" w:rsidRPr="004A52E5">
              <w:rPr>
                <w:rFonts w:ascii="Calibri" w:eastAsia="Times New Roman" w:hAnsi="Calibri" w:cs="Calibri"/>
                <w:b/>
                <w:bCs/>
                <w:i/>
                <w:sz w:val="20"/>
                <w:szCs w:val="20"/>
              </w:rPr>
              <w:t xml:space="preserve"> district</w:t>
            </w:r>
            <w:r w:rsidR="005356C9" w:rsidRPr="004A52E5">
              <w:rPr>
                <w:rFonts w:ascii="Calibri" w:eastAsia="Times New Roman" w:hAnsi="Calibri" w:cs="Calibri"/>
                <w:b/>
                <w:bCs/>
                <w:i/>
                <w:sz w:val="20"/>
                <w:szCs w:val="20"/>
              </w:rPr>
              <w:t xml:space="preserve"> if different than school employed</w:t>
            </w:r>
            <w:r w:rsidR="005714ED" w:rsidRPr="004A52E5">
              <w:rPr>
                <w:rFonts w:ascii="Calibri" w:eastAsia="Times New Roman" w:hAnsi="Calibri" w:cs="Calibri"/>
                <w:i/>
                <w:sz w:val="20"/>
                <w:szCs w:val="20"/>
              </w:rPr>
              <w:t>:</w:t>
            </w:r>
          </w:p>
        </w:tc>
        <w:tc>
          <w:tcPr>
            <w:tcW w:w="6316" w:type="dxa"/>
            <w:gridSpan w:val="15"/>
            <w:tcBorders>
              <w:bottom w:val="single" w:sz="8" w:space="0" w:color="auto"/>
            </w:tcBorders>
            <w:shd w:val="clear" w:color="auto" w:fill="auto"/>
            <w:vAlign w:val="bottom"/>
          </w:tcPr>
          <w:p w14:paraId="6DCD0C46" w14:textId="77777777" w:rsidR="005714ED" w:rsidRPr="004C1A9B" w:rsidRDefault="005714ED" w:rsidP="00C21986">
            <w:pPr>
              <w:spacing w:after="0" w:line="240" w:lineRule="auto"/>
              <w:rPr>
                <w:rFonts w:ascii="Calibri" w:eastAsia="Times New Roman" w:hAnsi="Calibri" w:cs="Calibri"/>
                <w:b/>
                <w:szCs w:val="20"/>
              </w:rPr>
            </w:pPr>
          </w:p>
        </w:tc>
      </w:tr>
      <w:tr w:rsidR="005714ED" w:rsidRPr="004C1A9B" w14:paraId="59F43D3B" w14:textId="77777777" w:rsidTr="00C21986">
        <w:trPr>
          <w:trHeight w:val="360"/>
        </w:trPr>
        <w:tc>
          <w:tcPr>
            <w:tcW w:w="997" w:type="dxa"/>
            <w:shd w:val="clear" w:color="auto" w:fill="auto"/>
            <w:vAlign w:val="bottom"/>
          </w:tcPr>
          <w:p w14:paraId="77F6D18C" w14:textId="77777777" w:rsidR="005714ED" w:rsidRPr="004C1A9B" w:rsidRDefault="005714ED" w:rsidP="00C21986">
            <w:pPr>
              <w:spacing w:after="0" w:line="240" w:lineRule="auto"/>
              <w:jc w:val="right"/>
              <w:rPr>
                <w:rFonts w:ascii="Calibri" w:eastAsia="Times New Roman" w:hAnsi="Calibri" w:cs="Calibri"/>
                <w:szCs w:val="20"/>
              </w:rPr>
            </w:pPr>
            <w:r w:rsidRPr="004C1A9B">
              <w:rPr>
                <w:rFonts w:ascii="Calibri" w:eastAsia="Times New Roman" w:hAnsi="Calibri" w:cs="Calibri"/>
                <w:szCs w:val="20"/>
              </w:rPr>
              <w:t>Address:</w:t>
            </w:r>
          </w:p>
        </w:tc>
        <w:tc>
          <w:tcPr>
            <w:tcW w:w="9813" w:type="dxa"/>
            <w:gridSpan w:val="21"/>
            <w:tcBorders>
              <w:bottom w:val="single" w:sz="8" w:space="0" w:color="auto"/>
            </w:tcBorders>
            <w:shd w:val="clear" w:color="auto" w:fill="auto"/>
            <w:vAlign w:val="bottom"/>
          </w:tcPr>
          <w:p w14:paraId="52D1E969" w14:textId="77777777" w:rsidR="005714ED" w:rsidRPr="004C1A9B" w:rsidRDefault="005714ED" w:rsidP="00C21986">
            <w:pPr>
              <w:spacing w:after="0" w:line="240" w:lineRule="auto"/>
              <w:ind w:right="72"/>
              <w:rPr>
                <w:rFonts w:ascii="Calibri" w:eastAsia="Times New Roman" w:hAnsi="Calibri" w:cs="Calibri"/>
                <w:b/>
                <w:szCs w:val="20"/>
              </w:rPr>
            </w:pPr>
          </w:p>
        </w:tc>
      </w:tr>
      <w:tr w:rsidR="005714ED" w:rsidRPr="004C1A9B" w14:paraId="3F030BC5" w14:textId="77777777" w:rsidTr="00C21986">
        <w:trPr>
          <w:trHeight w:val="340"/>
        </w:trPr>
        <w:tc>
          <w:tcPr>
            <w:tcW w:w="997" w:type="dxa"/>
            <w:shd w:val="clear" w:color="auto" w:fill="auto"/>
            <w:vAlign w:val="bottom"/>
          </w:tcPr>
          <w:p w14:paraId="09DDE358" w14:textId="77777777" w:rsidR="005714ED" w:rsidRPr="004C1A9B" w:rsidRDefault="005714ED" w:rsidP="00C21986">
            <w:pPr>
              <w:spacing w:after="0" w:line="240" w:lineRule="auto"/>
              <w:rPr>
                <w:rFonts w:ascii="Calibri" w:eastAsia="Times New Roman" w:hAnsi="Calibri" w:cs="Calibri"/>
                <w:szCs w:val="20"/>
              </w:rPr>
            </w:pPr>
            <w:r w:rsidRPr="004C1A9B">
              <w:rPr>
                <w:rFonts w:ascii="Calibri" w:eastAsia="Times New Roman" w:hAnsi="Calibri" w:cs="Calibri"/>
                <w:szCs w:val="20"/>
              </w:rPr>
              <w:t>City:</w:t>
            </w:r>
          </w:p>
        </w:tc>
        <w:tc>
          <w:tcPr>
            <w:tcW w:w="4824" w:type="dxa"/>
            <w:gridSpan w:val="11"/>
            <w:tcBorders>
              <w:bottom w:val="single" w:sz="8" w:space="0" w:color="auto"/>
            </w:tcBorders>
            <w:shd w:val="clear" w:color="auto" w:fill="auto"/>
            <w:vAlign w:val="bottom"/>
          </w:tcPr>
          <w:p w14:paraId="20675175" w14:textId="77777777" w:rsidR="005714ED" w:rsidRPr="004C1A9B" w:rsidRDefault="005714ED" w:rsidP="00C21986">
            <w:pPr>
              <w:spacing w:after="0" w:line="240" w:lineRule="auto"/>
              <w:rPr>
                <w:rFonts w:ascii="Calibri" w:eastAsia="Times New Roman" w:hAnsi="Calibri" w:cs="Calibri"/>
                <w:szCs w:val="20"/>
              </w:rPr>
            </w:pPr>
          </w:p>
        </w:tc>
        <w:tc>
          <w:tcPr>
            <w:tcW w:w="820" w:type="dxa"/>
            <w:gridSpan w:val="2"/>
            <w:shd w:val="clear" w:color="auto" w:fill="auto"/>
            <w:vAlign w:val="bottom"/>
          </w:tcPr>
          <w:p w14:paraId="36ACA89B" w14:textId="77777777" w:rsidR="005714ED" w:rsidRPr="004C1A9B" w:rsidRDefault="005714ED" w:rsidP="00C21986">
            <w:pPr>
              <w:spacing w:after="0" w:line="240" w:lineRule="auto"/>
              <w:jc w:val="right"/>
              <w:rPr>
                <w:rFonts w:ascii="Calibri" w:eastAsia="Times New Roman" w:hAnsi="Calibri" w:cs="Calibri"/>
                <w:szCs w:val="20"/>
              </w:rPr>
            </w:pPr>
            <w:r w:rsidRPr="004C1A9B">
              <w:rPr>
                <w:rFonts w:ascii="Calibri" w:eastAsia="Times New Roman" w:hAnsi="Calibri" w:cs="Calibri"/>
                <w:szCs w:val="20"/>
              </w:rPr>
              <w:t>State:</w:t>
            </w:r>
          </w:p>
        </w:tc>
        <w:tc>
          <w:tcPr>
            <w:tcW w:w="1911" w:type="dxa"/>
            <w:gridSpan w:val="5"/>
            <w:tcBorders>
              <w:bottom w:val="single" w:sz="8" w:space="0" w:color="auto"/>
            </w:tcBorders>
            <w:shd w:val="clear" w:color="auto" w:fill="auto"/>
            <w:vAlign w:val="bottom"/>
          </w:tcPr>
          <w:p w14:paraId="18CD1781" w14:textId="77777777" w:rsidR="005714ED" w:rsidRPr="004C1A9B" w:rsidRDefault="005714ED" w:rsidP="00C21986">
            <w:pPr>
              <w:spacing w:after="0" w:line="240" w:lineRule="auto"/>
              <w:rPr>
                <w:rFonts w:ascii="Calibri" w:eastAsia="Times New Roman" w:hAnsi="Calibri" w:cs="Calibri"/>
                <w:szCs w:val="20"/>
              </w:rPr>
            </w:pPr>
          </w:p>
        </w:tc>
        <w:tc>
          <w:tcPr>
            <w:tcW w:w="719" w:type="dxa"/>
            <w:gridSpan w:val="2"/>
            <w:shd w:val="clear" w:color="auto" w:fill="auto"/>
            <w:vAlign w:val="bottom"/>
          </w:tcPr>
          <w:p w14:paraId="0F0B777F" w14:textId="77777777" w:rsidR="005714ED" w:rsidRPr="004C1A9B" w:rsidRDefault="005714ED" w:rsidP="00C21986">
            <w:pPr>
              <w:spacing w:after="0" w:line="240" w:lineRule="auto"/>
              <w:rPr>
                <w:rFonts w:ascii="Calibri" w:eastAsia="Times New Roman" w:hAnsi="Calibri" w:cs="Calibri"/>
                <w:b/>
                <w:szCs w:val="20"/>
              </w:rPr>
            </w:pPr>
            <w:r w:rsidRPr="004C1A9B">
              <w:rPr>
                <w:rFonts w:ascii="Calibri" w:eastAsia="Times New Roman" w:hAnsi="Calibri" w:cs="Calibri"/>
                <w:szCs w:val="20"/>
              </w:rPr>
              <w:t>Zip:</w:t>
            </w:r>
          </w:p>
        </w:tc>
        <w:tc>
          <w:tcPr>
            <w:tcW w:w="1539" w:type="dxa"/>
            <w:tcBorders>
              <w:bottom w:val="single" w:sz="4" w:space="0" w:color="auto"/>
            </w:tcBorders>
            <w:shd w:val="clear" w:color="auto" w:fill="auto"/>
            <w:vAlign w:val="bottom"/>
          </w:tcPr>
          <w:p w14:paraId="45F40F7D" w14:textId="77777777" w:rsidR="005714ED" w:rsidRPr="004C1A9B" w:rsidRDefault="005714ED" w:rsidP="00C21986">
            <w:pPr>
              <w:spacing w:after="0" w:line="240" w:lineRule="auto"/>
              <w:rPr>
                <w:rFonts w:ascii="Calibri" w:eastAsia="Times New Roman" w:hAnsi="Calibri" w:cs="Calibri"/>
                <w:b/>
                <w:szCs w:val="20"/>
              </w:rPr>
            </w:pPr>
          </w:p>
        </w:tc>
      </w:tr>
      <w:tr w:rsidR="005714ED" w:rsidRPr="004C1A9B" w14:paraId="32FAB7FC" w14:textId="77777777" w:rsidTr="00C21986">
        <w:trPr>
          <w:trHeight w:val="887"/>
        </w:trPr>
        <w:tc>
          <w:tcPr>
            <w:tcW w:w="10810" w:type="dxa"/>
            <w:gridSpan w:val="22"/>
            <w:shd w:val="clear" w:color="auto" w:fill="auto"/>
            <w:vAlign w:val="center"/>
          </w:tcPr>
          <w:p w14:paraId="72E76AD7" w14:textId="77777777" w:rsidR="005714ED" w:rsidRPr="004C1A9B" w:rsidRDefault="005714ED" w:rsidP="00C21986">
            <w:pPr>
              <w:spacing w:after="0" w:line="240" w:lineRule="auto"/>
              <w:jc w:val="center"/>
              <w:rPr>
                <w:rFonts w:ascii="Calibri" w:eastAsia="Times New Roman" w:hAnsi="Calibri" w:cs="Calibri"/>
                <w:b/>
                <w:sz w:val="36"/>
                <w:szCs w:val="20"/>
              </w:rPr>
            </w:pPr>
            <w:r w:rsidRPr="004C1A9B">
              <w:rPr>
                <w:rFonts w:ascii="Calibri" w:eastAsia="Malgun Gothic" w:hAnsi="Calibri" w:cs="Calibri"/>
                <w:b/>
                <w:smallCaps/>
                <w:spacing w:val="20"/>
                <w:sz w:val="36"/>
                <w:szCs w:val="40"/>
              </w:rPr>
              <w:t>Preceptor information</w:t>
            </w:r>
          </w:p>
        </w:tc>
      </w:tr>
      <w:tr w:rsidR="005714ED" w:rsidRPr="004C1A9B" w14:paraId="1402F4E2" w14:textId="77777777" w:rsidTr="00C21986">
        <w:trPr>
          <w:trHeight w:val="491"/>
        </w:trPr>
        <w:tc>
          <w:tcPr>
            <w:tcW w:w="10810" w:type="dxa"/>
            <w:gridSpan w:val="22"/>
            <w:shd w:val="clear" w:color="auto" w:fill="auto"/>
            <w:vAlign w:val="center"/>
          </w:tcPr>
          <w:p w14:paraId="57711E61" w14:textId="77777777" w:rsidR="005714ED" w:rsidRPr="004C1A9B" w:rsidRDefault="005714ED" w:rsidP="00C21986">
            <w:pPr>
              <w:spacing w:after="0" w:line="480" w:lineRule="auto"/>
              <w:rPr>
                <w:rFonts w:ascii="Calibri" w:eastAsia="Times New Roman" w:hAnsi="Calibri" w:cs="Calibri"/>
                <w:b/>
                <w:bCs/>
                <w:szCs w:val="20"/>
              </w:rPr>
            </w:pPr>
            <w:r w:rsidRPr="004C1A9B">
              <w:rPr>
                <w:rFonts w:ascii="Calibri" w:eastAsia="Times New Roman" w:hAnsi="Calibri" w:cs="Calibri"/>
                <w:b/>
                <w:bCs/>
                <w:szCs w:val="20"/>
              </w:rPr>
              <w:t>Preceptor Name:  _______________________________________   Highest Degree:  ___________________________</w:t>
            </w:r>
          </w:p>
          <w:p w14:paraId="29A7554B" w14:textId="77777777" w:rsidR="005714ED" w:rsidRPr="004C1A9B" w:rsidRDefault="005714ED" w:rsidP="00C21986">
            <w:pPr>
              <w:spacing w:after="0" w:line="480" w:lineRule="auto"/>
              <w:rPr>
                <w:rFonts w:ascii="Calibri" w:eastAsia="Times New Roman" w:hAnsi="Calibri" w:cs="Calibri"/>
                <w:szCs w:val="20"/>
              </w:rPr>
            </w:pPr>
            <w:r w:rsidRPr="004C1A9B">
              <w:rPr>
                <w:rFonts w:ascii="Calibri" w:eastAsia="Times New Roman" w:hAnsi="Calibri" w:cs="Calibri"/>
                <w:b/>
                <w:bCs/>
                <w:szCs w:val="20"/>
              </w:rPr>
              <w:t>Preceptor Phone:</w:t>
            </w:r>
            <w:r w:rsidRPr="004C1A9B">
              <w:rPr>
                <w:rFonts w:ascii="Calibri" w:eastAsia="Times New Roman" w:hAnsi="Calibri" w:cs="Calibri"/>
                <w:szCs w:val="20"/>
              </w:rPr>
              <w:t xml:space="preserve">  ____________________      </w:t>
            </w:r>
            <w:r w:rsidRPr="004C1A9B">
              <w:rPr>
                <w:rFonts w:ascii="Calibri" w:eastAsia="Times New Roman" w:hAnsi="Calibri" w:cs="Calibri"/>
                <w:b/>
                <w:bCs/>
                <w:szCs w:val="20"/>
              </w:rPr>
              <w:t>Preceptor Email:</w:t>
            </w:r>
            <w:r w:rsidRPr="004C1A9B">
              <w:rPr>
                <w:rFonts w:ascii="Calibri" w:eastAsia="Times New Roman" w:hAnsi="Calibri" w:cs="Calibri"/>
                <w:szCs w:val="20"/>
              </w:rPr>
              <w:t xml:space="preserve"> ________________________________________</w:t>
            </w:r>
            <w:r w:rsidRPr="004C1A9B">
              <w:rPr>
                <w:rFonts w:ascii="Calibri" w:eastAsia="Times New Roman" w:hAnsi="Calibri" w:cs="Calibri"/>
                <w:szCs w:val="20"/>
              </w:rPr>
              <w:softHyphen/>
              <w:t>____</w:t>
            </w:r>
          </w:p>
          <w:p w14:paraId="137FE0DC" w14:textId="77777777" w:rsidR="005714ED" w:rsidRPr="004C1A9B" w:rsidRDefault="005714ED" w:rsidP="00C21986">
            <w:pPr>
              <w:spacing w:after="0" w:line="480" w:lineRule="auto"/>
              <w:rPr>
                <w:rFonts w:ascii="Calibri" w:eastAsia="Times New Roman" w:hAnsi="Calibri" w:cs="Calibri"/>
                <w:szCs w:val="20"/>
              </w:rPr>
            </w:pPr>
            <w:r w:rsidRPr="004C1A9B">
              <w:rPr>
                <w:rFonts w:ascii="Calibri" w:eastAsia="Times New Roman" w:hAnsi="Calibri" w:cs="Calibri"/>
                <w:b/>
                <w:bCs/>
                <w:szCs w:val="20"/>
              </w:rPr>
              <w:t>Preceptor Prof. License #:</w:t>
            </w:r>
            <w:r w:rsidRPr="004C1A9B">
              <w:rPr>
                <w:rFonts w:ascii="Calibri" w:eastAsia="Times New Roman" w:hAnsi="Calibri" w:cs="Calibri"/>
                <w:szCs w:val="20"/>
              </w:rPr>
              <w:t xml:space="preserve"> ________________________________</w:t>
            </w:r>
            <w:proofErr w:type="gramStart"/>
            <w:r w:rsidRPr="004C1A9B">
              <w:rPr>
                <w:rFonts w:ascii="Calibri" w:eastAsia="Times New Roman" w:hAnsi="Calibri" w:cs="Calibri"/>
                <w:szCs w:val="20"/>
              </w:rPr>
              <w:t xml:space="preserve">_  </w:t>
            </w:r>
            <w:r w:rsidRPr="004C1A9B">
              <w:rPr>
                <w:rFonts w:ascii="Calibri" w:eastAsia="Times New Roman" w:hAnsi="Calibri" w:cs="Calibri"/>
                <w:b/>
                <w:bCs/>
                <w:szCs w:val="20"/>
              </w:rPr>
              <w:t>Type</w:t>
            </w:r>
            <w:proofErr w:type="gramEnd"/>
            <w:r w:rsidRPr="004C1A9B">
              <w:rPr>
                <w:rFonts w:ascii="Calibri" w:eastAsia="Times New Roman" w:hAnsi="Calibri" w:cs="Calibri"/>
                <w:b/>
                <w:bCs/>
                <w:szCs w:val="20"/>
              </w:rPr>
              <w:t xml:space="preserve"> of License:</w:t>
            </w:r>
            <w:r w:rsidRPr="004C1A9B">
              <w:rPr>
                <w:rFonts w:ascii="Calibri" w:eastAsia="Times New Roman" w:hAnsi="Calibri" w:cs="Calibri"/>
                <w:szCs w:val="20"/>
              </w:rPr>
              <w:t xml:space="preserve"> ___________________________</w:t>
            </w:r>
          </w:p>
          <w:p w14:paraId="2BE21DC2" w14:textId="77777777" w:rsidR="005714ED" w:rsidRPr="004C1A9B" w:rsidRDefault="005714ED" w:rsidP="00C21986">
            <w:pPr>
              <w:spacing w:after="0" w:line="480" w:lineRule="auto"/>
              <w:rPr>
                <w:rFonts w:ascii="Calibri" w:eastAsia="Times New Roman" w:hAnsi="Calibri" w:cs="Calibri"/>
                <w:szCs w:val="20"/>
              </w:rPr>
            </w:pPr>
            <w:r w:rsidRPr="004C1A9B">
              <w:rPr>
                <w:rFonts w:ascii="Calibri" w:eastAsia="Times New Roman" w:hAnsi="Calibri" w:cs="Calibri"/>
                <w:b/>
                <w:bCs/>
                <w:szCs w:val="20"/>
              </w:rPr>
              <w:t>Licensing Agency:</w:t>
            </w:r>
            <w:r w:rsidRPr="004C1A9B">
              <w:rPr>
                <w:rFonts w:ascii="Calibri" w:eastAsia="Times New Roman" w:hAnsi="Calibri" w:cs="Calibri"/>
                <w:szCs w:val="20"/>
              </w:rPr>
              <w:t xml:space="preserve"> ______________________   </w:t>
            </w:r>
            <w:r w:rsidRPr="004C1A9B">
              <w:rPr>
                <w:rFonts w:ascii="Calibri" w:eastAsia="Times New Roman" w:hAnsi="Calibri" w:cs="Calibri"/>
                <w:b/>
                <w:bCs/>
                <w:szCs w:val="20"/>
              </w:rPr>
              <w:t>Issuing State:</w:t>
            </w:r>
            <w:r w:rsidRPr="004C1A9B">
              <w:rPr>
                <w:rFonts w:ascii="Calibri" w:eastAsia="Times New Roman" w:hAnsi="Calibri" w:cs="Calibri"/>
                <w:szCs w:val="20"/>
              </w:rPr>
              <w:t xml:space="preserve"> _____ </w:t>
            </w:r>
            <w:r w:rsidRPr="004C1A9B">
              <w:rPr>
                <w:rFonts w:ascii="Calibri" w:eastAsia="Times New Roman" w:hAnsi="Calibri" w:cs="Calibri"/>
                <w:b/>
                <w:bCs/>
                <w:szCs w:val="20"/>
              </w:rPr>
              <w:t>Expiration Date:</w:t>
            </w:r>
            <w:r w:rsidRPr="004C1A9B">
              <w:rPr>
                <w:rFonts w:ascii="Calibri" w:eastAsia="Times New Roman" w:hAnsi="Calibri" w:cs="Calibri"/>
                <w:szCs w:val="20"/>
              </w:rPr>
              <w:t xml:space="preserve"> ___________________________</w:t>
            </w:r>
          </w:p>
          <w:p w14:paraId="1C9C5A0B" w14:textId="77777777" w:rsidR="005714ED" w:rsidRPr="004C1A9B" w:rsidRDefault="005714ED" w:rsidP="00C21986">
            <w:pPr>
              <w:spacing w:after="0" w:line="480" w:lineRule="auto"/>
              <w:rPr>
                <w:rFonts w:ascii="Calibri" w:eastAsia="MS Gothic" w:hAnsi="Calibri" w:cs="Calibri"/>
                <w:b/>
                <w:szCs w:val="20"/>
              </w:rPr>
            </w:pPr>
            <w:r w:rsidRPr="004C1A9B">
              <w:rPr>
                <w:rFonts w:ascii="Calibri" w:eastAsia="Times New Roman" w:hAnsi="Calibri" w:cs="Calibri"/>
                <w:szCs w:val="20"/>
              </w:rPr>
              <w:t xml:space="preserve">Does preceptor have at least 2 years of relevant preceptor experience? </w:t>
            </w:r>
            <w:r w:rsidRPr="004C1A9B">
              <w:rPr>
                <w:rFonts w:ascii="Calibri" w:eastAsia="Times New Roman" w:hAnsi="Calibri" w:cs="Calibri"/>
                <w:b/>
                <w:szCs w:val="20"/>
              </w:rPr>
              <w:t xml:space="preserve"> Yes </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p w14:paraId="3537252C" w14:textId="04BED327" w:rsidR="005714ED" w:rsidRPr="004C1A9B" w:rsidRDefault="005714ED" w:rsidP="00C21986">
            <w:pPr>
              <w:spacing w:after="0" w:line="480" w:lineRule="auto"/>
              <w:rPr>
                <w:rFonts w:ascii="Calibri" w:eastAsia="Times New Roman" w:hAnsi="Calibri" w:cs="Calibri"/>
                <w:b/>
                <w:szCs w:val="20"/>
              </w:rPr>
            </w:pPr>
            <w:r w:rsidRPr="004C1A9B">
              <w:rPr>
                <w:rFonts w:ascii="Calibri" w:eastAsia="MS Gothic" w:hAnsi="Calibri" w:cs="Calibri"/>
                <w:bCs/>
                <w:szCs w:val="20"/>
              </w:rPr>
              <w:t>List relevant experience pertaining to student’s area of focus:</w:t>
            </w:r>
            <w:r w:rsidRPr="004C1A9B">
              <w:rPr>
                <w:rFonts w:ascii="Calibri" w:eastAsia="MS Gothic" w:hAnsi="Calibri" w:cs="Calibri"/>
                <w:b/>
                <w:szCs w:val="20"/>
              </w:rPr>
              <w:t xml:space="preserve"> </w:t>
            </w:r>
            <w:r w:rsidRPr="004C1A9B">
              <w:rPr>
                <w:rFonts w:ascii="Calibri" w:eastAsia="Times New Roman" w:hAnsi="Calibri" w:cs="Calibri"/>
                <w:i/>
                <w:sz w:val="16"/>
                <w:szCs w:val="16"/>
              </w:rPr>
              <w:t>(</w:t>
            </w:r>
            <w:proofErr w:type="gramStart"/>
            <w:r w:rsidRPr="004C1A9B">
              <w:rPr>
                <w:rFonts w:ascii="Calibri" w:eastAsia="Times New Roman" w:hAnsi="Calibri" w:cs="Calibri"/>
                <w:i/>
                <w:sz w:val="16"/>
                <w:szCs w:val="16"/>
              </w:rPr>
              <w:t>i</w:t>
            </w:r>
            <w:r w:rsidR="00B6552A">
              <w:rPr>
                <w:rFonts w:ascii="Calibri" w:eastAsia="Times New Roman" w:hAnsi="Calibri" w:cs="Calibri"/>
                <w:i/>
                <w:sz w:val="16"/>
                <w:szCs w:val="16"/>
              </w:rPr>
              <w:t>.e.</w:t>
            </w:r>
            <w:proofErr w:type="gramEnd"/>
            <w:r w:rsidR="00B6552A">
              <w:rPr>
                <w:rFonts w:ascii="Calibri" w:eastAsia="Times New Roman" w:hAnsi="Calibri" w:cs="Calibri"/>
                <w:i/>
                <w:sz w:val="16"/>
                <w:szCs w:val="16"/>
              </w:rPr>
              <w:t xml:space="preserve"> school nursing</w:t>
            </w:r>
            <w:r w:rsidRPr="004C1A9B">
              <w:rPr>
                <w:rFonts w:ascii="Calibri" w:eastAsia="Times New Roman" w:hAnsi="Calibri" w:cs="Calibri"/>
                <w:i/>
                <w:sz w:val="16"/>
                <w:szCs w:val="16"/>
              </w:rPr>
              <w:t>)</w:t>
            </w:r>
            <w:r w:rsidRPr="004C1A9B">
              <w:rPr>
                <w:rFonts w:ascii="Calibri" w:eastAsia="Times New Roman" w:hAnsi="Calibri" w:cs="Calibri"/>
                <w:b/>
                <w:szCs w:val="20"/>
              </w:rPr>
              <w:t xml:space="preserve"> </w:t>
            </w:r>
          </w:p>
          <w:p w14:paraId="1F99E646" w14:textId="77777777" w:rsidR="005714ED" w:rsidRPr="004C1A9B" w:rsidRDefault="005714ED" w:rsidP="00C21986">
            <w:pPr>
              <w:spacing w:after="0" w:line="480" w:lineRule="auto"/>
              <w:rPr>
                <w:rFonts w:ascii="Calibri" w:eastAsia="Times New Roman" w:hAnsi="Calibri" w:cs="Calibri"/>
                <w:b/>
                <w:szCs w:val="20"/>
              </w:rPr>
            </w:pPr>
            <w:r w:rsidRPr="004C1A9B">
              <w:rPr>
                <w:rFonts w:ascii="Calibri" w:eastAsia="Times New Roman" w:hAnsi="Calibri" w:cs="Calibri"/>
                <w:b/>
                <w:szCs w:val="20"/>
              </w:rPr>
              <w:t xml:space="preserve">_______________________________________________________________________________________________  </w:t>
            </w:r>
          </w:p>
          <w:p w14:paraId="6E23C45F" w14:textId="77777777" w:rsidR="005714ED" w:rsidRPr="004C1A9B" w:rsidRDefault="005714ED" w:rsidP="00C21986">
            <w:pPr>
              <w:spacing w:after="0" w:line="480" w:lineRule="auto"/>
              <w:rPr>
                <w:rFonts w:ascii="Calibri" w:eastAsia="Times New Roman" w:hAnsi="Calibri" w:cs="Calibri"/>
                <w:szCs w:val="20"/>
              </w:rPr>
            </w:pPr>
            <w:r w:rsidRPr="004C1A9B">
              <w:rPr>
                <w:rFonts w:ascii="Calibri" w:eastAsia="Times New Roman" w:hAnsi="Calibri" w:cs="Calibri"/>
                <w:szCs w:val="20"/>
              </w:rPr>
              <w:t>Areas of Certification:  ____________________________________________________________________________</w:t>
            </w:r>
          </w:p>
          <w:p w14:paraId="6D317283" w14:textId="77777777" w:rsidR="005714ED" w:rsidRDefault="005714ED" w:rsidP="00C21986">
            <w:pPr>
              <w:spacing w:after="0" w:line="480" w:lineRule="auto"/>
              <w:rPr>
                <w:rFonts w:ascii="Segoe UI Symbol" w:eastAsia="MS Gothic" w:hAnsi="Segoe UI Symbol" w:cs="Segoe UI Symbol"/>
                <w:b/>
                <w:szCs w:val="20"/>
              </w:rPr>
            </w:pPr>
            <w:r w:rsidRPr="004C1A9B">
              <w:rPr>
                <w:rFonts w:ascii="Calibri" w:eastAsia="Times New Roman" w:hAnsi="Calibri" w:cs="Calibri"/>
                <w:szCs w:val="20"/>
              </w:rPr>
              <w:t xml:space="preserve">Is Preceptor Student’s Direct Supervisor? </w:t>
            </w:r>
            <w:r w:rsidRPr="004C1A9B">
              <w:rPr>
                <w:rFonts w:ascii="Calibri" w:eastAsia="Times New Roman" w:hAnsi="Calibri" w:cs="Calibri"/>
                <w:b/>
                <w:szCs w:val="20"/>
              </w:rPr>
              <w:t xml:space="preserve"> Yes </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p w14:paraId="1D02EB20" w14:textId="77777777" w:rsidR="005714ED" w:rsidRPr="004C1A9B" w:rsidRDefault="005714ED" w:rsidP="00C21986">
            <w:pPr>
              <w:spacing w:after="0" w:line="480" w:lineRule="auto"/>
              <w:rPr>
                <w:rFonts w:ascii="Calibri" w:eastAsia="Times New Roman" w:hAnsi="Calibri" w:cs="Calibri"/>
                <w:szCs w:val="20"/>
              </w:rPr>
            </w:pPr>
            <w:r w:rsidRPr="004C1A9B">
              <w:rPr>
                <w:rFonts w:ascii="Calibri" w:eastAsia="MS Gothic" w:hAnsi="Calibri" w:cs="Calibri"/>
                <w:bCs/>
                <w:szCs w:val="20"/>
              </w:rPr>
              <w:t>Has the Preceptor previously precepted for Mennonite College of Nursing students?</w:t>
            </w:r>
            <w:r w:rsidRPr="004C1A9B">
              <w:rPr>
                <w:rFonts w:ascii="Calibri" w:eastAsia="MS Gothic" w:hAnsi="Calibri" w:cs="Calibri"/>
                <w:b/>
                <w:szCs w:val="20"/>
              </w:rPr>
              <w:t xml:space="preserve">   </w:t>
            </w:r>
            <w:r w:rsidRPr="004C1A9B">
              <w:rPr>
                <w:rFonts w:ascii="Calibri" w:eastAsia="Times New Roman" w:hAnsi="Calibri" w:cs="Calibri"/>
                <w:b/>
                <w:szCs w:val="20"/>
              </w:rPr>
              <w:t xml:space="preserve"> Yes</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tc>
      </w:tr>
      <w:tr w:rsidR="005714ED" w:rsidRPr="004C1A9B" w14:paraId="3D47D819" w14:textId="77777777" w:rsidTr="00C21986">
        <w:trPr>
          <w:trHeight w:val="88"/>
        </w:trPr>
        <w:tc>
          <w:tcPr>
            <w:tcW w:w="4590" w:type="dxa"/>
            <w:gridSpan w:val="9"/>
            <w:shd w:val="clear" w:color="auto" w:fill="auto"/>
            <w:vAlign w:val="bottom"/>
          </w:tcPr>
          <w:p w14:paraId="507935CD" w14:textId="77777777" w:rsidR="005714ED" w:rsidRPr="004C1A9B" w:rsidRDefault="005714ED" w:rsidP="00C21986">
            <w:pPr>
              <w:spacing w:after="0" w:line="240" w:lineRule="auto"/>
              <w:rPr>
                <w:rFonts w:ascii="Calibri" w:eastAsia="Times New Roman" w:hAnsi="Calibri" w:cs="Calibri"/>
                <w:b/>
                <w:szCs w:val="20"/>
              </w:rPr>
            </w:pPr>
            <w:r w:rsidRPr="004C1A9B">
              <w:rPr>
                <w:rFonts w:ascii="Calibri" w:eastAsia="Times New Roman" w:hAnsi="Calibri" w:cs="Calibri"/>
                <w:b/>
                <w:i/>
                <w:szCs w:val="20"/>
              </w:rPr>
              <w:t>I agree to serve as a preceptor as noted above:</w:t>
            </w:r>
            <w:r w:rsidRPr="004C1A9B">
              <w:rPr>
                <w:rFonts w:ascii="Calibri" w:eastAsia="Times New Roman" w:hAnsi="Calibri" w:cs="Calibri"/>
                <w:b/>
                <w:szCs w:val="20"/>
              </w:rPr>
              <w:t xml:space="preserve"> </w:t>
            </w:r>
          </w:p>
        </w:tc>
        <w:tc>
          <w:tcPr>
            <w:tcW w:w="3517" w:type="dxa"/>
            <w:gridSpan w:val="8"/>
            <w:shd w:val="clear" w:color="auto" w:fill="auto"/>
            <w:vAlign w:val="bottom"/>
          </w:tcPr>
          <w:p w14:paraId="5511E00C" w14:textId="77777777" w:rsidR="005714ED" w:rsidRPr="004C1A9B" w:rsidRDefault="005714ED" w:rsidP="00C21986">
            <w:pPr>
              <w:spacing w:after="0" w:line="240" w:lineRule="auto"/>
              <w:rPr>
                <w:rFonts w:ascii="Calibri" w:eastAsia="Times New Roman" w:hAnsi="Calibri" w:cs="Calibri"/>
                <w:b/>
                <w:szCs w:val="20"/>
              </w:rPr>
            </w:pPr>
            <w:r w:rsidRPr="004C1A9B">
              <w:rPr>
                <w:rFonts w:ascii="Calibri" w:eastAsia="Times New Roman" w:hAnsi="Calibri" w:cs="Calibri"/>
                <w:b/>
                <w:szCs w:val="20"/>
              </w:rPr>
              <w:t>SIGNATURE: ___________________</w:t>
            </w:r>
          </w:p>
        </w:tc>
        <w:tc>
          <w:tcPr>
            <w:tcW w:w="2703" w:type="dxa"/>
            <w:gridSpan w:val="5"/>
            <w:shd w:val="clear" w:color="auto" w:fill="auto"/>
            <w:vAlign w:val="bottom"/>
          </w:tcPr>
          <w:p w14:paraId="29CD1FC0" w14:textId="77777777" w:rsidR="005714ED" w:rsidRPr="004C1A9B" w:rsidRDefault="005714ED" w:rsidP="00C21986">
            <w:pPr>
              <w:spacing w:after="0" w:line="240" w:lineRule="auto"/>
              <w:rPr>
                <w:rFonts w:ascii="Calibri" w:eastAsia="Times New Roman" w:hAnsi="Calibri" w:cs="Calibri"/>
                <w:b/>
                <w:szCs w:val="20"/>
              </w:rPr>
            </w:pPr>
            <w:r w:rsidRPr="004C1A9B">
              <w:rPr>
                <w:rFonts w:ascii="Calibri" w:eastAsia="Times New Roman" w:hAnsi="Calibri" w:cs="Calibri"/>
                <w:b/>
                <w:szCs w:val="20"/>
              </w:rPr>
              <w:t>Date: _________________</w:t>
            </w:r>
          </w:p>
        </w:tc>
      </w:tr>
      <w:tr w:rsidR="005714ED" w:rsidRPr="004C1A9B" w14:paraId="250507E6" w14:textId="77777777" w:rsidTr="00C21986">
        <w:trPr>
          <w:trHeight w:val="80"/>
        </w:trPr>
        <w:tc>
          <w:tcPr>
            <w:tcW w:w="2702" w:type="dxa"/>
            <w:gridSpan w:val="5"/>
            <w:tcBorders>
              <w:bottom w:val="dashSmallGap" w:sz="12" w:space="0" w:color="auto"/>
            </w:tcBorders>
            <w:shd w:val="clear" w:color="auto" w:fill="auto"/>
            <w:vAlign w:val="center"/>
          </w:tcPr>
          <w:p w14:paraId="083A1EA3" w14:textId="77777777" w:rsidR="005714ED" w:rsidRPr="004C1A9B" w:rsidRDefault="005714ED" w:rsidP="00C21986">
            <w:pPr>
              <w:spacing w:after="0" w:line="240" w:lineRule="auto"/>
              <w:rPr>
                <w:rFonts w:ascii="Calibri" w:eastAsia="Times New Roman" w:hAnsi="Calibri" w:cs="Calibri"/>
                <w:b/>
                <w:szCs w:val="20"/>
              </w:rPr>
            </w:pPr>
          </w:p>
        </w:tc>
        <w:tc>
          <w:tcPr>
            <w:tcW w:w="2703" w:type="dxa"/>
            <w:gridSpan w:val="5"/>
            <w:tcBorders>
              <w:bottom w:val="dashSmallGap" w:sz="12" w:space="0" w:color="auto"/>
            </w:tcBorders>
            <w:shd w:val="clear" w:color="auto" w:fill="auto"/>
            <w:vAlign w:val="center"/>
          </w:tcPr>
          <w:p w14:paraId="38B607BE" w14:textId="77777777" w:rsidR="005714ED" w:rsidRPr="004C1A9B" w:rsidRDefault="005714ED" w:rsidP="00C21986">
            <w:pPr>
              <w:spacing w:after="0" w:line="240" w:lineRule="auto"/>
              <w:rPr>
                <w:rFonts w:ascii="Calibri" w:eastAsia="Times New Roman" w:hAnsi="Calibri" w:cs="Calibri"/>
                <w:b/>
                <w:szCs w:val="20"/>
              </w:rPr>
            </w:pPr>
          </w:p>
        </w:tc>
        <w:tc>
          <w:tcPr>
            <w:tcW w:w="2702" w:type="dxa"/>
            <w:gridSpan w:val="7"/>
            <w:tcBorders>
              <w:bottom w:val="dashSmallGap" w:sz="12" w:space="0" w:color="auto"/>
            </w:tcBorders>
            <w:shd w:val="clear" w:color="auto" w:fill="auto"/>
          </w:tcPr>
          <w:p w14:paraId="3A53C42A" w14:textId="77777777" w:rsidR="005714ED" w:rsidRPr="004C1A9B" w:rsidRDefault="005714ED" w:rsidP="00C21986">
            <w:pPr>
              <w:spacing w:after="0" w:line="240" w:lineRule="auto"/>
              <w:rPr>
                <w:rFonts w:ascii="Calibri" w:eastAsia="Times New Roman" w:hAnsi="Calibri" w:cs="Calibri"/>
                <w:szCs w:val="20"/>
              </w:rPr>
            </w:pPr>
            <w:r w:rsidRPr="004C1A9B">
              <w:rPr>
                <w:rFonts w:ascii="Calibri" w:eastAsia="Times New Roman" w:hAnsi="Calibri" w:cs="Calibri"/>
                <w:szCs w:val="20"/>
              </w:rPr>
              <w:t xml:space="preserve">            </w:t>
            </w:r>
            <w:r w:rsidRPr="004C1A9B">
              <w:rPr>
                <w:rFonts w:ascii="Calibri" w:eastAsia="Times New Roman" w:hAnsi="Calibri" w:cs="Calibri"/>
                <w:i/>
                <w:sz w:val="16"/>
                <w:szCs w:val="16"/>
              </w:rPr>
              <w:t xml:space="preserve"> To be signed by preceptor</w:t>
            </w:r>
          </w:p>
        </w:tc>
        <w:tc>
          <w:tcPr>
            <w:tcW w:w="2703" w:type="dxa"/>
            <w:gridSpan w:val="5"/>
            <w:tcBorders>
              <w:bottom w:val="dashSmallGap" w:sz="12" w:space="0" w:color="auto"/>
            </w:tcBorders>
            <w:shd w:val="clear" w:color="auto" w:fill="auto"/>
            <w:vAlign w:val="center"/>
          </w:tcPr>
          <w:p w14:paraId="3A994551" w14:textId="77777777" w:rsidR="005714ED" w:rsidRPr="004C1A9B" w:rsidRDefault="005714ED" w:rsidP="00C21986">
            <w:pPr>
              <w:spacing w:after="0" w:line="240" w:lineRule="auto"/>
              <w:rPr>
                <w:rFonts w:ascii="Calibri" w:eastAsia="Times New Roman" w:hAnsi="Calibri" w:cs="Calibri"/>
                <w:b/>
                <w:szCs w:val="20"/>
              </w:rPr>
            </w:pPr>
          </w:p>
        </w:tc>
      </w:tr>
    </w:tbl>
    <w:p w14:paraId="4D0CC35E" w14:textId="457EE669" w:rsidR="005714ED" w:rsidRDefault="005714ED" w:rsidP="005714ED">
      <w:pPr>
        <w:spacing w:after="0" w:line="240" w:lineRule="auto"/>
        <w:rPr>
          <w:rFonts w:ascii="Calibri" w:eastAsia="Times New Roman" w:hAnsi="Calibri" w:cs="Calibri"/>
          <w:b/>
          <w:i/>
          <w:sz w:val="20"/>
          <w:szCs w:val="20"/>
        </w:rPr>
      </w:pPr>
    </w:p>
    <w:p w14:paraId="305A355E" w14:textId="77777777" w:rsidR="00EF2F7C" w:rsidRDefault="00EF2F7C" w:rsidP="005714ED">
      <w:pPr>
        <w:spacing w:after="0" w:line="240" w:lineRule="auto"/>
        <w:rPr>
          <w:rFonts w:ascii="Calibri" w:eastAsia="Times New Roman" w:hAnsi="Calibri" w:cs="Calibri"/>
          <w:b/>
          <w:i/>
          <w:sz w:val="20"/>
          <w:szCs w:val="20"/>
        </w:rPr>
      </w:pPr>
    </w:p>
    <w:p w14:paraId="7DAFCB8E" w14:textId="2A9FBBD0" w:rsidR="005714ED" w:rsidRPr="00577ED2" w:rsidRDefault="002679DB" w:rsidP="00C17BD6">
      <w:pPr>
        <w:tabs>
          <w:tab w:val="left" w:pos="3855"/>
        </w:tabs>
        <w:spacing w:after="0" w:line="240" w:lineRule="auto"/>
        <w:rPr>
          <w:rFonts w:ascii="Calibri" w:eastAsia="Times New Roman" w:hAnsi="Calibri" w:cs="Calibri"/>
          <w:b/>
          <w:i/>
          <w:sz w:val="20"/>
          <w:szCs w:val="20"/>
        </w:rPr>
      </w:pPr>
      <w:r>
        <w:rPr>
          <w:rFonts w:ascii="Calibri" w:eastAsia="Times New Roman" w:hAnsi="Calibri" w:cs="Calibri"/>
          <w:b/>
          <w:i/>
          <w:sz w:val="20"/>
          <w:szCs w:val="20"/>
        </w:rPr>
        <w:tab/>
        <w:t>(</w:t>
      </w:r>
      <w:proofErr w:type="gramStart"/>
      <w:r>
        <w:rPr>
          <w:rFonts w:ascii="Calibri" w:eastAsia="Times New Roman" w:hAnsi="Calibri" w:cs="Calibri"/>
          <w:b/>
          <w:i/>
          <w:sz w:val="20"/>
          <w:szCs w:val="20"/>
        </w:rPr>
        <w:t>continue</w:t>
      </w:r>
      <w:proofErr w:type="gramEnd"/>
      <w:r>
        <w:rPr>
          <w:rFonts w:ascii="Calibri" w:eastAsia="Times New Roman" w:hAnsi="Calibri" w:cs="Calibri"/>
          <w:b/>
          <w:i/>
          <w:sz w:val="20"/>
          <w:szCs w:val="20"/>
        </w:rPr>
        <w:t xml:space="preserve"> to page 2)</w:t>
      </w:r>
    </w:p>
    <w:p w14:paraId="5C2101B1" w14:textId="29B65D3A" w:rsidR="005714ED" w:rsidRPr="00AC65A0" w:rsidRDefault="005714ED" w:rsidP="00C17BD6">
      <w:pPr>
        <w:ind w:left="4320"/>
        <w:jc w:val="center"/>
        <w:rPr>
          <w:rFonts w:ascii="Arial" w:eastAsia="Times New Roman" w:hAnsi="Arial" w:cs="Arial"/>
          <w:b/>
          <w:sz w:val="24"/>
          <w:szCs w:val="24"/>
        </w:rPr>
      </w:pPr>
      <w:r>
        <w:rPr>
          <w:noProof/>
        </w:rPr>
        <w:lastRenderedPageBreak/>
        <w:drawing>
          <wp:anchor distT="0" distB="0" distL="114300" distR="114300" simplePos="0" relativeHeight="251670528" behindDoc="0" locked="0" layoutInCell="1" allowOverlap="1" wp14:anchorId="4A4323C8" wp14:editId="0CC09DA8">
            <wp:simplePos x="0" y="0"/>
            <wp:positionH relativeFrom="column">
              <wp:posOffset>0</wp:posOffset>
            </wp:positionH>
            <wp:positionV relativeFrom="paragraph">
              <wp:posOffset>0</wp:posOffset>
            </wp:positionV>
            <wp:extent cx="1837944" cy="612648"/>
            <wp:effectExtent l="0" t="0" r="0" b="0"/>
            <wp:wrapNone/>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37944" cy="612648"/>
                    </a:xfrm>
                    <a:prstGeom prst="rect">
                      <a:avLst/>
                    </a:prstGeom>
                    <a:noFill/>
                    <a:ln>
                      <a:noFill/>
                    </a:ln>
                  </pic:spPr>
                </pic:pic>
              </a:graphicData>
            </a:graphic>
            <wp14:sizeRelH relativeFrom="page">
              <wp14:pctWidth>0</wp14:pctWidth>
            </wp14:sizeRelH>
            <wp14:sizeRelV relativeFrom="page">
              <wp14:pctHeight>0</wp14:pctHeight>
            </wp14:sizeRelV>
          </wp:anchor>
        </w:drawing>
      </w:r>
      <w:r w:rsidR="00C17BD6">
        <w:rPr>
          <w:rFonts w:ascii="Arial" w:eastAsia="Times New Roman" w:hAnsi="Arial" w:cs="Arial"/>
          <w:b/>
          <w:sz w:val="24"/>
          <w:szCs w:val="24"/>
        </w:rPr>
        <w:t xml:space="preserve">School Nurse Graduate Certificate </w:t>
      </w:r>
      <w:r w:rsidRPr="00AC65A0">
        <w:rPr>
          <w:rFonts w:ascii="Arial" w:eastAsia="Times New Roman" w:hAnsi="Arial" w:cs="Arial"/>
          <w:b/>
          <w:sz w:val="24"/>
          <w:szCs w:val="24"/>
        </w:rPr>
        <w:t>Preceptor Agreement Form</w:t>
      </w:r>
      <w:r w:rsidR="00C17BD6">
        <w:rPr>
          <w:rFonts w:ascii="Arial" w:eastAsia="Times New Roman" w:hAnsi="Arial" w:cs="Arial"/>
          <w:b/>
          <w:sz w:val="24"/>
          <w:szCs w:val="24"/>
        </w:rPr>
        <w:t xml:space="preserve"> (cont.)</w:t>
      </w:r>
    </w:p>
    <w:p w14:paraId="794ACDEC" w14:textId="77777777" w:rsidR="005714ED" w:rsidRDefault="005714ED" w:rsidP="005714ED"/>
    <w:p w14:paraId="45CAC2C8" w14:textId="77777777" w:rsidR="005714ED" w:rsidRPr="00F17A53" w:rsidRDefault="005714ED" w:rsidP="005714ED">
      <w:pPr>
        <w:spacing w:after="0" w:line="240" w:lineRule="auto"/>
        <w:rPr>
          <w:rFonts w:ascii="Calibri" w:eastAsia="Times New Roman" w:hAnsi="Calibri" w:cs="Calibri"/>
          <w:b/>
          <w:sz w:val="16"/>
          <w:szCs w:val="16"/>
        </w:rPr>
      </w:pPr>
    </w:p>
    <w:p w14:paraId="0E9F49CD" w14:textId="77777777" w:rsidR="005714ED" w:rsidRPr="00F17A53" w:rsidRDefault="005714ED" w:rsidP="005714ED">
      <w:pPr>
        <w:spacing w:after="0" w:line="240" w:lineRule="auto"/>
        <w:ind w:left="360"/>
        <w:contextualSpacing/>
        <w:rPr>
          <w:rFonts w:ascii="Calibri" w:eastAsia="Times New Roman" w:hAnsi="Calibri" w:cs="Calibri"/>
          <w:b/>
          <w:sz w:val="24"/>
          <w:szCs w:val="24"/>
          <w:u w:val="single"/>
        </w:rPr>
      </w:pPr>
      <w:r w:rsidRPr="00F17A53">
        <w:rPr>
          <w:rFonts w:ascii="Calibri" w:eastAsia="Times New Roman" w:hAnsi="Calibri" w:cs="Calibri"/>
          <w:b/>
          <w:sz w:val="24"/>
          <w:szCs w:val="24"/>
          <w:u w:val="single"/>
        </w:rPr>
        <w:t xml:space="preserve">Affiliation Agreement preparation information </w:t>
      </w:r>
    </w:p>
    <w:p w14:paraId="0FDEFA78" w14:textId="7B12AE59" w:rsidR="005714ED" w:rsidRDefault="005714ED" w:rsidP="005714ED">
      <w:pPr>
        <w:spacing w:after="0" w:line="240" w:lineRule="auto"/>
        <w:ind w:left="360"/>
        <w:contextualSpacing/>
        <w:rPr>
          <w:rFonts w:ascii="Calibri" w:eastAsia="Times New Roman" w:hAnsi="Calibri" w:cs="Calibri"/>
          <w:b/>
          <w:sz w:val="24"/>
          <w:szCs w:val="24"/>
          <w:u w:val="single"/>
        </w:rPr>
      </w:pPr>
    </w:p>
    <w:p w14:paraId="16B784D2" w14:textId="686CCFAF" w:rsidR="0091555D" w:rsidRDefault="0091555D" w:rsidP="005714ED">
      <w:pPr>
        <w:spacing w:after="0" w:line="240" w:lineRule="auto"/>
        <w:ind w:left="360"/>
        <w:contextualSpacing/>
        <w:rPr>
          <w:rFonts w:ascii="Segoe UI Symbol" w:eastAsia="MS Gothic" w:hAnsi="Segoe UI Symbol" w:cs="Segoe UI Symbol"/>
          <w:b/>
          <w:szCs w:val="20"/>
        </w:rPr>
      </w:pPr>
      <w:r>
        <w:rPr>
          <w:rFonts w:ascii="Calibri" w:eastAsia="Times New Roman" w:hAnsi="Calibri" w:cs="Calibri"/>
          <w:bCs/>
          <w:sz w:val="24"/>
          <w:szCs w:val="24"/>
        </w:rPr>
        <w:t xml:space="preserve">The student is an employee of the school district below:  </w:t>
      </w:r>
      <w:r w:rsidR="00385542" w:rsidRPr="00E8123C">
        <w:rPr>
          <w:rFonts w:cstheme="minorHAnsi"/>
          <w:b/>
          <w:szCs w:val="20"/>
        </w:rPr>
        <w:t>Yes</w:t>
      </w:r>
      <w:r w:rsidR="00385542" w:rsidRPr="00E8123C">
        <w:rPr>
          <w:rFonts w:ascii="Segoe UI Symbol" w:eastAsia="MS Gothic" w:hAnsi="Segoe UI Symbol" w:cs="Segoe UI Symbol"/>
          <w:b/>
          <w:szCs w:val="20"/>
        </w:rPr>
        <w:t>☐</w:t>
      </w:r>
      <w:r w:rsidR="00385542" w:rsidRPr="00E8123C">
        <w:rPr>
          <w:rFonts w:cstheme="minorHAnsi"/>
          <w:b/>
          <w:szCs w:val="20"/>
        </w:rPr>
        <w:t xml:space="preserve">      No</w:t>
      </w:r>
      <w:r w:rsidR="00385542" w:rsidRPr="00E8123C">
        <w:rPr>
          <w:rFonts w:ascii="Segoe UI Symbol" w:eastAsia="MS Gothic" w:hAnsi="Segoe UI Symbol" w:cs="Segoe UI Symbol"/>
          <w:b/>
          <w:szCs w:val="20"/>
        </w:rPr>
        <w:t>☐</w:t>
      </w:r>
    </w:p>
    <w:p w14:paraId="31684C69" w14:textId="77777777" w:rsidR="00385542" w:rsidRPr="00F17A53" w:rsidRDefault="00385542" w:rsidP="005714ED">
      <w:pPr>
        <w:spacing w:after="0" w:line="240" w:lineRule="auto"/>
        <w:ind w:left="360"/>
        <w:contextualSpacing/>
        <w:rPr>
          <w:rFonts w:ascii="Calibri" w:eastAsia="Times New Roman" w:hAnsi="Calibri" w:cs="Calibri"/>
          <w:bCs/>
          <w:sz w:val="24"/>
          <w:szCs w:val="24"/>
        </w:rPr>
      </w:pPr>
    </w:p>
    <w:p w14:paraId="783B7B86" w14:textId="77777777" w:rsidR="005714ED" w:rsidRPr="00F17A53" w:rsidRDefault="005714ED" w:rsidP="005714ED">
      <w:pPr>
        <w:spacing w:after="0" w:line="240" w:lineRule="auto"/>
        <w:ind w:left="360"/>
        <w:contextualSpacing/>
        <w:rPr>
          <w:rFonts w:ascii="Calibri" w:eastAsia="Times New Roman" w:hAnsi="Calibri" w:cs="Calibri"/>
          <w:b/>
          <w:sz w:val="20"/>
          <w:szCs w:val="20"/>
        </w:rPr>
      </w:pPr>
    </w:p>
    <w:p w14:paraId="1CFEAAC9" w14:textId="650E3B8E" w:rsidR="005714ED" w:rsidRPr="0091555D" w:rsidRDefault="005714ED" w:rsidP="0091555D">
      <w:pPr>
        <w:pStyle w:val="ListParagraph"/>
        <w:numPr>
          <w:ilvl w:val="0"/>
          <w:numId w:val="50"/>
        </w:numPr>
        <w:spacing w:after="0" w:line="240" w:lineRule="auto"/>
        <w:rPr>
          <w:rFonts w:ascii="Calibri" w:eastAsia="Times New Roman" w:hAnsi="Calibri" w:cs="Calibri"/>
          <w:b/>
          <w:sz w:val="20"/>
          <w:szCs w:val="20"/>
        </w:rPr>
      </w:pPr>
      <w:r w:rsidRPr="0091555D">
        <w:rPr>
          <w:rFonts w:ascii="Calibri" w:eastAsia="Times New Roman" w:hAnsi="Calibri" w:cs="Calibri"/>
          <w:b/>
          <w:sz w:val="20"/>
          <w:szCs w:val="20"/>
        </w:rPr>
        <w:t>*_________________________________________________________________________________________</w:t>
      </w:r>
    </w:p>
    <w:p w14:paraId="70EA9218" w14:textId="77777777" w:rsidR="005714ED" w:rsidRPr="00F17A53" w:rsidRDefault="005714ED" w:rsidP="005714ED">
      <w:pPr>
        <w:spacing w:after="0" w:line="240" w:lineRule="auto"/>
        <w:ind w:left="360"/>
        <w:contextualSpacing/>
        <w:rPr>
          <w:rFonts w:ascii="Calibri" w:eastAsia="Times New Roman" w:hAnsi="Calibri" w:cs="Calibri"/>
          <w:sz w:val="20"/>
          <w:szCs w:val="20"/>
        </w:rPr>
      </w:pPr>
      <w:r w:rsidRPr="00F17A53">
        <w:rPr>
          <w:rFonts w:ascii="Calibri" w:eastAsia="Times New Roman" w:hAnsi="Calibri" w:cs="Calibri"/>
          <w:sz w:val="20"/>
          <w:szCs w:val="20"/>
        </w:rPr>
        <w:t xml:space="preserve">Clinical Site Agency Name </w:t>
      </w:r>
    </w:p>
    <w:p w14:paraId="71F3A1F2" w14:textId="77777777" w:rsidR="005714ED" w:rsidRPr="00F17A53" w:rsidRDefault="005714ED" w:rsidP="005714ED">
      <w:pPr>
        <w:spacing w:after="0" w:line="240" w:lineRule="auto"/>
        <w:ind w:left="360"/>
        <w:contextualSpacing/>
        <w:rPr>
          <w:rFonts w:ascii="Calibri" w:eastAsia="Times New Roman" w:hAnsi="Calibri" w:cs="Calibri"/>
          <w:sz w:val="20"/>
          <w:szCs w:val="20"/>
        </w:rPr>
      </w:pPr>
      <w:r w:rsidRPr="00F17A53">
        <w:rPr>
          <w:rFonts w:ascii="Calibri" w:eastAsia="Times New Roman" w:hAnsi="Calibri" w:cs="Calibri"/>
          <w:sz w:val="20"/>
          <w:szCs w:val="20"/>
        </w:rPr>
        <w:br/>
      </w:r>
      <w:r w:rsidRPr="00F17A53">
        <w:rPr>
          <w:rFonts w:ascii="Calibri" w:eastAsia="Times New Roman" w:hAnsi="Calibri" w:cs="Calibri"/>
          <w:sz w:val="20"/>
          <w:szCs w:val="20"/>
        </w:rPr>
        <w:br/>
      </w:r>
    </w:p>
    <w:p w14:paraId="2A98AB3D" w14:textId="77777777" w:rsidR="005714ED" w:rsidRPr="00F17A53" w:rsidRDefault="005714ED" w:rsidP="0091555D">
      <w:pPr>
        <w:numPr>
          <w:ilvl w:val="0"/>
          <w:numId w:val="50"/>
        </w:numPr>
        <w:tabs>
          <w:tab w:val="num" w:pos="360"/>
        </w:tabs>
        <w:spacing w:after="0" w:line="240" w:lineRule="auto"/>
        <w:rPr>
          <w:rFonts w:ascii="Calibri" w:eastAsia="Times New Roman" w:hAnsi="Calibri" w:cs="Calibri"/>
          <w:sz w:val="20"/>
          <w:szCs w:val="20"/>
        </w:rPr>
      </w:pPr>
      <w:r w:rsidRPr="00F17A53">
        <w:rPr>
          <w:rFonts w:ascii="Calibri" w:eastAsia="Times New Roman" w:hAnsi="Calibri" w:cs="Calibri"/>
          <w:b/>
          <w:sz w:val="20"/>
          <w:szCs w:val="20"/>
        </w:rPr>
        <w:t>*___________________________________________</w:t>
      </w:r>
      <w:r w:rsidRPr="00F17A53">
        <w:rPr>
          <w:rFonts w:ascii="Calibri" w:eastAsia="Times New Roman" w:hAnsi="Calibri" w:cs="Calibri"/>
          <w:sz w:val="20"/>
          <w:szCs w:val="20"/>
        </w:rPr>
        <w:t>Phone:</w:t>
      </w:r>
      <w:r w:rsidRPr="00F17A53">
        <w:rPr>
          <w:rFonts w:ascii="Calibri" w:eastAsia="Times New Roman" w:hAnsi="Calibri" w:cs="Calibri"/>
          <w:b/>
          <w:sz w:val="20"/>
          <w:szCs w:val="20"/>
        </w:rPr>
        <w:t xml:space="preserve"> ________________________________________                             </w:t>
      </w:r>
    </w:p>
    <w:p w14:paraId="3DEE1369" w14:textId="77777777" w:rsidR="005714ED" w:rsidRPr="00F17A53" w:rsidRDefault="005714ED" w:rsidP="005714ED">
      <w:pPr>
        <w:spacing w:after="0" w:line="240" w:lineRule="auto"/>
        <w:rPr>
          <w:rFonts w:ascii="Calibri" w:eastAsia="Times New Roman" w:hAnsi="Calibri" w:cs="Calibri"/>
          <w:sz w:val="20"/>
          <w:szCs w:val="20"/>
        </w:rPr>
      </w:pPr>
    </w:p>
    <w:p w14:paraId="716B6B39" w14:textId="77777777" w:rsidR="005714ED" w:rsidRPr="00F17A53" w:rsidRDefault="005714ED" w:rsidP="005714ED">
      <w:pPr>
        <w:spacing w:after="0" w:line="240" w:lineRule="auto"/>
        <w:ind w:firstLine="360"/>
        <w:rPr>
          <w:rFonts w:ascii="Calibri" w:eastAsia="Times New Roman" w:hAnsi="Calibri" w:cs="Calibri"/>
          <w:sz w:val="20"/>
          <w:szCs w:val="20"/>
        </w:rPr>
      </w:pPr>
      <w:r w:rsidRPr="00F17A53">
        <w:rPr>
          <w:rFonts w:ascii="Calibri" w:eastAsia="Times New Roman" w:hAnsi="Calibri" w:cs="Calibri"/>
          <w:bCs/>
          <w:sz w:val="20"/>
          <w:szCs w:val="20"/>
        </w:rPr>
        <w:t>Email:</w:t>
      </w:r>
      <w:r w:rsidRPr="00F17A53">
        <w:rPr>
          <w:rFonts w:ascii="Calibri" w:eastAsia="Times New Roman" w:hAnsi="Calibri" w:cs="Calibri"/>
          <w:b/>
          <w:sz w:val="20"/>
          <w:szCs w:val="20"/>
        </w:rPr>
        <w:t xml:space="preserve">  _________________________________________________</w:t>
      </w:r>
    </w:p>
    <w:p w14:paraId="40FD5FDF" w14:textId="77777777" w:rsidR="005714ED" w:rsidRDefault="005714ED" w:rsidP="005714ED">
      <w:pPr>
        <w:spacing w:after="0" w:line="240" w:lineRule="auto"/>
        <w:ind w:left="360"/>
        <w:rPr>
          <w:rFonts w:ascii="Calibri" w:eastAsia="Times New Roman" w:hAnsi="Calibri" w:cs="Calibri"/>
          <w:sz w:val="20"/>
          <w:szCs w:val="20"/>
        </w:rPr>
      </w:pPr>
    </w:p>
    <w:p w14:paraId="5353B2B8" w14:textId="714A0684" w:rsidR="005714ED" w:rsidRPr="00F17A53" w:rsidRDefault="005714ED" w:rsidP="005714ED">
      <w:pPr>
        <w:spacing w:after="0" w:line="240" w:lineRule="auto"/>
        <w:ind w:left="360"/>
        <w:rPr>
          <w:rFonts w:ascii="Calibri" w:eastAsia="Times New Roman" w:hAnsi="Calibri" w:cs="Calibri"/>
          <w:sz w:val="20"/>
          <w:szCs w:val="20"/>
        </w:rPr>
      </w:pPr>
      <w:r w:rsidRPr="00F17A53">
        <w:rPr>
          <w:rFonts w:ascii="Calibri" w:eastAsia="Times New Roman" w:hAnsi="Calibri" w:cs="Calibri"/>
          <w:sz w:val="20"/>
          <w:szCs w:val="20"/>
        </w:rPr>
        <w:t xml:space="preserve">Person Legally Authorized to Sign Contract for Clinical Agency </w:t>
      </w:r>
      <w:r w:rsidR="00C90418">
        <w:rPr>
          <w:rFonts w:ascii="Calibri" w:eastAsia="Times New Roman" w:hAnsi="Calibri" w:cs="Calibri"/>
          <w:sz w:val="20"/>
          <w:szCs w:val="20"/>
        </w:rPr>
        <w:t>Affiliation</w:t>
      </w:r>
      <w:r w:rsidRPr="00F17A53">
        <w:rPr>
          <w:rFonts w:ascii="Calibri" w:eastAsia="Times New Roman" w:hAnsi="Calibri" w:cs="Calibri"/>
          <w:sz w:val="20"/>
          <w:szCs w:val="20"/>
        </w:rPr>
        <w:t xml:space="preserve"> Agreement, for example Education Coordinator, Legal or HR Representative. Please provide name, </w:t>
      </w:r>
      <w:proofErr w:type="gramStart"/>
      <w:r w:rsidRPr="00F17A53">
        <w:rPr>
          <w:rFonts w:ascii="Calibri" w:eastAsia="Times New Roman" w:hAnsi="Calibri" w:cs="Calibri"/>
          <w:sz w:val="20"/>
          <w:szCs w:val="20"/>
        </w:rPr>
        <w:t>phone</w:t>
      </w:r>
      <w:proofErr w:type="gramEnd"/>
      <w:r w:rsidRPr="00F17A53">
        <w:rPr>
          <w:rFonts w:ascii="Calibri" w:eastAsia="Times New Roman" w:hAnsi="Calibri" w:cs="Calibri"/>
          <w:sz w:val="20"/>
          <w:szCs w:val="20"/>
        </w:rPr>
        <w:t xml:space="preserve"> and email.</w:t>
      </w:r>
    </w:p>
    <w:p w14:paraId="4CFC2C56" w14:textId="77777777" w:rsidR="005714ED" w:rsidRPr="00F17A53" w:rsidRDefault="005714ED" w:rsidP="005714ED">
      <w:pPr>
        <w:spacing w:after="0" w:line="240" w:lineRule="auto"/>
        <w:rPr>
          <w:rFonts w:ascii="Calibri" w:eastAsia="Times New Roman" w:hAnsi="Calibri" w:cs="Calibri"/>
          <w:b/>
          <w:sz w:val="16"/>
          <w:szCs w:val="16"/>
        </w:rPr>
      </w:pPr>
      <w:r w:rsidRPr="00F17A53">
        <w:rPr>
          <w:rFonts w:ascii="Calibri" w:eastAsia="Times New Roman" w:hAnsi="Calibri" w:cs="Calibri"/>
          <w:b/>
          <w:sz w:val="16"/>
          <w:szCs w:val="16"/>
        </w:rPr>
        <w:br/>
      </w:r>
      <w:r w:rsidRPr="00F17A53">
        <w:rPr>
          <w:rFonts w:ascii="Calibri" w:eastAsia="Times New Roman" w:hAnsi="Calibri" w:cs="Calibri"/>
          <w:b/>
          <w:sz w:val="16"/>
          <w:szCs w:val="16"/>
        </w:rPr>
        <w:br/>
      </w:r>
    </w:p>
    <w:p w14:paraId="013DC3E0" w14:textId="77777777" w:rsidR="005714ED" w:rsidRPr="00F17A53" w:rsidRDefault="005714ED" w:rsidP="0091555D">
      <w:pPr>
        <w:numPr>
          <w:ilvl w:val="0"/>
          <w:numId w:val="50"/>
        </w:numPr>
        <w:spacing w:after="0" w:line="240" w:lineRule="auto"/>
        <w:rPr>
          <w:rFonts w:ascii="Calibri" w:eastAsia="Times New Roman" w:hAnsi="Calibri" w:cs="Calibri"/>
          <w:b/>
          <w:sz w:val="20"/>
          <w:szCs w:val="20"/>
        </w:rPr>
      </w:pPr>
      <w:r w:rsidRPr="00F17A53">
        <w:rPr>
          <w:rFonts w:ascii="Calibri" w:eastAsia="Times New Roman" w:hAnsi="Calibri" w:cs="Calibri"/>
          <w:b/>
          <w:sz w:val="20"/>
          <w:szCs w:val="20"/>
        </w:rPr>
        <w:t>__________________________________________________________________________________________</w:t>
      </w:r>
    </w:p>
    <w:p w14:paraId="399019AE" w14:textId="77777777" w:rsidR="005714ED" w:rsidRPr="00F17A53" w:rsidRDefault="005714ED" w:rsidP="005714ED">
      <w:pPr>
        <w:spacing w:after="0" w:line="240" w:lineRule="auto"/>
        <w:ind w:left="360"/>
        <w:rPr>
          <w:rFonts w:ascii="Calibri" w:eastAsia="Times New Roman" w:hAnsi="Calibri" w:cs="Calibri"/>
          <w:b/>
          <w:sz w:val="20"/>
          <w:szCs w:val="20"/>
        </w:rPr>
      </w:pPr>
      <w:r w:rsidRPr="00F17A53">
        <w:rPr>
          <w:rFonts w:ascii="Calibri" w:eastAsia="Times New Roman" w:hAnsi="Calibri" w:cs="Calibri"/>
          <w:b/>
          <w:sz w:val="20"/>
          <w:szCs w:val="20"/>
        </w:rPr>
        <w:t xml:space="preserve">        __________________________________________________________________________________________</w:t>
      </w:r>
    </w:p>
    <w:p w14:paraId="6835EF9E" w14:textId="77777777" w:rsidR="005714ED" w:rsidRPr="00F17A53" w:rsidRDefault="005714ED" w:rsidP="005714ED">
      <w:pPr>
        <w:spacing w:after="0" w:line="240" w:lineRule="auto"/>
        <w:rPr>
          <w:rFonts w:ascii="Calibri" w:eastAsia="Times New Roman" w:hAnsi="Calibri" w:cs="Calibri"/>
          <w:sz w:val="20"/>
          <w:szCs w:val="20"/>
        </w:rPr>
      </w:pPr>
      <w:r w:rsidRPr="00F17A53">
        <w:rPr>
          <w:rFonts w:ascii="Calibri" w:eastAsia="Times New Roman" w:hAnsi="Calibri" w:cs="Calibri"/>
          <w:sz w:val="20"/>
          <w:szCs w:val="20"/>
        </w:rPr>
        <w:t xml:space="preserve">        Mailing Address, City, State, Zip Code</w:t>
      </w:r>
    </w:p>
    <w:p w14:paraId="783669AB" w14:textId="77777777" w:rsidR="005714ED" w:rsidRDefault="005714ED" w:rsidP="005714ED">
      <w:pPr>
        <w:spacing w:after="0" w:line="240" w:lineRule="auto"/>
        <w:rPr>
          <w:rFonts w:ascii="Calibri" w:eastAsia="Times New Roman" w:hAnsi="Calibri" w:cs="Calibri"/>
          <w:sz w:val="20"/>
          <w:szCs w:val="20"/>
        </w:rPr>
      </w:pPr>
    </w:p>
    <w:p w14:paraId="5A80CD31" w14:textId="1AE68781" w:rsidR="005714ED" w:rsidRDefault="005714ED" w:rsidP="005714ED">
      <w:pPr>
        <w:spacing w:after="0" w:line="240" w:lineRule="auto"/>
        <w:rPr>
          <w:rFonts w:ascii="Calibri" w:eastAsia="Times New Roman" w:hAnsi="Calibri" w:cs="Calibri"/>
          <w:sz w:val="20"/>
          <w:szCs w:val="20"/>
        </w:rPr>
      </w:pPr>
    </w:p>
    <w:p w14:paraId="33066BA8" w14:textId="77777777" w:rsidR="008A0C1E" w:rsidRDefault="008A0C1E" w:rsidP="008A0C1E">
      <w:pPr>
        <w:spacing w:after="0" w:line="240" w:lineRule="auto"/>
        <w:rPr>
          <w:rFonts w:ascii="Calibri" w:eastAsia="Times New Roman" w:hAnsi="Calibri" w:cs="Calibri"/>
          <w:b/>
          <w:i/>
          <w:sz w:val="36"/>
          <w:szCs w:val="36"/>
        </w:rPr>
      </w:pPr>
    </w:p>
    <w:p w14:paraId="185CE8A5" w14:textId="77777777" w:rsidR="008A0C1E" w:rsidRDefault="008A0C1E" w:rsidP="008A0C1E">
      <w:pPr>
        <w:spacing w:after="0" w:line="240" w:lineRule="auto"/>
        <w:rPr>
          <w:rFonts w:ascii="Calibri" w:eastAsia="Times New Roman" w:hAnsi="Calibri" w:cs="Calibri"/>
          <w:b/>
          <w:i/>
          <w:sz w:val="36"/>
          <w:szCs w:val="36"/>
        </w:rPr>
      </w:pPr>
    </w:p>
    <w:p w14:paraId="3F55C8E6" w14:textId="77777777" w:rsidR="008A0C1E" w:rsidRPr="00F17A53" w:rsidRDefault="008A0C1E" w:rsidP="008A0C1E">
      <w:pPr>
        <w:spacing w:after="0" w:line="240" w:lineRule="auto"/>
        <w:rPr>
          <w:rFonts w:ascii="Calibri" w:eastAsia="Times New Roman" w:hAnsi="Calibri" w:cs="Calibri"/>
          <w:sz w:val="36"/>
          <w:szCs w:val="36"/>
        </w:rPr>
      </w:pPr>
      <w:r w:rsidRPr="00577ED2">
        <w:rPr>
          <w:rFonts w:ascii="Calibri" w:eastAsia="Times New Roman" w:hAnsi="Calibri" w:cs="Calibri"/>
          <w:b/>
          <w:i/>
          <w:sz w:val="36"/>
          <w:szCs w:val="36"/>
        </w:rPr>
        <w:t>When complete, please email the form to MCN Instructional Experience Coordinator at</w:t>
      </w:r>
      <w:r w:rsidRPr="00265017">
        <w:rPr>
          <w:rFonts w:ascii="Calibri" w:eastAsia="Times New Roman" w:hAnsi="Calibri" w:cs="Calibri"/>
          <w:b/>
          <w:i/>
          <w:sz w:val="36"/>
          <w:szCs w:val="36"/>
        </w:rPr>
        <w:t xml:space="preserve">: </w:t>
      </w:r>
      <w:hyperlink r:id="rId95" w:history="1">
        <w:r w:rsidRPr="00577ED2">
          <w:rPr>
            <w:rFonts w:ascii="Calibri" w:eastAsia="Times New Roman" w:hAnsi="Calibri" w:cs="Calibri"/>
            <w:b/>
            <w:i/>
            <w:color w:val="0563C1"/>
            <w:sz w:val="36"/>
            <w:szCs w:val="36"/>
            <w:u w:val="single"/>
          </w:rPr>
          <w:t>cjleber@ilstu.edu</w:t>
        </w:r>
      </w:hyperlink>
    </w:p>
    <w:p w14:paraId="5908F9EB" w14:textId="77777777" w:rsidR="008A0C1E" w:rsidRDefault="008A0C1E" w:rsidP="008A0C1E">
      <w:pPr>
        <w:spacing w:after="0" w:line="240" w:lineRule="auto"/>
        <w:rPr>
          <w:rFonts w:ascii="Calibri" w:eastAsia="Times New Roman" w:hAnsi="Calibri" w:cs="Calibri"/>
          <w:sz w:val="20"/>
          <w:szCs w:val="20"/>
        </w:rPr>
      </w:pPr>
    </w:p>
    <w:p w14:paraId="48688875" w14:textId="77777777" w:rsidR="008A0C1E" w:rsidRPr="00F17A53" w:rsidRDefault="008A0C1E" w:rsidP="008A0C1E">
      <w:pPr>
        <w:spacing w:after="0" w:line="240" w:lineRule="auto"/>
        <w:rPr>
          <w:rFonts w:ascii="Calibri" w:eastAsia="Times New Roman" w:hAnsi="Calibri" w:cs="Calibri"/>
          <w:sz w:val="20"/>
          <w:szCs w:val="20"/>
        </w:rPr>
      </w:pPr>
    </w:p>
    <w:p w14:paraId="6D47D368" w14:textId="77777777" w:rsidR="008A0C1E" w:rsidRPr="00F17A53" w:rsidRDefault="008A0C1E" w:rsidP="008A0C1E">
      <w:pPr>
        <w:spacing w:after="0" w:line="240" w:lineRule="auto"/>
        <w:rPr>
          <w:rFonts w:ascii="Calibri" w:eastAsia="Times New Roman" w:hAnsi="Calibri" w:cs="Calibri"/>
          <w:sz w:val="20"/>
          <w:szCs w:val="20"/>
        </w:rPr>
      </w:pPr>
    </w:p>
    <w:p w14:paraId="39901CA2" w14:textId="7C15C5AA" w:rsidR="008A0C1E" w:rsidRDefault="008A0C1E" w:rsidP="008A0C1E">
      <w:pPr>
        <w:spacing w:after="0" w:line="240" w:lineRule="auto"/>
        <w:rPr>
          <w:rFonts w:ascii="Calibri" w:eastAsia="Times New Roman" w:hAnsi="Calibri" w:cs="Calibri"/>
          <w:sz w:val="20"/>
          <w:szCs w:val="20"/>
        </w:rPr>
      </w:pPr>
    </w:p>
    <w:p w14:paraId="6A4D0650" w14:textId="27F81922" w:rsidR="0033147B" w:rsidRDefault="0033147B" w:rsidP="008A0C1E">
      <w:pPr>
        <w:spacing w:after="0" w:line="240" w:lineRule="auto"/>
        <w:rPr>
          <w:rFonts w:ascii="Calibri" w:eastAsia="Times New Roman" w:hAnsi="Calibri" w:cs="Calibri"/>
          <w:sz w:val="20"/>
          <w:szCs w:val="20"/>
        </w:rPr>
      </w:pPr>
    </w:p>
    <w:p w14:paraId="73E900AB" w14:textId="4CCB9FB9" w:rsidR="0033147B" w:rsidRDefault="0033147B" w:rsidP="008A0C1E">
      <w:pPr>
        <w:spacing w:after="0" w:line="240" w:lineRule="auto"/>
        <w:rPr>
          <w:rFonts w:ascii="Calibri" w:eastAsia="Times New Roman" w:hAnsi="Calibri" w:cs="Calibri"/>
          <w:sz w:val="20"/>
          <w:szCs w:val="20"/>
        </w:rPr>
      </w:pPr>
    </w:p>
    <w:p w14:paraId="3ABB62EF" w14:textId="41CF45CA" w:rsidR="0033147B" w:rsidRDefault="0033147B" w:rsidP="008A0C1E">
      <w:pPr>
        <w:spacing w:after="0" w:line="240" w:lineRule="auto"/>
        <w:rPr>
          <w:rFonts w:ascii="Calibri" w:eastAsia="Times New Roman" w:hAnsi="Calibri" w:cs="Calibri"/>
          <w:sz w:val="20"/>
          <w:szCs w:val="20"/>
        </w:rPr>
      </w:pPr>
    </w:p>
    <w:p w14:paraId="47B51D7D" w14:textId="0A392CB7" w:rsidR="0033147B" w:rsidRDefault="0033147B" w:rsidP="008A0C1E">
      <w:pPr>
        <w:spacing w:after="0" w:line="240" w:lineRule="auto"/>
        <w:rPr>
          <w:rFonts w:ascii="Calibri" w:eastAsia="Times New Roman" w:hAnsi="Calibri" w:cs="Calibri"/>
          <w:sz w:val="20"/>
          <w:szCs w:val="20"/>
        </w:rPr>
      </w:pPr>
    </w:p>
    <w:p w14:paraId="4E7515F6" w14:textId="77777777" w:rsidR="0033147B" w:rsidRPr="00F17A53" w:rsidRDefault="0033147B" w:rsidP="008A0C1E">
      <w:pPr>
        <w:spacing w:after="0" w:line="240" w:lineRule="auto"/>
        <w:rPr>
          <w:rFonts w:ascii="Calibri" w:eastAsia="Times New Roman" w:hAnsi="Calibri" w:cs="Calibri"/>
          <w:sz w:val="20"/>
          <w:szCs w:val="20"/>
        </w:rPr>
      </w:pPr>
    </w:p>
    <w:p w14:paraId="68A73A42" w14:textId="70EF00BC" w:rsidR="008A0C1E" w:rsidRDefault="008A0C1E" w:rsidP="008A0C1E">
      <w:pPr>
        <w:spacing w:after="0" w:line="240" w:lineRule="auto"/>
        <w:rPr>
          <w:rFonts w:ascii="Calibri" w:eastAsia="Times New Roman" w:hAnsi="Calibri" w:cs="Calibri"/>
          <w:sz w:val="36"/>
          <w:szCs w:val="36"/>
        </w:rPr>
      </w:pPr>
    </w:p>
    <w:p w14:paraId="1BFC2EE6" w14:textId="77777777" w:rsidR="00C17BD6" w:rsidRPr="00F17A53" w:rsidRDefault="00C17BD6" w:rsidP="008A0C1E">
      <w:pPr>
        <w:spacing w:after="0" w:line="240" w:lineRule="auto"/>
        <w:rPr>
          <w:rFonts w:ascii="Calibri" w:eastAsia="Times New Roman" w:hAnsi="Calibri" w:cs="Calibri"/>
          <w:sz w:val="36"/>
          <w:szCs w:val="36"/>
        </w:rPr>
      </w:pPr>
    </w:p>
    <w:p w14:paraId="7272D3C9" w14:textId="1CAA5ABB" w:rsidR="008A0C1E" w:rsidRPr="00D41F0C" w:rsidRDefault="00C17BD6" w:rsidP="00C17BD6">
      <w:pPr>
        <w:tabs>
          <w:tab w:val="left" w:pos="4080"/>
        </w:tabs>
      </w:pPr>
      <w:r>
        <w:tab/>
        <w:t xml:space="preserve"> </w:t>
      </w:r>
    </w:p>
    <w:p w14:paraId="4608FA0A" w14:textId="49683E71" w:rsidR="008A0C1E" w:rsidRDefault="008A0C1E" w:rsidP="008A0C1E">
      <w:pPr>
        <w:spacing w:after="0" w:line="240" w:lineRule="auto"/>
        <w:ind w:left="3600" w:firstLine="720"/>
        <w:jc w:val="center"/>
        <w:rPr>
          <w:rFonts w:ascii="Arial" w:eastAsia="Times New Roman" w:hAnsi="Arial" w:cs="Arial"/>
          <w:b/>
          <w:sz w:val="24"/>
          <w:szCs w:val="24"/>
        </w:rPr>
      </w:pPr>
      <w:r>
        <w:rPr>
          <w:noProof/>
        </w:rPr>
        <w:lastRenderedPageBreak/>
        <w:drawing>
          <wp:anchor distT="0" distB="0" distL="114300" distR="114300" simplePos="0" relativeHeight="251679744" behindDoc="0" locked="0" layoutInCell="1" allowOverlap="1" wp14:anchorId="2AF54FDA" wp14:editId="3F304620">
            <wp:simplePos x="0" y="0"/>
            <wp:positionH relativeFrom="margin">
              <wp:align>left</wp:align>
            </wp:positionH>
            <wp:positionV relativeFrom="paragraph">
              <wp:posOffset>12700</wp:posOffset>
            </wp:positionV>
            <wp:extent cx="1837944" cy="612648"/>
            <wp:effectExtent l="0" t="0" r="0" b="0"/>
            <wp:wrapNone/>
            <wp:docPr id="19" name="Picture 1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37944" cy="6126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452">
        <w:rPr>
          <w:rFonts w:ascii="Arial" w:eastAsia="Times New Roman" w:hAnsi="Arial" w:cs="Arial"/>
          <w:b/>
          <w:sz w:val="24"/>
          <w:szCs w:val="24"/>
        </w:rPr>
        <w:t xml:space="preserve">School Nurse Graduate Certificate </w:t>
      </w:r>
    </w:p>
    <w:p w14:paraId="616D306A" w14:textId="76E1A196" w:rsidR="008A0C1E" w:rsidRPr="00AE2452" w:rsidRDefault="008A0C1E" w:rsidP="008A0C1E">
      <w:pPr>
        <w:spacing w:after="0" w:line="240" w:lineRule="auto"/>
        <w:ind w:left="4320"/>
        <w:jc w:val="center"/>
        <w:rPr>
          <w:rFonts w:ascii="Arial" w:eastAsia="Times New Roman" w:hAnsi="Arial" w:cs="Arial"/>
          <w:b/>
          <w:sz w:val="24"/>
          <w:szCs w:val="24"/>
        </w:rPr>
      </w:pPr>
      <w:r w:rsidRPr="00AE2452">
        <w:rPr>
          <w:rFonts w:ascii="Arial" w:eastAsia="Times New Roman" w:hAnsi="Arial" w:cs="Arial"/>
          <w:b/>
          <w:sz w:val="24"/>
          <w:szCs w:val="24"/>
        </w:rPr>
        <w:t xml:space="preserve">Preceptor Agreement </w:t>
      </w:r>
      <w:proofErr w:type="gramStart"/>
      <w:r w:rsidRPr="00AE2452">
        <w:rPr>
          <w:rFonts w:ascii="Arial" w:eastAsia="Times New Roman" w:hAnsi="Arial" w:cs="Arial"/>
          <w:b/>
          <w:sz w:val="24"/>
          <w:szCs w:val="24"/>
        </w:rPr>
        <w:t>Form</w:t>
      </w:r>
      <w:r>
        <w:rPr>
          <w:rFonts w:ascii="Arial" w:eastAsia="Times New Roman" w:hAnsi="Arial" w:cs="Arial"/>
          <w:b/>
          <w:sz w:val="24"/>
          <w:szCs w:val="24"/>
        </w:rPr>
        <w:t xml:space="preserve"> </w:t>
      </w:r>
      <w:r w:rsidR="00C17BD6">
        <w:rPr>
          <w:rFonts w:ascii="Arial" w:eastAsia="Times New Roman" w:hAnsi="Arial" w:cs="Arial"/>
          <w:b/>
          <w:sz w:val="24"/>
          <w:szCs w:val="24"/>
        </w:rPr>
        <w:t xml:space="preserve"> (</w:t>
      </w:r>
      <w:proofErr w:type="gramEnd"/>
      <w:r w:rsidR="00C17BD6">
        <w:rPr>
          <w:rFonts w:ascii="Arial" w:eastAsia="Times New Roman" w:hAnsi="Arial" w:cs="Arial"/>
          <w:b/>
          <w:sz w:val="24"/>
          <w:szCs w:val="24"/>
        </w:rPr>
        <w:t>cont.)</w:t>
      </w:r>
    </w:p>
    <w:p w14:paraId="4F94DC2C" w14:textId="77777777" w:rsidR="008A0C1E" w:rsidRDefault="008A0C1E" w:rsidP="008A0C1E">
      <w:pPr>
        <w:spacing w:after="0" w:line="240" w:lineRule="auto"/>
        <w:ind w:left="720"/>
        <w:contextualSpacing/>
        <w:rPr>
          <w:rFonts w:ascii="Times New Roman" w:eastAsia="Times New Roman" w:hAnsi="Times New Roman" w:cs="Times New Roman"/>
          <w:sz w:val="24"/>
          <w:szCs w:val="24"/>
        </w:rPr>
      </w:pPr>
    </w:p>
    <w:p w14:paraId="5D79E051" w14:textId="77777777" w:rsidR="008A0C1E" w:rsidRDefault="008A0C1E" w:rsidP="008A0C1E">
      <w:pPr>
        <w:spacing w:after="0" w:line="240" w:lineRule="auto"/>
        <w:ind w:left="720"/>
        <w:contextualSpacing/>
        <w:rPr>
          <w:rFonts w:ascii="Times New Roman" w:eastAsia="Times New Roman" w:hAnsi="Times New Roman" w:cs="Times New Roman"/>
          <w:sz w:val="24"/>
          <w:szCs w:val="24"/>
        </w:rPr>
      </w:pPr>
    </w:p>
    <w:p w14:paraId="5F401FBB" w14:textId="1CCF72F5" w:rsidR="008A0C1E" w:rsidRPr="008A0C1E" w:rsidRDefault="008A0C1E" w:rsidP="008A0C1E">
      <w:pPr>
        <w:numPr>
          <w:ilvl w:val="0"/>
          <w:numId w:val="52"/>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The preceptor agrees to do the following:</w:t>
      </w:r>
    </w:p>
    <w:p w14:paraId="3A0E4145" w14:textId="77777777" w:rsidR="008A0C1E" w:rsidRPr="008A0C1E" w:rsidRDefault="008A0C1E" w:rsidP="008A0C1E">
      <w:pPr>
        <w:spacing w:after="0" w:line="240" w:lineRule="auto"/>
        <w:rPr>
          <w:rFonts w:ascii="Times New Roman" w:eastAsia="Times New Roman" w:hAnsi="Times New Roman" w:cs="Times New Roman"/>
          <w:sz w:val="24"/>
          <w:szCs w:val="24"/>
        </w:rPr>
      </w:pPr>
    </w:p>
    <w:p w14:paraId="4FEAC2F7" w14:textId="77777777" w:rsidR="008A0C1E" w:rsidRPr="008A0C1E" w:rsidRDefault="008A0C1E" w:rsidP="008A0C1E">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Review the Mennonite College of Nursing preceptor manual that was provided to him/her or via the College website (</w:t>
      </w:r>
      <w:hyperlink r:id="rId96" w:history="1">
        <w:r w:rsidRPr="008A0C1E">
          <w:rPr>
            <w:rFonts w:ascii="Calibri" w:eastAsia="Times New Roman" w:hAnsi="Calibri" w:cs="Calibri"/>
            <w:color w:val="0563C1"/>
            <w:u w:val="single"/>
            <w:bdr w:val="none" w:sz="0" w:space="0" w:color="auto" w:frame="1"/>
            <w:shd w:val="clear" w:color="auto" w:fill="FFFFFF"/>
          </w:rPr>
          <w:t>https://nursing.illinoisstate.edu/studentlife/resources/student-handbooks/</w:t>
        </w:r>
      </w:hyperlink>
      <w:r w:rsidRPr="008A0C1E">
        <w:rPr>
          <w:rFonts w:ascii="Times New Roman" w:eastAsia="Times New Roman" w:hAnsi="Times New Roman" w:cs="Times New Roman"/>
          <w:sz w:val="24"/>
          <w:szCs w:val="24"/>
        </w:rPr>
        <w:t>) and adhere to the policies and guidelines within.</w:t>
      </w:r>
    </w:p>
    <w:p w14:paraId="7C4661D5" w14:textId="77777777" w:rsidR="008A0C1E" w:rsidRPr="008A0C1E" w:rsidRDefault="008A0C1E" w:rsidP="008A0C1E">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 xml:space="preserve"> Facilitate an informal, collaborative, and mutually respectful environment in which to learn.</w:t>
      </w:r>
    </w:p>
    <w:p w14:paraId="33241BFF" w14:textId="77777777" w:rsidR="008A0C1E" w:rsidRPr="008A0C1E" w:rsidRDefault="008A0C1E" w:rsidP="008A0C1E">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Be an expert role mode.</w:t>
      </w:r>
    </w:p>
    <w:p w14:paraId="0B52C39B" w14:textId="77777777" w:rsidR="008A0C1E" w:rsidRPr="008A0C1E" w:rsidRDefault="008A0C1E" w:rsidP="008A0C1E">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Provide ongoing feedback to improve the student’s assessment and management skills.</w:t>
      </w:r>
    </w:p>
    <w:p w14:paraId="0126CD1B" w14:textId="77777777" w:rsidR="008A0C1E" w:rsidRPr="008A0C1E" w:rsidRDefault="008A0C1E" w:rsidP="008A0C1E">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Collaborate with faculty to promote student learning and growth through regular communication.</w:t>
      </w:r>
    </w:p>
    <w:p w14:paraId="48973656" w14:textId="77777777" w:rsidR="008A0C1E" w:rsidRPr="008A0C1E" w:rsidRDefault="008A0C1E" w:rsidP="008A0C1E">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Preceptors are encouraged and expected to communicate their ongoing feedback about student performance to the student.</w:t>
      </w:r>
    </w:p>
    <w:p w14:paraId="6C0C5D8D" w14:textId="77777777" w:rsidR="008A0C1E" w:rsidRPr="008A0C1E" w:rsidRDefault="008A0C1E" w:rsidP="008A0C1E">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Function as a facilitator and mentor for student learning.</w:t>
      </w:r>
    </w:p>
    <w:p w14:paraId="316DED80" w14:textId="77777777" w:rsidR="008A0C1E" w:rsidRPr="008A0C1E" w:rsidRDefault="008A0C1E" w:rsidP="008A0C1E">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Serve as a constant resource regarding institutional functioning.</w:t>
      </w:r>
    </w:p>
    <w:p w14:paraId="613D03F7" w14:textId="77777777" w:rsidR="008A0C1E" w:rsidRPr="008A0C1E" w:rsidRDefault="008A0C1E" w:rsidP="008A0C1E">
      <w:pPr>
        <w:numPr>
          <w:ilvl w:val="0"/>
          <w:numId w:val="51"/>
        </w:numPr>
        <w:spacing w:after="0" w:line="240" w:lineRule="auto"/>
        <w:contextualSpacing/>
        <w:rPr>
          <w:rFonts w:ascii="Times New Roman" w:eastAsia="Times New Roman" w:hAnsi="Times New Roman" w:cs="Times New Roman"/>
          <w:strike/>
          <w:sz w:val="24"/>
          <w:szCs w:val="24"/>
        </w:rPr>
      </w:pPr>
      <w:r w:rsidRPr="008A0C1E">
        <w:rPr>
          <w:rFonts w:ascii="Times New Roman" w:eastAsia="Times New Roman" w:hAnsi="Times New Roman" w:cs="Times New Roman"/>
          <w:sz w:val="24"/>
          <w:szCs w:val="24"/>
        </w:rPr>
        <w:t xml:space="preserve">Assist the student in planning, </w:t>
      </w:r>
      <w:proofErr w:type="gramStart"/>
      <w:r w:rsidRPr="008A0C1E">
        <w:rPr>
          <w:rFonts w:ascii="Times New Roman" w:eastAsia="Times New Roman" w:hAnsi="Times New Roman" w:cs="Times New Roman"/>
          <w:sz w:val="24"/>
          <w:szCs w:val="24"/>
        </w:rPr>
        <w:t>directing</w:t>
      </w:r>
      <w:proofErr w:type="gramEnd"/>
      <w:r w:rsidRPr="008A0C1E">
        <w:rPr>
          <w:rFonts w:ascii="Times New Roman" w:eastAsia="Times New Roman" w:hAnsi="Times New Roman" w:cs="Times New Roman"/>
          <w:sz w:val="24"/>
          <w:szCs w:val="24"/>
        </w:rPr>
        <w:t xml:space="preserve"> and performing care</w:t>
      </w:r>
    </w:p>
    <w:p w14:paraId="7CCE0AF8" w14:textId="77777777" w:rsidR="008A0C1E" w:rsidRPr="008A0C1E" w:rsidRDefault="008A0C1E" w:rsidP="008A0C1E">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Direct the student to resources, such as administrative policies and procedures.</w:t>
      </w:r>
    </w:p>
    <w:p w14:paraId="0787D00C" w14:textId="77777777" w:rsidR="008A0C1E" w:rsidRPr="008A0C1E" w:rsidRDefault="008A0C1E" w:rsidP="008A0C1E">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Challenge the student by assisting the student to answer his/her own questions and to anticipate patient care needs and priorities.</w:t>
      </w:r>
    </w:p>
    <w:p w14:paraId="00450AE5" w14:textId="77777777" w:rsidR="008A0C1E" w:rsidRPr="008A0C1E" w:rsidRDefault="008A0C1E" w:rsidP="008A0C1E">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Complete and review with the student a final written evaluation, the Preceptor Evaluation form, following the experience. Return it to Practicum in School Nursing faculty the week following the completion of the experience.</w:t>
      </w:r>
    </w:p>
    <w:p w14:paraId="73BF9EF2" w14:textId="77777777" w:rsidR="008A0C1E" w:rsidRPr="008A0C1E" w:rsidRDefault="008A0C1E" w:rsidP="008A0C1E">
      <w:pPr>
        <w:spacing w:after="0" w:line="240" w:lineRule="auto"/>
        <w:rPr>
          <w:rFonts w:ascii="Times New Roman" w:eastAsia="Times New Roman" w:hAnsi="Times New Roman" w:cs="Times New Roman"/>
          <w:sz w:val="24"/>
          <w:szCs w:val="24"/>
        </w:rPr>
      </w:pPr>
    </w:p>
    <w:p w14:paraId="1941AD1E" w14:textId="77777777" w:rsidR="008A0C1E" w:rsidRPr="008A0C1E" w:rsidRDefault="008A0C1E" w:rsidP="008A0C1E">
      <w:pPr>
        <w:numPr>
          <w:ilvl w:val="0"/>
          <w:numId w:val="52"/>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Preceptor understands and agrees that she/he is not an employee of Illinois State University or Mennonite College of Nursing and will not receive any compensation or employee benefits from Illinois State University or Mennonite College of Nursing.  Preceptor is undertaking this volunteer role to assist other nurses wishing to continue their education in the field of School Nursing and agrees to complete the attached volunteer form.</w:t>
      </w:r>
    </w:p>
    <w:p w14:paraId="079B1BDD" w14:textId="77777777" w:rsidR="008A0C1E" w:rsidRPr="008A0C1E" w:rsidRDefault="008A0C1E" w:rsidP="008A0C1E">
      <w:pPr>
        <w:numPr>
          <w:ilvl w:val="0"/>
          <w:numId w:val="52"/>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Preceptor agrees to carry out his/her duties hereunder outside of his/her regular employment at his/her school/school district or if performing the duties while employed at his/her school/school district, he/she has requested and been given written permission to perform those duties during his/her regular employment hours.</w:t>
      </w:r>
    </w:p>
    <w:p w14:paraId="64889718" w14:textId="77777777" w:rsidR="008A0C1E" w:rsidRPr="008A0C1E" w:rsidRDefault="008A0C1E" w:rsidP="008A0C1E">
      <w:pPr>
        <w:numPr>
          <w:ilvl w:val="0"/>
          <w:numId w:val="52"/>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Preceptor</w:t>
      </w:r>
      <w:bookmarkStart w:id="238" w:name="_Hlk39575947"/>
      <w:r w:rsidRPr="008A0C1E">
        <w:rPr>
          <w:rFonts w:ascii="Times New Roman" w:eastAsia="Times New Roman" w:hAnsi="Times New Roman" w:cs="Times New Roman"/>
          <w:sz w:val="24"/>
          <w:szCs w:val="24"/>
        </w:rPr>
        <w:t>, acting as a volunteer, shall be covered for liability under the State of Illinois Employee Indemnification Act.</w:t>
      </w:r>
      <w:bookmarkEnd w:id="238"/>
    </w:p>
    <w:p w14:paraId="67195B31" w14:textId="77777777" w:rsidR="008A0C1E" w:rsidRPr="008A0C1E" w:rsidRDefault="008A0C1E" w:rsidP="008A0C1E">
      <w:pPr>
        <w:spacing w:after="0" w:line="240" w:lineRule="auto"/>
        <w:rPr>
          <w:rFonts w:ascii="Times New Roman" w:eastAsia="Times New Roman" w:hAnsi="Times New Roman" w:cs="Times New Roman"/>
          <w:sz w:val="24"/>
          <w:szCs w:val="24"/>
        </w:rPr>
      </w:pPr>
    </w:p>
    <w:p w14:paraId="52CC6115" w14:textId="77777777" w:rsidR="008A0C1E" w:rsidRPr="008A0C1E" w:rsidRDefault="008A0C1E" w:rsidP="008A0C1E">
      <w:pPr>
        <w:spacing w:after="0" w:line="240" w:lineRule="auto"/>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 xml:space="preserve">I signify that I have read and will abide by terms of this contract. </w:t>
      </w:r>
    </w:p>
    <w:p w14:paraId="05B54D41" w14:textId="77777777" w:rsidR="008A0C1E" w:rsidRPr="008A0C1E" w:rsidRDefault="008A0C1E" w:rsidP="008A0C1E">
      <w:pPr>
        <w:spacing w:after="0" w:line="240" w:lineRule="auto"/>
        <w:rPr>
          <w:rFonts w:ascii="Times New Roman" w:eastAsia="Times New Roman" w:hAnsi="Times New Roman" w:cs="Times New Roman"/>
          <w:sz w:val="24"/>
          <w:szCs w:val="24"/>
        </w:rPr>
      </w:pPr>
    </w:p>
    <w:p w14:paraId="1B235B4E" w14:textId="1011D8B0" w:rsidR="008A0C1E" w:rsidRPr="008A0C1E" w:rsidRDefault="008A0C1E" w:rsidP="008A0C1E">
      <w:pPr>
        <w:tabs>
          <w:tab w:val="left" w:pos="3660"/>
        </w:tabs>
        <w:spacing w:after="0" w:line="240" w:lineRule="auto"/>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________________________</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8A0C1E">
        <w:rPr>
          <w:rFonts w:ascii="Times New Roman" w:eastAsia="Times New Roman" w:hAnsi="Times New Roman" w:cs="Times New Roman"/>
          <w:sz w:val="24"/>
          <w:szCs w:val="24"/>
        </w:rPr>
        <w:t>____________________________</w:t>
      </w:r>
    </w:p>
    <w:p w14:paraId="17617C4D" w14:textId="03E1FF75" w:rsidR="008A0C1E" w:rsidRPr="008A0C1E" w:rsidRDefault="008A0C1E" w:rsidP="008A0C1E">
      <w:pPr>
        <w:spacing w:after="0" w:line="240" w:lineRule="auto"/>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 xml:space="preserve">Preceptor Printed Name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8A0C1E">
        <w:rPr>
          <w:rFonts w:ascii="Times New Roman" w:eastAsia="Times New Roman" w:hAnsi="Times New Roman" w:cs="Times New Roman"/>
          <w:sz w:val="24"/>
          <w:szCs w:val="24"/>
        </w:rPr>
        <w:t>Preceptor Signature              Date</w:t>
      </w:r>
    </w:p>
    <w:p w14:paraId="63A3575D" w14:textId="0B332CF3" w:rsidR="008A0C1E" w:rsidRDefault="00C17BD6" w:rsidP="008A0C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66A1780" w14:textId="33482E6B" w:rsidR="00EE44F5" w:rsidRDefault="00EE44F5" w:rsidP="00D80F19">
      <w:pPr>
        <w:pStyle w:val="Heading3"/>
        <w:rPr>
          <w:rFonts w:ascii="Times New Roman" w:eastAsia="Calibri" w:hAnsi="Times New Roman" w:cs="Times New Roman"/>
          <w:b w:val="0"/>
          <w:bCs w:val="0"/>
          <w:color w:val="auto"/>
        </w:rPr>
      </w:pPr>
      <w:bookmarkStart w:id="239" w:name="_Toc78553237"/>
      <w:bookmarkStart w:id="240" w:name="_Toc79067180"/>
      <w:bookmarkStart w:id="241" w:name="_Toc79072332"/>
      <w:bookmarkStart w:id="242" w:name="_Toc82614789"/>
      <w:r w:rsidRPr="00D80F19">
        <w:rPr>
          <w:rFonts w:eastAsia="Calibri"/>
          <w:color w:val="FF0000"/>
        </w:rPr>
        <w:lastRenderedPageBreak/>
        <w:t>Preceptor Volunteer Request Form for School Nurse Graduate Certificate Student</w:t>
      </w:r>
      <w:r w:rsidRPr="00D80F19">
        <w:rPr>
          <w:rFonts w:eastAsia="Calibri"/>
          <w:color w:val="FF0000"/>
          <w:sz w:val="28"/>
          <w:szCs w:val="28"/>
        </w:rPr>
        <w:br/>
      </w:r>
      <w:r w:rsidR="00C17BD6" w:rsidRPr="00FC3ECB">
        <w:rPr>
          <w:color w:val="auto"/>
        </w:rPr>
        <w:t>To be completed and submitted with Preceptor Agreement Form.</w:t>
      </w:r>
      <w:bookmarkEnd w:id="239"/>
      <w:bookmarkEnd w:id="240"/>
      <w:bookmarkEnd w:id="241"/>
      <w:bookmarkEnd w:id="242"/>
    </w:p>
    <w:p w14:paraId="73299A22" w14:textId="77777777" w:rsidR="005B4FD7" w:rsidRPr="005B4FD7" w:rsidRDefault="005B4FD7" w:rsidP="005B4FD7"/>
    <w:p w14:paraId="4F144E35" w14:textId="77777777" w:rsidR="00EE44F5" w:rsidRPr="00EE44F5" w:rsidRDefault="00EE44F5" w:rsidP="00EE44F5">
      <w:pPr>
        <w:spacing w:after="0" w:line="240" w:lineRule="auto"/>
        <w:rPr>
          <w:rFonts w:ascii="Calibri" w:eastAsia="Calibri" w:hAnsi="Calibri" w:cs="Arial"/>
          <w:b/>
        </w:rPr>
      </w:pPr>
      <w:r w:rsidRPr="00EE44F5">
        <w:rPr>
          <w:rFonts w:ascii="Calibri" w:eastAsia="Calibri" w:hAnsi="Calibri" w:cs="Arial"/>
          <w:b/>
        </w:rPr>
        <w:t xml:space="preserve">Preceptor Volunteer Name: </w:t>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b/>
        </w:rPr>
        <w:t>UID (If applicable):</w:t>
      </w:r>
      <w:r w:rsidRPr="00EE44F5">
        <w:rPr>
          <w:rFonts w:ascii="Calibri" w:eastAsia="Calibri" w:hAnsi="Calibri" w:cs="Arial"/>
        </w:rPr>
        <w:t xml:space="preserve"> </w:t>
      </w:r>
      <w:r w:rsidRPr="00EE44F5">
        <w:rPr>
          <w:rFonts w:ascii="Calibri" w:eastAsia="Calibri" w:hAnsi="Calibri" w:cs="Arial"/>
        </w:rPr>
        <w:br/>
      </w:r>
      <w:r w:rsidRPr="00EE44F5">
        <w:rPr>
          <w:rFonts w:ascii="Calibri" w:eastAsia="Calibri" w:hAnsi="Calibri" w:cs="Arial"/>
          <w:b/>
        </w:rPr>
        <w:t>Department Name:</w:t>
      </w:r>
      <w:r w:rsidRPr="00EE44F5">
        <w:rPr>
          <w:rFonts w:ascii="Calibri" w:eastAsia="Calibri" w:hAnsi="Calibri" w:cs="Arial"/>
        </w:rPr>
        <w:tab/>
        <w:t>MCN</w:t>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b/>
        </w:rPr>
        <w:t>Requester Name:</w:t>
      </w:r>
      <w:r w:rsidRPr="00EE44F5">
        <w:rPr>
          <w:rFonts w:ascii="Calibri" w:eastAsia="Calibri" w:hAnsi="Calibri" w:cs="Arial"/>
        </w:rPr>
        <w:t xml:space="preserve"> </w:t>
      </w:r>
      <w:r w:rsidRPr="00EE44F5">
        <w:rPr>
          <w:rFonts w:ascii="Calibri" w:eastAsia="Calibri" w:hAnsi="Calibri" w:cs="Arial"/>
        </w:rPr>
        <w:br/>
      </w:r>
      <w:r w:rsidRPr="00EE44F5">
        <w:rPr>
          <w:rFonts w:ascii="Calibri" w:eastAsia="Calibri" w:hAnsi="Calibri" w:cs="Arial"/>
          <w:b/>
        </w:rPr>
        <w:t xml:space="preserve">Date(s) of the Volunteer Service: </w:t>
      </w:r>
      <w:r w:rsidRPr="00EE44F5">
        <w:rPr>
          <w:rFonts w:ascii="Calibri" w:eastAsia="Calibri" w:hAnsi="Calibri" w:cs="Arial"/>
        </w:rPr>
        <w:br/>
      </w:r>
    </w:p>
    <w:p w14:paraId="590936BF" w14:textId="77777777" w:rsidR="00EE44F5" w:rsidRPr="00EE44F5" w:rsidRDefault="00EE44F5" w:rsidP="00EE44F5">
      <w:pPr>
        <w:spacing w:after="0" w:line="240" w:lineRule="auto"/>
        <w:rPr>
          <w:rFonts w:ascii="Calibri" w:eastAsia="Calibri" w:hAnsi="Calibri" w:cs="Arial"/>
          <w:b/>
        </w:rPr>
      </w:pPr>
      <w:r w:rsidRPr="00EE44F5">
        <w:rPr>
          <w:rFonts w:ascii="Calibri" w:eastAsia="Calibri" w:hAnsi="Calibri" w:cs="Arial"/>
          <w:b/>
        </w:rPr>
        <w:t xml:space="preserve">Please return this form to Carla Leber at </w:t>
      </w:r>
      <w:hyperlink r:id="rId97" w:history="1">
        <w:r w:rsidRPr="00EE44F5">
          <w:rPr>
            <w:rFonts w:ascii="Calibri" w:eastAsia="Calibri" w:hAnsi="Calibri" w:cs="Arial"/>
            <w:b/>
            <w:color w:val="0000FF"/>
            <w:u w:val="single"/>
          </w:rPr>
          <w:t>cjleber@ilstu.edu</w:t>
        </w:r>
      </w:hyperlink>
    </w:p>
    <w:p w14:paraId="21D3CB1F" w14:textId="77777777" w:rsidR="00EE44F5" w:rsidRPr="00EE44F5" w:rsidRDefault="00EE44F5" w:rsidP="00EE44F5">
      <w:pPr>
        <w:spacing w:after="0" w:line="240" w:lineRule="auto"/>
        <w:rPr>
          <w:rFonts w:ascii="Calibri" w:eastAsia="Times New Roman" w:hAnsi="Calibri" w:cs="Arial"/>
        </w:rPr>
      </w:pPr>
    </w:p>
    <w:p w14:paraId="55242BAB" w14:textId="77777777" w:rsidR="00EE44F5" w:rsidRPr="00EE44F5" w:rsidRDefault="00EE44F5" w:rsidP="00EE44F5">
      <w:pPr>
        <w:spacing w:after="0" w:line="240" w:lineRule="auto"/>
        <w:rPr>
          <w:rFonts w:ascii="Calibri" w:eastAsia="Times New Roman" w:hAnsi="Calibri" w:cs="Arial"/>
        </w:rPr>
      </w:pPr>
      <w:r w:rsidRPr="00EE44F5">
        <w:rPr>
          <w:rFonts w:ascii="Calibri" w:eastAsia="Times New Roman" w:hAnsi="Calibri" w:cs="Arial"/>
        </w:rPr>
        <w:t xml:space="preserve">An individual can be considered a volunteer </w:t>
      </w:r>
      <w:r w:rsidRPr="00EE44F5">
        <w:rPr>
          <w:rFonts w:ascii="Calibri" w:eastAsia="Times New Roman" w:hAnsi="Calibri" w:cs="Arial"/>
          <w:i/>
          <w:u w:val="single"/>
        </w:rPr>
        <w:t>ONLY</w:t>
      </w:r>
      <w:r w:rsidRPr="00EE44F5">
        <w:rPr>
          <w:rFonts w:ascii="Calibri" w:eastAsia="Times New Roman" w:hAnsi="Calibri" w:cs="Arial"/>
        </w:rPr>
        <w:t xml:space="preserve"> if approved by Human Resources after </w:t>
      </w:r>
      <w:proofErr w:type="gramStart"/>
      <w:r w:rsidRPr="00EE44F5">
        <w:rPr>
          <w:rFonts w:ascii="Calibri" w:eastAsia="Times New Roman" w:hAnsi="Calibri" w:cs="Arial"/>
        </w:rPr>
        <w:t>all of</w:t>
      </w:r>
      <w:proofErr w:type="gramEnd"/>
      <w:r w:rsidRPr="00EE44F5">
        <w:rPr>
          <w:rFonts w:ascii="Calibri" w:eastAsia="Times New Roman" w:hAnsi="Calibri" w:cs="Arial"/>
        </w:rPr>
        <w:t xml:space="preserve"> the required conditions are met.   Completing this form assists Human Resources in assessing if the volunteer requirements are met.</w:t>
      </w:r>
    </w:p>
    <w:p w14:paraId="67AC1CEE" w14:textId="77777777" w:rsidR="00EE44F5" w:rsidRPr="00EE44F5" w:rsidRDefault="00EE44F5" w:rsidP="00EE44F5">
      <w:pPr>
        <w:spacing w:after="0" w:line="240" w:lineRule="auto"/>
        <w:rPr>
          <w:rFonts w:ascii="Calibri" w:eastAsia="Times New Roman" w:hAnsi="Calibri" w:cs="Arial"/>
        </w:rPr>
      </w:pPr>
    </w:p>
    <w:p w14:paraId="50DEC02F" w14:textId="77777777" w:rsidR="00EE44F5" w:rsidRPr="00EE44F5" w:rsidRDefault="00EE44F5" w:rsidP="00EE44F5">
      <w:pPr>
        <w:spacing w:after="0" w:line="240" w:lineRule="auto"/>
        <w:rPr>
          <w:rFonts w:ascii="Calibri" w:eastAsia="Times New Roman" w:hAnsi="Calibri" w:cs="Arial"/>
        </w:rPr>
      </w:pPr>
      <w:r w:rsidRPr="00EE44F5">
        <w:rPr>
          <w:rFonts w:ascii="Calibri" w:eastAsia="Times New Roman" w:hAnsi="Calibri" w:cs="Arial"/>
        </w:rPr>
        <w:t xml:space="preserve">The individual may NOT begin providing services in his/her volunteer capacity until this form has been submitted to and reviewed/approved by appropriate Human Resources personnel.  </w:t>
      </w:r>
    </w:p>
    <w:p w14:paraId="0C7FB03B" w14:textId="77777777" w:rsidR="00EE44F5" w:rsidRPr="00EE44F5" w:rsidRDefault="00EE44F5" w:rsidP="00EE44F5">
      <w:pPr>
        <w:spacing w:after="0" w:line="240" w:lineRule="auto"/>
        <w:rPr>
          <w:rFonts w:ascii="Calibri" w:eastAsia="Calibri" w:hAnsi="Calibri" w:cs="Arial"/>
        </w:rPr>
      </w:pPr>
    </w:p>
    <w:p w14:paraId="19988327"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 xml:space="preserve">How did this volunteer opportunity arise? </w:t>
      </w:r>
    </w:p>
    <w:p w14:paraId="0AEC4018"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246392CA"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1B032075"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6200F082" w14:textId="77777777" w:rsidR="00EE44F5" w:rsidRPr="00EE44F5" w:rsidRDefault="00EE44F5" w:rsidP="00EE44F5">
      <w:pPr>
        <w:spacing w:after="0" w:line="240" w:lineRule="auto"/>
        <w:rPr>
          <w:rFonts w:ascii="Calibri" w:eastAsia="Calibri" w:hAnsi="Calibri" w:cs="Arial"/>
        </w:rPr>
      </w:pPr>
    </w:p>
    <w:p w14:paraId="59179A6B"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The individual will be performing hours of service without promise, expectation, or receipt of compensation for services rendered. (Circle yes or no)</w:t>
      </w:r>
    </w:p>
    <w:p w14:paraId="798BE9FD" w14:textId="77777777" w:rsidR="00EE44F5" w:rsidRPr="00EE44F5" w:rsidRDefault="00EE44F5" w:rsidP="00EE44F5">
      <w:pPr>
        <w:tabs>
          <w:tab w:val="left" w:pos="1620"/>
          <w:tab w:val="left" w:pos="1980"/>
        </w:tabs>
        <w:spacing w:after="0" w:line="240" w:lineRule="auto"/>
        <w:ind w:left="720"/>
        <w:contextualSpacing/>
        <w:rPr>
          <w:rFonts w:ascii="Calibri" w:eastAsia="Calibri" w:hAnsi="Calibri" w:cs="Arial"/>
        </w:rPr>
      </w:pPr>
      <w:r w:rsidRPr="00EE44F5">
        <w:rPr>
          <w:rFonts w:ascii="Calibri" w:eastAsia="Calibri" w:hAnsi="Calibri" w:cs="Arial"/>
        </w:rPr>
        <w:t>Yes</w:t>
      </w:r>
      <w:r w:rsidRPr="00EE44F5">
        <w:rPr>
          <w:rFonts w:ascii="Calibri" w:eastAsia="Calibri" w:hAnsi="Calibri" w:cs="Arial"/>
        </w:rPr>
        <w:tab/>
      </w:r>
      <w:r w:rsidRPr="00EE44F5">
        <w:rPr>
          <w:rFonts w:ascii="Calibri" w:eastAsia="Calibri" w:hAnsi="Calibri" w:cs="Arial"/>
        </w:rPr>
        <w:tab/>
        <w:t>No</w:t>
      </w:r>
    </w:p>
    <w:p w14:paraId="079C7710" w14:textId="77777777" w:rsidR="00EE44F5" w:rsidRPr="00EE44F5" w:rsidRDefault="00EE44F5" w:rsidP="00EE44F5">
      <w:pPr>
        <w:spacing w:after="0" w:line="240" w:lineRule="auto"/>
        <w:rPr>
          <w:rFonts w:ascii="Calibri" w:eastAsia="Calibri" w:hAnsi="Calibri" w:cs="Arial"/>
        </w:rPr>
      </w:pPr>
    </w:p>
    <w:p w14:paraId="189066E0"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The individual offers services freely and without pressure or coercion. (Circle yes or no)</w:t>
      </w:r>
    </w:p>
    <w:p w14:paraId="76C74C7B" w14:textId="77777777" w:rsidR="00EE44F5" w:rsidRPr="00EE44F5" w:rsidRDefault="00EE44F5" w:rsidP="00EE44F5">
      <w:pPr>
        <w:tabs>
          <w:tab w:val="left" w:pos="1620"/>
          <w:tab w:val="left" w:pos="1980"/>
        </w:tabs>
        <w:spacing w:after="0" w:line="240" w:lineRule="auto"/>
        <w:ind w:left="360"/>
        <w:rPr>
          <w:rFonts w:ascii="Calibri" w:eastAsia="Calibri" w:hAnsi="Calibri" w:cs="Arial"/>
        </w:rPr>
      </w:pPr>
      <w:r w:rsidRPr="00EE44F5">
        <w:rPr>
          <w:rFonts w:ascii="Calibri" w:eastAsia="Calibri" w:hAnsi="Calibri" w:cs="Arial"/>
        </w:rPr>
        <w:t xml:space="preserve">        Yes</w:t>
      </w:r>
      <w:r w:rsidRPr="00EE44F5">
        <w:rPr>
          <w:rFonts w:ascii="Calibri" w:eastAsia="Calibri" w:hAnsi="Calibri" w:cs="Arial"/>
        </w:rPr>
        <w:tab/>
        <w:t xml:space="preserve"> </w:t>
      </w:r>
      <w:r w:rsidRPr="00EE44F5">
        <w:rPr>
          <w:rFonts w:ascii="Calibri" w:eastAsia="Calibri" w:hAnsi="Calibri" w:cs="Arial"/>
        </w:rPr>
        <w:tab/>
        <w:t>No</w:t>
      </w:r>
    </w:p>
    <w:p w14:paraId="56CDF1DC" w14:textId="77777777" w:rsidR="00EE44F5" w:rsidRPr="00EE44F5" w:rsidRDefault="00EE44F5" w:rsidP="00EE44F5">
      <w:pPr>
        <w:spacing w:after="0" w:line="240" w:lineRule="auto"/>
        <w:rPr>
          <w:rFonts w:ascii="Calibri" w:eastAsia="Calibri" w:hAnsi="Calibri" w:cs="Arial"/>
        </w:rPr>
      </w:pPr>
    </w:p>
    <w:p w14:paraId="35C46368"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The individual is not currently employed by Illinois State University to perform the same or similar type of services as those for which the individual proposes to volunteer. (Circle yes or no)</w:t>
      </w:r>
    </w:p>
    <w:p w14:paraId="4A26687E" w14:textId="77777777" w:rsidR="00EE44F5" w:rsidRPr="00EE44F5" w:rsidRDefault="00EE44F5" w:rsidP="00EE44F5">
      <w:pPr>
        <w:tabs>
          <w:tab w:val="left" w:pos="1620"/>
          <w:tab w:val="left" w:pos="1980"/>
        </w:tabs>
        <w:spacing w:after="0" w:line="240" w:lineRule="auto"/>
        <w:ind w:left="720"/>
        <w:contextualSpacing/>
        <w:rPr>
          <w:rFonts w:ascii="Calibri" w:eastAsia="Calibri" w:hAnsi="Calibri" w:cs="Arial"/>
        </w:rPr>
      </w:pPr>
      <w:r w:rsidRPr="00EE44F5">
        <w:rPr>
          <w:rFonts w:ascii="Calibri" w:eastAsia="Calibri" w:hAnsi="Calibri" w:cs="Arial"/>
        </w:rPr>
        <w:t xml:space="preserve"> Yes</w:t>
      </w:r>
      <w:r w:rsidRPr="00EE44F5">
        <w:rPr>
          <w:rFonts w:ascii="Calibri" w:eastAsia="Calibri" w:hAnsi="Calibri" w:cs="Arial"/>
        </w:rPr>
        <w:tab/>
      </w:r>
      <w:r w:rsidRPr="00EE44F5">
        <w:rPr>
          <w:rFonts w:ascii="Calibri" w:eastAsia="Calibri" w:hAnsi="Calibri" w:cs="Arial"/>
        </w:rPr>
        <w:tab/>
        <w:t>No</w:t>
      </w:r>
    </w:p>
    <w:p w14:paraId="3E839033" w14:textId="77777777" w:rsidR="00EE44F5" w:rsidRPr="00EE44F5" w:rsidRDefault="00EE44F5" w:rsidP="00EE44F5">
      <w:pPr>
        <w:spacing w:after="0" w:line="240" w:lineRule="auto"/>
        <w:rPr>
          <w:rFonts w:ascii="Calibri" w:eastAsia="Calibri" w:hAnsi="Calibri" w:cs="Arial"/>
        </w:rPr>
      </w:pPr>
    </w:p>
    <w:p w14:paraId="583FD9FB"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The individual is not going to be employed by Illinois State University in the future to perform the same or similar type of services as those for which the individual proposes to volunteer. (Circle yes or no)</w:t>
      </w:r>
    </w:p>
    <w:p w14:paraId="249A49C7" w14:textId="77777777" w:rsidR="00EE44F5" w:rsidRPr="00EE44F5" w:rsidRDefault="00EE44F5" w:rsidP="00EE44F5">
      <w:pPr>
        <w:tabs>
          <w:tab w:val="left" w:pos="1620"/>
          <w:tab w:val="left" w:pos="1980"/>
        </w:tabs>
        <w:spacing w:after="0" w:line="240" w:lineRule="auto"/>
        <w:ind w:left="360"/>
        <w:rPr>
          <w:rFonts w:ascii="Calibri" w:eastAsia="Calibri" w:hAnsi="Calibri" w:cs="Arial"/>
        </w:rPr>
      </w:pPr>
      <w:r w:rsidRPr="00EE44F5">
        <w:rPr>
          <w:rFonts w:ascii="Calibri" w:eastAsia="Calibri" w:hAnsi="Calibri" w:cs="Arial"/>
        </w:rPr>
        <w:t xml:space="preserve">         Yes</w:t>
      </w:r>
      <w:r w:rsidRPr="00EE44F5">
        <w:rPr>
          <w:rFonts w:ascii="Calibri" w:eastAsia="Calibri" w:hAnsi="Calibri" w:cs="Arial"/>
        </w:rPr>
        <w:tab/>
        <w:t xml:space="preserve"> </w:t>
      </w:r>
      <w:r w:rsidRPr="00EE44F5">
        <w:rPr>
          <w:rFonts w:ascii="Calibri" w:eastAsia="Calibri" w:hAnsi="Calibri" w:cs="Arial"/>
        </w:rPr>
        <w:tab/>
        <w:t>No</w:t>
      </w:r>
    </w:p>
    <w:p w14:paraId="4E0D17BB" w14:textId="77777777" w:rsidR="00EE44F5" w:rsidRPr="00EE44F5" w:rsidRDefault="00EE44F5" w:rsidP="00EE44F5">
      <w:pPr>
        <w:spacing w:after="0" w:line="240" w:lineRule="auto"/>
        <w:rPr>
          <w:rFonts w:ascii="Calibri" w:eastAsia="Calibri" w:hAnsi="Calibri" w:cs="Arial"/>
        </w:rPr>
      </w:pPr>
    </w:p>
    <w:p w14:paraId="675442DD"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 xml:space="preserve">The individual is </w:t>
      </w:r>
      <w:r w:rsidRPr="00EE44F5">
        <w:rPr>
          <w:rFonts w:ascii="Calibri" w:eastAsia="Calibri" w:hAnsi="Calibri" w:cs="Arial"/>
          <w:b/>
          <w:i/>
        </w:rPr>
        <w:t>not</w:t>
      </w:r>
      <w:r w:rsidRPr="00EE44F5">
        <w:rPr>
          <w:rFonts w:ascii="Calibri" w:eastAsia="Calibri" w:hAnsi="Calibri" w:cs="Arial"/>
        </w:rPr>
        <w:t xml:space="preserve"> being unilaterally converted from “employee” status to “volunteer” status by the University. (Circle yes or no)</w:t>
      </w:r>
    </w:p>
    <w:p w14:paraId="269601A3" w14:textId="77777777" w:rsidR="00EE44F5" w:rsidRPr="00EE44F5" w:rsidRDefault="00EE44F5" w:rsidP="00EE44F5">
      <w:pPr>
        <w:tabs>
          <w:tab w:val="left" w:pos="1620"/>
          <w:tab w:val="left" w:pos="1980"/>
        </w:tabs>
        <w:spacing w:after="0" w:line="240" w:lineRule="auto"/>
        <w:ind w:left="360"/>
        <w:rPr>
          <w:rFonts w:ascii="Calibri" w:eastAsia="Calibri" w:hAnsi="Calibri" w:cs="Arial"/>
        </w:rPr>
      </w:pPr>
      <w:r w:rsidRPr="00EE44F5">
        <w:rPr>
          <w:rFonts w:ascii="Calibri" w:eastAsia="Calibri" w:hAnsi="Calibri" w:cs="Arial"/>
        </w:rPr>
        <w:t xml:space="preserve">         Yes</w:t>
      </w:r>
      <w:r w:rsidRPr="00EE44F5">
        <w:rPr>
          <w:rFonts w:ascii="Calibri" w:eastAsia="Calibri" w:hAnsi="Calibri" w:cs="Arial"/>
        </w:rPr>
        <w:tab/>
        <w:t xml:space="preserve"> </w:t>
      </w:r>
      <w:r w:rsidRPr="00EE44F5">
        <w:rPr>
          <w:rFonts w:ascii="Calibri" w:eastAsia="Calibri" w:hAnsi="Calibri" w:cs="Arial"/>
        </w:rPr>
        <w:tab/>
        <w:t>No</w:t>
      </w:r>
    </w:p>
    <w:p w14:paraId="63C98C86" w14:textId="77777777" w:rsidR="00EE44F5" w:rsidRPr="00EE44F5" w:rsidRDefault="00EE44F5" w:rsidP="00EE44F5">
      <w:pPr>
        <w:spacing w:after="0" w:line="240" w:lineRule="auto"/>
        <w:rPr>
          <w:rFonts w:ascii="Calibri" w:eastAsia="Calibri" w:hAnsi="Calibri" w:cs="Arial"/>
        </w:rPr>
      </w:pPr>
    </w:p>
    <w:p w14:paraId="4620E75E"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If you answered No to any of the above, then please explain.</w:t>
      </w:r>
    </w:p>
    <w:p w14:paraId="7758D032"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25380035"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706CB669"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3CA23882" w14:textId="39FA3AE1" w:rsidR="00916F1B" w:rsidRPr="008A0C1E" w:rsidRDefault="00EE44F5" w:rsidP="008A0C1E">
      <w:pPr>
        <w:spacing w:after="0" w:line="240" w:lineRule="auto"/>
        <w:rPr>
          <w:rFonts w:ascii="Times New Roman" w:eastAsia="Times New Roman" w:hAnsi="Times New Roman" w:cs="Times New Roman"/>
          <w:sz w:val="24"/>
          <w:szCs w:val="24"/>
        </w:rPr>
      </w:pPr>
      <w:r w:rsidRPr="00EE44F5">
        <w:rPr>
          <w:rFonts w:ascii="Calibri" w:eastAsia="Calibri" w:hAnsi="Calibri" w:cs="Arial"/>
          <w:i/>
          <w:sz w:val="20"/>
          <w:szCs w:val="20"/>
        </w:rPr>
        <w:br/>
      </w:r>
      <w:r w:rsidRPr="00EE44F5">
        <w:rPr>
          <w:rFonts w:ascii="Calibri" w:eastAsia="Calibri" w:hAnsi="Calibri" w:cs="Arial"/>
          <w:b/>
          <w:i/>
          <w:sz w:val="20"/>
          <w:szCs w:val="20"/>
        </w:rPr>
        <w:t>For Human Resources Use Only:</w:t>
      </w:r>
      <w:r w:rsidRPr="00EE44F5">
        <w:rPr>
          <w:rFonts w:ascii="Calibri" w:eastAsia="Calibri" w:hAnsi="Calibri" w:cs="Arial"/>
          <w:i/>
          <w:sz w:val="20"/>
          <w:szCs w:val="20"/>
        </w:rPr>
        <w:br/>
      </w:r>
      <w:r w:rsidRPr="00EE44F5">
        <w:rPr>
          <w:rFonts w:ascii="Calibri" w:eastAsia="Calibri" w:hAnsi="Calibri" w:cs="Arial"/>
          <w:sz w:val="20"/>
          <w:szCs w:val="20"/>
        </w:rPr>
        <w:t xml:space="preserve">Approved?    </w:t>
      </w:r>
      <w:r w:rsidRPr="00EE44F5">
        <w:rPr>
          <w:rFonts w:ascii="Calibri" w:eastAsia="Calibri" w:hAnsi="Calibri" w:cs="Arial"/>
          <w:sz w:val="20"/>
          <w:szCs w:val="20"/>
        </w:rPr>
        <w:sym w:font="Symbol" w:char="F0A0"/>
      </w:r>
      <w:r w:rsidRPr="00EE44F5">
        <w:rPr>
          <w:rFonts w:ascii="Calibri" w:eastAsia="Calibri" w:hAnsi="Calibri" w:cs="Arial"/>
          <w:sz w:val="20"/>
          <w:szCs w:val="20"/>
        </w:rPr>
        <w:t xml:space="preserve">  Yes        </w:t>
      </w:r>
      <w:r w:rsidRPr="00EE44F5">
        <w:rPr>
          <w:rFonts w:ascii="Calibri" w:eastAsia="Calibri" w:hAnsi="Calibri" w:cs="Arial"/>
          <w:sz w:val="20"/>
          <w:szCs w:val="20"/>
        </w:rPr>
        <w:sym w:font="Symbol" w:char="F0A0"/>
      </w:r>
      <w:r w:rsidRPr="00EE44F5">
        <w:rPr>
          <w:rFonts w:ascii="Calibri" w:eastAsia="Calibri" w:hAnsi="Calibri" w:cs="Arial"/>
          <w:sz w:val="20"/>
          <w:szCs w:val="20"/>
        </w:rPr>
        <w:t xml:space="preserve">  No</w:t>
      </w:r>
      <w:r w:rsidRPr="00EE44F5">
        <w:rPr>
          <w:rFonts w:ascii="Calibri" w:eastAsia="Calibri" w:hAnsi="Calibri" w:cs="Arial"/>
          <w:sz w:val="20"/>
          <w:szCs w:val="20"/>
        </w:rPr>
        <w:tab/>
      </w:r>
      <w:r w:rsidRPr="00EE44F5">
        <w:rPr>
          <w:rFonts w:ascii="Calibri" w:eastAsia="Calibri" w:hAnsi="Calibri" w:cs="Arial"/>
          <w:sz w:val="20"/>
          <w:szCs w:val="20"/>
        </w:rPr>
        <w:tab/>
        <w:t xml:space="preserve">HR Approver: </w:t>
      </w:r>
      <w:r w:rsidRPr="00EE44F5">
        <w:rPr>
          <w:rFonts w:ascii="Calibri" w:eastAsia="Calibri" w:hAnsi="Calibri" w:cs="Arial"/>
          <w:sz w:val="20"/>
          <w:szCs w:val="20"/>
        </w:rPr>
        <w:tab/>
      </w:r>
      <w:r w:rsidRPr="00EE44F5">
        <w:rPr>
          <w:rFonts w:ascii="Calibri" w:eastAsia="Calibri" w:hAnsi="Calibri" w:cs="Arial"/>
          <w:sz w:val="20"/>
          <w:szCs w:val="20"/>
        </w:rPr>
        <w:tab/>
      </w:r>
      <w:r w:rsidRPr="00EE44F5">
        <w:rPr>
          <w:rFonts w:ascii="Calibri" w:eastAsia="Calibri" w:hAnsi="Calibri" w:cs="Arial"/>
          <w:sz w:val="20"/>
          <w:szCs w:val="20"/>
        </w:rPr>
        <w:tab/>
      </w:r>
      <w:r w:rsidRPr="00EE44F5">
        <w:rPr>
          <w:rFonts w:ascii="Calibri" w:eastAsia="Calibri" w:hAnsi="Calibri" w:cs="Arial"/>
          <w:sz w:val="20"/>
          <w:szCs w:val="20"/>
        </w:rPr>
        <w:tab/>
        <w:t>Date:</w:t>
      </w:r>
    </w:p>
    <w:sectPr w:rsidR="00916F1B" w:rsidRPr="008A0C1E" w:rsidSect="00143308">
      <w:footerReference w:type="default" r:id="rId98"/>
      <w:pgSz w:w="12240" w:h="15840"/>
      <w:pgMar w:top="1440" w:right="1440" w:bottom="1440" w:left="1440" w:header="720" w:footer="720" w:gutter="0"/>
      <w:pgBorders w:display="firstPage" w:offsetFrom="page">
        <w:top w:val="single" w:sz="24" w:space="24" w:color="FF0000"/>
        <w:left w:val="single" w:sz="24" w:space="24" w:color="FF0000"/>
        <w:bottom w:val="single" w:sz="24" w:space="24" w:color="FF0000"/>
        <w:right w:val="single" w:sz="2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1F27F" w14:textId="77777777" w:rsidR="00B9176D" w:rsidRDefault="00B9176D" w:rsidP="00A4176A">
      <w:pPr>
        <w:spacing w:after="0" w:line="240" w:lineRule="auto"/>
      </w:pPr>
      <w:r>
        <w:separator/>
      </w:r>
    </w:p>
  </w:endnote>
  <w:endnote w:type="continuationSeparator" w:id="0">
    <w:p w14:paraId="67B049E0" w14:textId="77777777" w:rsidR="00B9176D" w:rsidRDefault="00B9176D" w:rsidP="00A41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venir Next Demi Bold">
    <w:altName w:val="Calibri"/>
    <w:charset w:val="00"/>
    <w:family w:val="swiss"/>
    <w:pitch w:val="variable"/>
    <w:sig w:usb0="8000002F" w:usb1="5000204A" w:usb2="00000000" w:usb3="00000000" w:csb0="0000009B" w:csb1="00000000"/>
  </w:font>
  <w:font w:name="Avenir Next">
    <w:altName w:val="Calibri"/>
    <w:charset w:val="00"/>
    <w:family w:val="swiss"/>
    <w:pitch w:val="variable"/>
    <w:sig w:usb0="8000002F" w:usb1="5000204A" w:usb2="00000000" w:usb3="00000000" w:csb0="0000009B"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650935"/>
      <w:docPartObj>
        <w:docPartGallery w:val="Page Numbers (Bottom of Page)"/>
        <w:docPartUnique/>
      </w:docPartObj>
    </w:sdtPr>
    <w:sdtEndPr>
      <w:rPr>
        <w:noProof/>
      </w:rPr>
    </w:sdtEndPr>
    <w:sdtContent>
      <w:p w14:paraId="117C325C" w14:textId="1E1BFAC7" w:rsidR="00F035A3" w:rsidRDefault="00F035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8FDBCA" w14:textId="77777777" w:rsidR="00F035A3" w:rsidRDefault="00F035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773D0" w14:textId="77777777" w:rsidR="00B9176D" w:rsidRDefault="00B9176D" w:rsidP="00A4176A">
      <w:pPr>
        <w:spacing w:after="0" w:line="240" w:lineRule="auto"/>
      </w:pPr>
      <w:r>
        <w:separator/>
      </w:r>
    </w:p>
  </w:footnote>
  <w:footnote w:type="continuationSeparator" w:id="0">
    <w:p w14:paraId="7F33DC92" w14:textId="77777777" w:rsidR="00B9176D" w:rsidRDefault="00B9176D" w:rsidP="00A417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1C6"/>
    <w:multiLevelType w:val="hybridMultilevel"/>
    <w:tmpl w:val="88849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F1884"/>
    <w:multiLevelType w:val="hybridMultilevel"/>
    <w:tmpl w:val="C1A2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47EA5"/>
    <w:multiLevelType w:val="hybridMultilevel"/>
    <w:tmpl w:val="49BC1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E66D7"/>
    <w:multiLevelType w:val="hybridMultilevel"/>
    <w:tmpl w:val="84E24622"/>
    <w:lvl w:ilvl="0" w:tplc="651C44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110DA"/>
    <w:multiLevelType w:val="hybridMultilevel"/>
    <w:tmpl w:val="A738B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E12B1C"/>
    <w:multiLevelType w:val="multilevel"/>
    <w:tmpl w:val="3D4E3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7C4F1D"/>
    <w:multiLevelType w:val="hybridMultilevel"/>
    <w:tmpl w:val="4908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7A3FFC"/>
    <w:multiLevelType w:val="hybridMultilevel"/>
    <w:tmpl w:val="5C8E4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9507F"/>
    <w:multiLevelType w:val="hybridMultilevel"/>
    <w:tmpl w:val="5E68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F371F"/>
    <w:multiLevelType w:val="hybridMultilevel"/>
    <w:tmpl w:val="98B4C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B22E0D"/>
    <w:multiLevelType w:val="hybridMultilevel"/>
    <w:tmpl w:val="083C5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8E188D"/>
    <w:multiLevelType w:val="hybridMultilevel"/>
    <w:tmpl w:val="43662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B66D2"/>
    <w:multiLevelType w:val="hybridMultilevel"/>
    <w:tmpl w:val="3296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EA3FCA"/>
    <w:multiLevelType w:val="hybridMultilevel"/>
    <w:tmpl w:val="257EB86E"/>
    <w:lvl w:ilvl="0" w:tplc="651C44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972F19"/>
    <w:multiLevelType w:val="hybridMultilevel"/>
    <w:tmpl w:val="1CDA4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D76F0"/>
    <w:multiLevelType w:val="hybridMultilevel"/>
    <w:tmpl w:val="1054B850"/>
    <w:lvl w:ilvl="0" w:tplc="651C44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2518F1"/>
    <w:multiLevelType w:val="hybridMultilevel"/>
    <w:tmpl w:val="9886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77191"/>
    <w:multiLevelType w:val="hybridMultilevel"/>
    <w:tmpl w:val="8A2E6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9C59F5"/>
    <w:multiLevelType w:val="hybridMultilevel"/>
    <w:tmpl w:val="86981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6A3B46"/>
    <w:multiLevelType w:val="hybridMultilevel"/>
    <w:tmpl w:val="C3B2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7422BF"/>
    <w:multiLevelType w:val="hybridMultilevel"/>
    <w:tmpl w:val="E4260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5F6E52"/>
    <w:multiLevelType w:val="hybridMultilevel"/>
    <w:tmpl w:val="A8D8DE80"/>
    <w:lvl w:ilvl="0" w:tplc="A712C886">
      <w:start w:val="1"/>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35B34F38"/>
    <w:multiLevelType w:val="hybridMultilevel"/>
    <w:tmpl w:val="34924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1E1DA8"/>
    <w:multiLevelType w:val="hybridMultilevel"/>
    <w:tmpl w:val="E3F4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764C18"/>
    <w:multiLevelType w:val="hybridMultilevel"/>
    <w:tmpl w:val="F9D6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3F513B"/>
    <w:multiLevelType w:val="multilevel"/>
    <w:tmpl w:val="F1169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913593"/>
    <w:multiLevelType w:val="hybridMultilevel"/>
    <w:tmpl w:val="5AF6F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FE0F66"/>
    <w:multiLevelType w:val="hybridMultilevel"/>
    <w:tmpl w:val="DEB2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4639AD"/>
    <w:multiLevelType w:val="hybridMultilevel"/>
    <w:tmpl w:val="D79276AE"/>
    <w:lvl w:ilvl="0" w:tplc="651C445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7D3DBB"/>
    <w:multiLevelType w:val="hybridMultilevel"/>
    <w:tmpl w:val="C284D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EF2BAC"/>
    <w:multiLevelType w:val="hybridMultilevel"/>
    <w:tmpl w:val="2F263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3A6E90"/>
    <w:multiLevelType w:val="hybridMultilevel"/>
    <w:tmpl w:val="BD9A37E8"/>
    <w:lvl w:ilvl="0" w:tplc="651C44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4B69C6"/>
    <w:multiLevelType w:val="hybridMultilevel"/>
    <w:tmpl w:val="4480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D67BF9"/>
    <w:multiLevelType w:val="hybridMultilevel"/>
    <w:tmpl w:val="24589496"/>
    <w:lvl w:ilvl="0" w:tplc="651C44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6A0E01"/>
    <w:multiLevelType w:val="hybridMultilevel"/>
    <w:tmpl w:val="F6D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540801"/>
    <w:multiLevelType w:val="hybridMultilevel"/>
    <w:tmpl w:val="587A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6643D0"/>
    <w:multiLevelType w:val="hybridMultilevel"/>
    <w:tmpl w:val="9BCE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707C96"/>
    <w:multiLevelType w:val="hybridMultilevel"/>
    <w:tmpl w:val="40A6A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F67033"/>
    <w:multiLevelType w:val="hybridMultilevel"/>
    <w:tmpl w:val="48DA60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F11F44"/>
    <w:multiLevelType w:val="hybridMultilevel"/>
    <w:tmpl w:val="6600A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6D7A19"/>
    <w:multiLevelType w:val="hybridMultilevel"/>
    <w:tmpl w:val="E56C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4436A9"/>
    <w:multiLevelType w:val="hybridMultilevel"/>
    <w:tmpl w:val="00425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9257A92"/>
    <w:multiLevelType w:val="hybridMultilevel"/>
    <w:tmpl w:val="9236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0E6873"/>
    <w:multiLevelType w:val="hybridMultilevel"/>
    <w:tmpl w:val="11DC83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13375CC"/>
    <w:multiLevelType w:val="hybridMultilevel"/>
    <w:tmpl w:val="6276C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4C267A"/>
    <w:multiLevelType w:val="hybridMultilevel"/>
    <w:tmpl w:val="423A1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F14BB9"/>
    <w:multiLevelType w:val="hybridMultilevel"/>
    <w:tmpl w:val="C7302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5812CA"/>
    <w:multiLevelType w:val="hybridMultilevel"/>
    <w:tmpl w:val="3596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431173"/>
    <w:multiLevelType w:val="hybridMultilevel"/>
    <w:tmpl w:val="6BF8A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0225DD"/>
    <w:multiLevelType w:val="hybridMultilevel"/>
    <w:tmpl w:val="72383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C528C0"/>
    <w:multiLevelType w:val="hybridMultilevel"/>
    <w:tmpl w:val="B33CB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D6435C7"/>
    <w:multiLevelType w:val="hybridMultilevel"/>
    <w:tmpl w:val="C788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F72180"/>
    <w:multiLevelType w:val="hybridMultilevel"/>
    <w:tmpl w:val="66926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0"/>
  </w:num>
  <w:num w:numId="3">
    <w:abstractNumId w:val="5"/>
  </w:num>
  <w:num w:numId="4">
    <w:abstractNumId w:val="34"/>
  </w:num>
  <w:num w:numId="5">
    <w:abstractNumId w:val="46"/>
  </w:num>
  <w:num w:numId="6">
    <w:abstractNumId w:val="30"/>
  </w:num>
  <w:num w:numId="7">
    <w:abstractNumId w:val="29"/>
  </w:num>
  <w:num w:numId="8">
    <w:abstractNumId w:val="18"/>
  </w:num>
  <w:num w:numId="9">
    <w:abstractNumId w:val="45"/>
  </w:num>
  <w:num w:numId="10">
    <w:abstractNumId w:val="48"/>
  </w:num>
  <w:num w:numId="11">
    <w:abstractNumId w:val="40"/>
  </w:num>
  <w:num w:numId="12">
    <w:abstractNumId w:val="35"/>
  </w:num>
  <w:num w:numId="13">
    <w:abstractNumId w:val="44"/>
  </w:num>
  <w:num w:numId="14">
    <w:abstractNumId w:val="9"/>
  </w:num>
  <w:num w:numId="15">
    <w:abstractNumId w:val="2"/>
  </w:num>
  <w:num w:numId="16">
    <w:abstractNumId w:val="1"/>
  </w:num>
  <w:num w:numId="17">
    <w:abstractNumId w:val="36"/>
  </w:num>
  <w:num w:numId="18">
    <w:abstractNumId w:val="24"/>
  </w:num>
  <w:num w:numId="19">
    <w:abstractNumId w:val="47"/>
  </w:num>
  <w:num w:numId="20">
    <w:abstractNumId w:val="0"/>
  </w:num>
  <w:num w:numId="21">
    <w:abstractNumId w:val="32"/>
  </w:num>
  <w:num w:numId="22">
    <w:abstractNumId w:val="16"/>
  </w:num>
  <w:num w:numId="23">
    <w:abstractNumId w:val="27"/>
  </w:num>
  <w:num w:numId="24">
    <w:abstractNumId w:val="50"/>
  </w:num>
  <w:num w:numId="25">
    <w:abstractNumId w:val="49"/>
  </w:num>
  <w:num w:numId="26">
    <w:abstractNumId w:val="23"/>
  </w:num>
  <w:num w:numId="27">
    <w:abstractNumId w:val="14"/>
  </w:num>
  <w:num w:numId="28">
    <w:abstractNumId w:val="42"/>
  </w:num>
  <w:num w:numId="29">
    <w:abstractNumId w:val="7"/>
  </w:num>
  <w:num w:numId="30">
    <w:abstractNumId w:val="17"/>
  </w:num>
  <w:num w:numId="31">
    <w:abstractNumId w:val="10"/>
  </w:num>
  <w:num w:numId="32">
    <w:abstractNumId w:val="12"/>
  </w:num>
  <w:num w:numId="33">
    <w:abstractNumId w:val="8"/>
  </w:num>
  <w:num w:numId="34">
    <w:abstractNumId w:val="6"/>
  </w:num>
  <w:num w:numId="35">
    <w:abstractNumId w:val="39"/>
  </w:num>
  <w:num w:numId="36">
    <w:abstractNumId w:val="4"/>
  </w:num>
  <w:num w:numId="37">
    <w:abstractNumId w:val="19"/>
  </w:num>
  <w:num w:numId="38">
    <w:abstractNumId w:val="11"/>
  </w:num>
  <w:num w:numId="39">
    <w:abstractNumId w:val="52"/>
  </w:num>
  <w:num w:numId="40">
    <w:abstractNumId w:val="15"/>
  </w:num>
  <w:num w:numId="41">
    <w:abstractNumId w:val="13"/>
  </w:num>
  <w:num w:numId="42">
    <w:abstractNumId w:val="33"/>
  </w:num>
  <w:num w:numId="43">
    <w:abstractNumId w:val="3"/>
  </w:num>
  <w:num w:numId="44">
    <w:abstractNumId w:val="31"/>
  </w:num>
  <w:num w:numId="45">
    <w:abstractNumId w:val="28"/>
  </w:num>
  <w:num w:numId="46">
    <w:abstractNumId w:val="22"/>
  </w:num>
  <w:num w:numId="47">
    <w:abstractNumId w:val="51"/>
  </w:num>
  <w:num w:numId="48">
    <w:abstractNumId w:val="41"/>
  </w:num>
  <w:num w:numId="49">
    <w:abstractNumId w:val="21"/>
  </w:num>
  <w:num w:numId="50">
    <w:abstractNumId w:val="43"/>
  </w:num>
  <w:num w:numId="51">
    <w:abstractNumId w:val="26"/>
  </w:num>
  <w:num w:numId="52">
    <w:abstractNumId w:val="38"/>
  </w:num>
  <w:num w:numId="53">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81D"/>
    <w:rsid w:val="00000388"/>
    <w:rsid w:val="00007C7C"/>
    <w:rsid w:val="0001031C"/>
    <w:rsid w:val="000110BD"/>
    <w:rsid w:val="000111BE"/>
    <w:rsid w:val="00012C93"/>
    <w:rsid w:val="00013818"/>
    <w:rsid w:val="00013C05"/>
    <w:rsid w:val="00014114"/>
    <w:rsid w:val="00014252"/>
    <w:rsid w:val="00014588"/>
    <w:rsid w:val="00014C1B"/>
    <w:rsid w:val="00014D61"/>
    <w:rsid w:val="0001528B"/>
    <w:rsid w:val="00016CAE"/>
    <w:rsid w:val="0002394C"/>
    <w:rsid w:val="000254CF"/>
    <w:rsid w:val="00025B9D"/>
    <w:rsid w:val="000301C2"/>
    <w:rsid w:val="000313FB"/>
    <w:rsid w:val="00031F6F"/>
    <w:rsid w:val="000327B4"/>
    <w:rsid w:val="00033B3E"/>
    <w:rsid w:val="00033E0F"/>
    <w:rsid w:val="00036AC9"/>
    <w:rsid w:val="0003759A"/>
    <w:rsid w:val="00037B03"/>
    <w:rsid w:val="00037DDF"/>
    <w:rsid w:val="00041C4C"/>
    <w:rsid w:val="00042E5E"/>
    <w:rsid w:val="00043A7A"/>
    <w:rsid w:val="0004662E"/>
    <w:rsid w:val="00046F3E"/>
    <w:rsid w:val="00055142"/>
    <w:rsid w:val="00056673"/>
    <w:rsid w:val="00060C81"/>
    <w:rsid w:val="0006163C"/>
    <w:rsid w:val="00061C37"/>
    <w:rsid w:val="00081983"/>
    <w:rsid w:val="00083030"/>
    <w:rsid w:val="00083164"/>
    <w:rsid w:val="000834D2"/>
    <w:rsid w:val="00084FF5"/>
    <w:rsid w:val="00085619"/>
    <w:rsid w:val="0008793D"/>
    <w:rsid w:val="0009162B"/>
    <w:rsid w:val="00093952"/>
    <w:rsid w:val="0009535F"/>
    <w:rsid w:val="000976F2"/>
    <w:rsid w:val="000A179C"/>
    <w:rsid w:val="000A281B"/>
    <w:rsid w:val="000A3FE4"/>
    <w:rsid w:val="000A5EAE"/>
    <w:rsid w:val="000A68A0"/>
    <w:rsid w:val="000A6C4D"/>
    <w:rsid w:val="000A7B51"/>
    <w:rsid w:val="000A7E08"/>
    <w:rsid w:val="000B0DB9"/>
    <w:rsid w:val="000B2ED2"/>
    <w:rsid w:val="000B36C2"/>
    <w:rsid w:val="000B3ACB"/>
    <w:rsid w:val="000B3CE2"/>
    <w:rsid w:val="000B6855"/>
    <w:rsid w:val="000B781D"/>
    <w:rsid w:val="000C0228"/>
    <w:rsid w:val="000C3884"/>
    <w:rsid w:val="000C3F10"/>
    <w:rsid w:val="000C41C4"/>
    <w:rsid w:val="000C453C"/>
    <w:rsid w:val="000C6900"/>
    <w:rsid w:val="000D0EA9"/>
    <w:rsid w:val="000D0F76"/>
    <w:rsid w:val="000D14CA"/>
    <w:rsid w:val="000D2662"/>
    <w:rsid w:val="000D4A7D"/>
    <w:rsid w:val="000D557D"/>
    <w:rsid w:val="000D6C0F"/>
    <w:rsid w:val="000E0C5F"/>
    <w:rsid w:val="000E3B0E"/>
    <w:rsid w:val="000E3B48"/>
    <w:rsid w:val="000E4565"/>
    <w:rsid w:val="000E54BB"/>
    <w:rsid w:val="000E7897"/>
    <w:rsid w:val="000F01F6"/>
    <w:rsid w:val="000F1D71"/>
    <w:rsid w:val="000F363B"/>
    <w:rsid w:val="000F3E34"/>
    <w:rsid w:val="000F43B0"/>
    <w:rsid w:val="000F44B4"/>
    <w:rsid w:val="000F4CA3"/>
    <w:rsid w:val="000F6E5D"/>
    <w:rsid w:val="00100126"/>
    <w:rsid w:val="00100764"/>
    <w:rsid w:val="00104478"/>
    <w:rsid w:val="00104C2A"/>
    <w:rsid w:val="00105298"/>
    <w:rsid w:val="0010594B"/>
    <w:rsid w:val="001059F5"/>
    <w:rsid w:val="00110AFA"/>
    <w:rsid w:val="00112BE3"/>
    <w:rsid w:val="00113721"/>
    <w:rsid w:val="0011390F"/>
    <w:rsid w:val="00114102"/>
    <w:rsid w:val="0011443F"/>
    <w:rsid w:val="00116775"/>
    <w:rsid w:val="00122475"/>
    <w:rsid w:val="001234B5"/>
    <w:rsid w:val="00123E4B"/>
    <w:rsid w:val="00127C14"/>
    <w:rsid w:val="00131984"/>
    <w:rsid w:val="001325AB"/>
    <w:rsid w:val="00132786"/>
    <w:rsid w:val="00134955"/>
    <w:rsid w:val="00136203"/>
    <w:rsid w:val="001422E5"/>
    <w:rsid w:val="00143308"/>
    <w:rsid w:val="001447A9"/>
    <w:rsid w:val="001472E6"/>
    <w:rsid w:val="00147DC7"/>
    <w:rsid w:val="00150799"/>
    <w:rsid w:val="00151018"/>
    <w:rsid w:val="00151AEC"/>
    <w:rsid w:val="00153F43"/>
    <w:rsid w:val="001541A6"/>
    <w:rsid w:val="0015489E"/>
    <w:rsid w:val="00156FF6"/>
    <w:rsid w:val="0015702A"/>
    <w:rsid w:val="00160256"/>
    <w:rsid w:val="001613B1"/>
    <w:rsid w:val="00161B02"/>
    <w:rsid w:val="00163FB1"/>
    <w:rsid w:val="00164185"/>
    <w:rsid w:val="0017038B"/>
    <w:rsid w:val="00170DB3"/>
    <w:rsid w:val="00171832"/>
    <w:rsid w:val="0017220C"/>
    <w:rsid w:val="001731AF"/>
    <w:rsid w:val="001736B7"/>
    <w:rsid w:val="00173F65"/>
    <w:rsid w:val="00174790"/>
    <w:rsid w:val="00175EE3"/>
    <w:rsid w:val="0017634A"/>
    <w:rsid w:val="00177B2C"/>
    <w:rsid w:val="00180192"/>
    <w:rsid w:val="00183013"/>
    <w:rsid w:val="0018359C"/>
    <w:rsid w:val="00186D5E"/>
    <w:rsid w:val="0019087F"/>
    <w:rsid w:val="00191405"/>
    <w:rsid w:val="001942CC"/>
    <w:rsid w:val="0019455E"/>
    <w:rsid w:val="0019564F"/>
    <w:rsid w:val="0019569E"/>
    <w:rsid w:val="00195876"/>
    <w:rsid w:val="001962A7"/>
    <w:rsid w:val="001A1167"/>
    <w:rsid w:val="001A3DB4"/>
    <w:rsid w:val="001A4A2C"/>
    <w:rsid w:val="001A5450"/>
    <w:rsid w:val="001B083B"/>
    <w:rsid w:val="001B0E19"/>
    <w:rsid w:val="001B2AE5"/>
    <w:rsid w:val="001B499B"/>
    <w:rsid w:val="001B5017"/>
    <w:rsid w:val="001B6950"/>
    <w:rsid w:val="001B782D"/>
    <w:rsid w:val="001C13C0"/>
    <w:rsid w:val="001C1450"/>
    <w:rsid w:val="001C2F1B"/>
    <w:rsid w:val="001C5EF7"/>
    <w:rsid w:val="001C5F86"/>
    <w:rsid w:val="001C7DD8"/>
    <w:rsid w:val="001D018F"/>
    <w:rsid w:val="001D03F1"/>
    <w:rsid w:val="001D18A1"/>
    <w:rsid w:val="001D2937"/>
    <w:rsid w:val="001D2BD9"/>
    <w:rsid w:val="001D3085"/>
    <w:rsid w:val="001D3DB1"/>
    <w:rsid w:val="001D4031"/>
    <w:rsid w:val="001D70F3"/>
    <w:rsid w:val="001E1B59"/>
    <w:rsid w:val="001E1F56"/>
    <w:rsid w:val="001E26B7"/>
    <w:rsid w:val="001E2CE7"/>
    <w:rsid w:val="001E3584"/>
    <w:rsid w:val="001E6EAF"/>
    <w:rsid w:val="001E711D"/>
    <w:rsid w:val="001F582E"/>
    <w:rsid w:val="001F6BA1"/>
    <w:rsid w:val="001F781B"/>
    <w:rsid w:val="0020026C"/>
    <w:rsid w:val="00203C27"/>
    <w:rsid w:val="002066A8"/>
    <w:rsid w:val="002075AD"/>
    <w:rsid w:val="00210B72"/>
    <w:rsid w:val="002118C3"/>
    <w:rsid w:val="00212A6D"/>
    <w:rsid w:val="00212EE7"/>
    <w:rsid w:val="00215520"/>
    <w:rsid w:val="0021574E"/>
    <w:rsid w:val="00220336"/>
    <w:rsid w:val="00220C1A"/>
    <w:rsid w:val="00222CB9"/>
    <w:rsid w:val="00222DD4"/>
    <w:rsid w:val="0022364B"/>
    <w:rsid w:val="00224DEF"/>
    <w:rsid w:val="002252AB"/>
    <w:rsid w:val="00225375"/>
    <w:rsid w:val="00225824"/>
    <w:rsid w:val="00225E2E"/>
    <w:rsid w:val="00226A00"/>
    <w:rsid w:val="00227667"/>
    <w:rsid w:val="0023061F"/>
    <w:rsid w:val="002331B2"/>
    <w:rsid w:val="00233503"/>
    <w:rsid w:val="00234DC7"/>
    <w:rsid w:val="00235F5A"/>
    <w:rsid w:val="00236F72"/>
    <w:rsid w:val="002374A8"/>
    <w:rsid w:val="00237C4B"/>
    <w:rsid w:val="00240A66"/>
    <w:rsid w:val="002424A3"/>
    <w:rsid w:val="00243B2B"/>
    <w:rsid w:val="002442F0"/>
    <w:rsid w:val="0024436E"/>
    <w:rsid w:val="002461E5"/>
    <w:rsid w:val="00247156"/>
    <w:rsid w:val="00247D7D"/>
    <w:rsid w:val="00250493"/>
    <w:rsid w:val="00254A69"/>
    <w:rsid w:val="002552D9"/>
    <w:rsid w:val="00255BC0"/>
    <w:rsid w:val="00257889"/>
    <w:rsid w:val="00261E80"/>
    <w:rsid w:val="00261FB3"/>
    <w:rsid w:val="00262153"/>
    <w:rsid w:val="00262BD6"/>
    <w:rsid w:val="00263261"/>
    <w:rsid w:val="00263339"/>
    <w:rsid w:val="00264848"/>
    <w:rsid w:val="00265017"/>
    <w:rsid w:val="00265948"/>
    <w:rsid w:val="002679DB"/>
    <w:rsid w:val="002679EB"/>
    <w:rsid w:val="00273854"/>
    <w:rsid w:val="00277458"/>
    <w:rsid w:val="00277C09"/>
    <w:rsid w:val="0028010A"/>
    <w:rsid w:val="00280E2C"/>
    <w:rsid w:val="00284975"/>
    <w:rsid w:val="00284C61"/>
    <w:rsid w:val="0028569F"/>
    <w:rsid w:val="00286E37"/>
    <w:rsid w:val="002901B4"/>
    <w:rsid w:val="00290581"/>
    <w:rsid w:val="00290595"/>
    <w:rsid w:val="002921F6"/>
    <w:rsid w:val="002923D6"/>
    <w:rsid w:val="00292958"/>
    <w:rsid w:val="00292F25"/>
    <w:rsid w:val="002932C2"/>
    <w:rsid w:val="00294409"/>
    <w:rsid w:val="00296F25"/>
    <w:rsid w:val="0029766F"/>
    <w:rsid w:val="002A0618"/>
    <w:rsid w:val="002A1BDA"/>
    <w:rsid w:val="002A7F64"/>
    <w:rsid w:val="002B3124"/>
    <w:rsid w:val="002B354E"/>
    <w:rsid w:val="002B4039"/>
    <w:rsid w:val="002B58AC"/>
    <w:rsid w:val="002B5EE9"/>
    <w:rsid w:val="002B61E1"/>
    <w:rsid w:val="002B6DAA"/>
    <w:rsid w:val="002C008C"/>
    <w:rsid w:val="002C1B7E"/>
    <w:rsid w:val="002C1CA3"/>
    <w:rsid w:val="002C1D5A"/>
    <w:rsid w:val="002C1F08"/>
    <w:rsid w:val="002C3276"/>
    <w:rsid w:val="002C3E99"/>
    <w:rsid w:val="002C4672"/>
    <w:rsid w:val="002C5B9D"/>
    <w:rsid w:val="002C70A1"/>
    <w:rsid w:val="002C76F6"/>
    <w:rsid w:val="002C796A"/>
    <w:rsid w:val="002D0B88"/>
    <w:rsid w:val="002D1AAD"/>
    <w:rsid w:val="002D4EE8"/>
    <w:rsid w:val="002D56FB"/>
    <w:rsid w:val="002D6ACC"/>
    <w:rsid w:val="002D7B8D"/>
    <w:rsid w:val="002E0265"/>
    <w:rsid w:val="002E075B"/>
    <w:rsid w:val="002E171E"/>
    <w:rsid w:val="002E198B"/>
    <w:rsid w:val="002E2014"/>
    <w:rsid w:val="002E30B6"/>
    <w:rsid w:val="002E3790"/>
    <w:rsid w:val="002E4589"/>
    <w:rsid w:val="002E4F5E"/>
    <w:rsid w:val="002E52E7"/>
    <w:rsid w:val="002E61FF"/>
    <w:rsid w:val="002E7766"/>
    <w:rsid w:val="002F0AFD"/>
    <w:rsid w:val="002F1E6F"/>
    <w:rsid w:val="002F3403"/>
    <w:rsid w:val="002F34CB"/>
    <w:rsid w:val="002F36EB"/>
    <w:rsid w:val="002F3D8A"/>
    <w:rsid w:val="002F4FDD"/>
    <w:rsid w:val="002F617D"/>
    <w:rsid w:val="00300696"/>
    <w:rsid w:val="00300713"/>
    <w:rsid w:val="003010D2"/>
    <w:rsid w:val="00301B4E"/>
    <w:rsid w:val="00303627"/>
    <w:rsid w:val="00304B39"/>
    <w:rsid w:val="00304EC3"/>
    <w:rsid w:val="00305B9D"/>
    <w:rsid w:val="003128D0"/>
    <w:rsid w:val="00314A3E"/>
    <w:rsid w:val="00314CA5"/>
    <w:rsid w:val="00314E50"/>
    <w:rsid w:val="00315CB5"/>
    <w:rsid w:val="00317573"/>
    <w:rsid w:val="00321A38"/>
    <w:rsid w:val="00321B32"/>
    <w:rsid w:val="00321ED9"/>
    <w:rsid w:val="00322375"/>
    <w:rsid w:val="0032247E"/>
    <w:rsid w:val="0032380E"/>
    <w:rsid w:val="00323E39"/>
    <w:rsid w:val="00324F49"/>
    <w:rsid w:val="00325AF8"/>
    <w:rsid w:val="00325E40"/>
    <w:rsid w:val="00326B5E"/>
    <w:rsid w:val="00326ED6"/>
    <w:rsid w:val="00327EFC"/>
    <w:rsid w:val="003313A3"/>
    <w:rsid w:val="0033147B"/>
    <w:rsid w:val="003345EF"/>
    <w:rsid w:val="00335C51"/>
    <w:rsid w:val="00337887"/>
    <w:rsid w:val="0034085A"/>
    <w:rsid w:val="00340CE2"/>
    <w:rsid w:val="00340DFE"/>
    <w:rsid w:val="00341EEF"/>
    <w:rsid w:val="00343B77"/>
    <w:rsid w:val="0034615A"/>
    <w:rsid w:val="00346C7D"/>
    <w:rsid w:val="003477B3"/>
    <w:rsid w:val="00347E4C"/>
    <w:rsid w:val="00352040"/>
    <w:rsid w:val="0035546F"/>
    <w:rsid w:val="00356C94"/>
    <w:rsid w:val="003575CE"/>
    <w:rsid w:val="00362DDD"/>
    <w:rsid w:val="00364722"/>
    <w:rsid w:val="00364E43"/>
    <w:rsid w:val="003652A7"/>
    <w:rsid w:val="00367D1B"/>
    <w:rsid w:val="00370FFF"/>
    <w:rsid w:val="00372F95"/>
    <w:rsid w:val="00375F1E"/>
    <w:rsid w:val="00380143"/>
    <w:rsid w:val="00382BC5"/>
    <w:rsid w:val="0038437F"/>
    <w:rsid w:val="003845F5"/>
    <w:rsid w:val="00385542"/>
    <w:rsid w:val="0038767F"/>
    <w:rsid w:val="0039291A"/>
    <w:rsid w:val="0039453A"/>
    <w:rsid w:val="003954DD"/>
    <w:rsid w:val="00397ACA"/>
    <w:rsid w:val="003A0119"/>
    <w:rsid w:val="003A0F07"/>
    <w:rsid w:val="003A18C9"/>
    <w:rsid w:val="003A29D1"/>
    <w:rsid w:val="003A2C7C"/>
    <w:rsid w:val="003A2F54"/>
    <w:rsid w:val="003A5A81"/>
    <w:rsid w:val="003B3078"/>
    <w:rsid w:val="003B31E5"/>
    <w:rsid w:val="003B3B34"/>
    <w:rsid w:val="003B4100"/>
    <w:rsid w:val="003B4246"/>
    <w:rsid w:val="003B452A"/>
    <w:rsid w:val="003B4593"/>
    <w:rsid w:val="003B4FD6"/>
    <w:rsid w:val="003C0CF5"/>
    <w:rsid w:val="003C1A7F"/>
    <w:rsid w:val="003C209D"/>
    <w:rsid w:val="003C31F3"/>
    <w:rsid w:val="003C3365"/>
    <w:rsid w:val="003C60AA"/>
    <w:rsid w:val="003C7B00"/>
    <w:rsid w:val="003C7EC8"/>
    <w:rsid w:val="003D1093"/>
    <w:rsid w:val="003D35ED"/>
    <w:rsid w:val="003D369C"/>
    <w:rsid w:val="003D4799"/>
    <w:rsid w:val="003D58E1"/>
    <w:rsid w:val="003D67DB"/>
    <w:rsid w:val="003E13A0"/>
    <w:rsid w:val="003E39C7"/>
    <w:rsid w:val="003E40DF"/>
    <w:rsid w:val="003E45A4"/>
    <w:rsid w:val="003E466F"/>
    <w:rsid w:val="003E55B2"/>
    <w:rsid w:val="003E5699"/>
    <w:rsid w:val="003E7026"/>
    <w:rsid w:val="003E7BBD"/>
    <w:rsid w:val="003F2245"/>
    <w:rsid w:val="003F25D4"/>
    <w:rsid w:val="003F4C40"/>
    <w:rsid w:val="003F53FD"/>
    <w:rsid w:val="003F5678"/>
    <w:rsid w:val="003F5748"/>
    <w:rsid w:val="003F5FE3"/>
    <w:rsid w:val="003F6896"/>
    <w:rsid w:val="00401E46"/>
    <w:rsid w:val="00403F9D"/>
    <w:rsid w:val="00405337"/>
    <w:rsid w:val="0040542C"/>
    <w:rsid w:val="00405CCA"/>
    <w:rsid w:val="004064DD"/>
    <w:rsid w:val="0040684C"/>
    <w:rsid w:val="00407863"/>
    <w:rsid w:val="0041024A"/>
    <w:rsid w:val="00411CAE"/>
    <w:rsid w:val="004121AC"/>
    <w:rsid w:val="00412C22"/>
    <w:rsid w:val="00413AF1"/>
    <w:rsid w:val="00416B07"/>
    <w:rsid w:val="00421B34"/>
    <w:rsid w:val="004229F9"/>
    <w:rsid w:val="00423C80"/>
    <w:rsid w:val="004263EE"/>
    <w:rsid w:val="004319F2"/>
    <w:rsid w:val="00434B5B"/>
    <w:rsid w:val="00436E97"/>
    <w:rsid w:val="00436F5E"/>
    <w:rsid w:val="0043756A"/>
    <w:rsid w:val="0044149A"/>
    <w:rsid w:val="004419DE"/>
    <w:rsid w:val="00442540"/>
    <w:rsid w:val="00443986"/>
    <w:rsid w:val="004442AB"/>
    <w:rsid w:val="004442AD"/>
    <w:rsid w:val="004446FF"/>
    <w:rsid w:val="00445C57"/>
    <w:rsid w:val="004507BE"/>
    <w:rsid w:val="00450A57"/>
    <w:rsid w:val="00450FBB"/>
    <w:rsid w:val="00453181"/>
    <w:rsid w:val="00453213"/>
    <w:rsid w:val="00454D77"/>
    <w:rsid w:val="00454FEA"/>
    <w:rsid w:val="00455DDD"/>
    <w:rsid w:val="00455DEC"/>
    <w:rsid w:val="00456327"/>
    <w:rsid w:val="00457B40"/>
    <w:rsid w:val="00457E13"/>
    <w:rsid w:val="004637E2"/>
    <w:rsid w:val="00463A45"/>
    <w:rsid w:val="0046438F"/>
    <w:rsid w:val="00465337"/>
    <w:rsid w:val="00467584"/>
    <w:rsid w:val="00470602"/>
    <w:rsid w:val="00470A0D"/>
    <w:rsid w:val="00472730"/>
    <w:rsid w:val="00473AB6"/>
    <w:rsid w:val="00473E0F"/>
    <w:rsid w:val="00475E92"/>
    <w:rsid w:val="00475F0D"/>
    <w:rsid w:val="0047641E"/>
    <w:rsid w:val="00477650"/>
    <w:rsid w:val="00477FE7"/>
    <w:rsid w:val="0048048D"/>
    <w:rsid w:val="00481F69"/>
    <w:rsid w:val="00483F91"/>
    <w:rsid w:val="0048494B"/>
    <w:rsid w:val="00495DC8"/>
    <w:rsid w:val="0049677A"/>
    <w:rsid w:val="00497057"/>
    <w:rsid w:val="004A03CD"/>
    <w:rsid w:val="004A04B0"/>
    <w:rsid w:val="004A0626"/>
    <w:rsid w:val="004A52E5"/>
    <w:rsid w:val="004A6589"/>
    <w:rsid w:val="004A738A"/>
    <w:rsid w:val="004A742E"/>
    <w:rsid w:val="004B031F"/>
    <w:rsid w:val="004B0D01"/>
    <w:rsid w:val="004B3542"/>
    <w:rsid w:val="004B4CFB"/>
    <w:rsid w:val="004B78A0"/>
    <w:rsid w:val="004B7B3B"/>
    <w:rsid w:val="004C1A9B"/>
    <w:rsid w:val="004C3175"/>
    <w:rsid w:val="004C50B3"/>
    <w:rsid w:val="004C5314"/>
    <w:rsid w:val="004D00F4"/>
    <w:rsid w:val="004D09A6"/>
    <w:rsid w:val="004D12BD"/>
    <w:rsid w:val="004D5A28"/>
    <w:rsid w:val="004D7637"/>
    <w:rsid w:val="004D7C95"/>
    <w:rsid w:val="004E2730"/>
    <w:rsid w:val="004E35FE"/>
    <w:rsid w:val="004E4F22"/>
    <w:rsid w:val="004E6555"/>
    <w:rsid w:val="004E6FAD"/>
    <w:rsid w:val="004E73F3"/>
    <w:rsid w:val="004F0EDD"/>
    <w:rsid w:val="004F1F3C"/>
    <w:rsid w:val="004F2C72"/>
    <w:rsid w:val="004F2EEF"/>
    <w:rsid w:val="004F3284"/>
    <w:rsid w:val="004F3295"/>
    <w:rsid w:val="004F4F04"/>
    <w:rsid w:val="004F574F"/>
    <w:rsid w:val="004F7C3C"/>
    <w:rsid w:val="00500BD8"/>
    <w:rsid w:val="0050539E"/>
    <w:rsid w:val="00505FB2"/>
    <w:rsid w:val="00506285"/>
    <w:rsid w:val="0050713F"/>
    <w:rsid w:val="00507877"/>
    <w:rsid w:val="005100C5"/>
    <w:rsid w:val="00510488"/>
    <w:rsid w:val="00510A32"/>
    <w:rsid w:val="005127EB"/>
    <w:rsid w:val="00513FCC"/>
    <w:rsid w:val="005235D8"/>
    <w:rsid w:val="00523782"/>
    <w:rsid w:val="00524A6B"/>
    <w:rsid w:val="00525850"/>
    <w:rsid w:val="005263BD"/>
    <w:rsid w:val="00527E97"/>
    <w:rsid w:val="005306EE"/>
    <w:rsid w:val="00530794"/>
    <w:rsid w:val="00531E36"/>
    <w:rsid w:val="00532DD2"/>
    <w:rsid w:val="005356C9"/>
    <w:rsid w:val="00536B55"/>
    <w:rsid w:val="00537801"/>
    <w:rsid w:val="00537A9B"/>
    <w:rsid w:val="00540AF1"/>
    <w:rsid w:val="00542E25"/>
    <w:rsid w:val="00545450"/>
    <w:rsid w:val="005468E3"/>
    <w:rsid w:val="00546F08"/>
    <w:rsid w:val="00550FAF"/>
    <w:rsid w:val="00551494"/>
    <w:rsid w:val="00551AFC"/>
    <w:rsid w:val="00555FD6"/>
    <w:rsid w:val="0055605F"/>
    <w:rsid w:val="0055763D"/>
    <w:rsid w:val="00557A41"/>
    <w:rsid w:val="0056269D"/>
    <w:rsid w:val="0056358A"/>
    <w:rsid w:val="00564467"/>
    <w:rsid w:val="005648D6"/>
    <w:rsid w:val="00566A91"/>
    <w:rsid w:val="00566C2F"/>
    <w:rsid w:val="00570E34"/>
    <w:rsid w:val="005714ED"/>
    <w:rsid w:val="0057271A"/>
    <w:rsid w:val="00572B90"/>
    <w:rsid w:val="00572C5D"/>
    <w:rsid w:val="00574BAC"/>
    <w:rsid w:val="0057542A"/>
    <w:rsid w:val="00576ED9"/>
    <w:rsid w:val="00577ED2"/>
    <w:rsid w:val="00581F9B"/>
    <w:rsid w:val="00584520"/>
    <w:rsid w:val="00584D21"/>
    <w:rsid w:val="00584FF2"/>
    <w:rsid w:val="00586C3F"/>
    <w:rsid w:val="00590FAC"/>
    <w:rsid w:val="005912BF"/>
    <w:rsid w:val="005914CC"/>
    <w:rsid w:val="0059226E"/>
    <w:rsid w:val="005922EA"/>
    <w:rsid w:val="00592510"/>
    <w:rsid w:val="00592FD6"/>
    <w:rsid w:val="005946D3"/>
    <w:rsid w:val="00594BEE"/>
    <w:rsid w:val="00595309"/>
    <w:rsid w:val="005967E1"/>
    <w:rsid w:val="005A22BD"/>
    <w:rsid w:val="005A2885"/>
    <w:rsid w:val="005A59CB"/>
    <w:rsid w:val="005A617F"/>
    <w:rsid w:val="005A7933"/>
    <w:rsid w:val="005A7B19"/>
    <w:rsid w:val="005B00FE"/>
    <w:rsid w:val="005B0C7F"/>
    <w:rsid w:val="005B0EDE"/>
    <w:rsid w:val="005B156D"/>
    <w:rsid w:val="005B2BB7"/>
    <w:rsid w:val="005B2CA9"/>
    <w:rsid w:val="005B4958"/>
    <w:rsid w:val="005B4FD7"/>
    <w:rsid w:val="005B5FA9"/>
    <w:rsid w:val="005B699A"/>
    <w:rsid w:val="005C05B1"/>
    <w:rsid w:val="005C0729"/>
    <w:rsid w:val="005C32DD"/>
    <w:rsid w:val="005D10F8"/>
    <w:rsid w:val="005D19F8"/>
    <w:rsid w:val="005D2061"/>
    <w:rsid w:val="005D3B68"/>
    <w:rsid w:val="005D3CF6"/>
    <w:rsid w:val="005D51CD"/>
    <w:rsid w:val="005D5AEB"/>
    <w:rsid w:val="005D5D2F"/>
    <w:rsid w:val="005D7576"/>
    <w:rsid w:val="005E126E"/>
    <w:rsid w:val="005E2053"/>
    <w:rsid w:val="005E2E7C"/>
    <w:rsid w:val="005E2FE2"/>
    <w:rsid w:val="005E3D04"/>
    <w:rsid w:val="005F100D"/>
    <w:rsid w:val="005F3E15"/>
    <w:rsid w:val="005F44EA"/>
    <w:rsid w:val="005F4E6D"/>
    <w:rsid w:val="005F6BCA"/>
    <w:rsid w:val="006001ED"/>
    <w:rsid w:val="006008DD"/>
    <w:rsid w:val="00600F8C"/>
    <w:rsid w:val="00601C15"/>
    <w:rsid w:val="006025A0"/>
    <w:rsid w:val="00604B8E"/>
    <w:rsid w:val="00605A3E"/>
    <w:rsid w:val="00607D47"/>
    <w:rsid w:val="0061114B"/>
    <w:rsid w:val="006114E8"/>
    <w:rsid w:val="00611FF3"/>
    <w:rsid w:val="006121E1"/>
    <w:rsid w:val="00612DF0"/>
    <w:rsid w:val="00614317"/>
    <w:rsid w:val="00616449"/>
    <w:rsid w:val="00616FD2"/>
    <w:rsid w:val="006170BA"/>
    <w:rsid w:val="00617A86"/>
    <w:rsid w:val="00617E14"/>
    <w:rsid w:val="00620136"/>
    <w:rsid w:val="00622E37"/>
    <w:rsid w:val="00632780"/>
    <w:rsid w:val="00632FFA"/>
    <w:rsid w:val="0063363C"/>
    <w:rsid w:val="00634656"/>
    <w:rsid w:val="006346EA"/>
    <w:rsid w:val="00635204"/>
    <w:rsid w:val="0063520B"/>
    <w:rsid w:val="00640FE9"/>
    <w:rsid w:val="0064614D"/>
    <w:rsid w:val="0065281C"/>
    <w:rsid w:val="0065288C"/>
    <w:rsid w:val="00653E82"/>
    <w:rsid w:val="00653F9F"/>
    <w:rsid w:val="00654F35"/>
    <w:rsid w:val="00657003"/>
    <w:rsid w:val="006574D6"/>
    <w:rsid w:val="006613BF"/>
    <w:rsid w:val="00664810"/>
    <w:rsid w:val="00666671"/>
    <w:rsid w:val="00672F82"/>
    <w:rsid w:val="00673D08"/>
    <w:rsid w:val="00674233"/>
    <w:rsid w:val="006751DF"/>
    <w:rsid w:val="00681EAD"/>
    <w:rsid w:val="00683600"/>
    <w:rsid w:val="00684CEF"/>
    <w:rsid w:val="0069026A"/>
    <w:rsid w:val="00691181"/>
    <w:rsid w:val="00691807"/>
    <w:rsid w:val="00691DE3"/>
    <w:rsid w:val="00695853"/>
    <w:rsid w:val="00696791"/>
    <w:rsid w:val="00696C2E"/>
    <w:rsid w:val="006A09F9"/>
    <w:rsid w:val="006A413F"/>
    <w:rsid w:val="006A6A92"/>
    <w:rsid w:val="006A7AA6"/>
    <w:rsid w:val="006B00DF"/>
    <w:rsid w:val="006B1949"/>
    <w:rsid w:val="006B202A"/>
    <w:rsid w:val="006B26C0"/>
    <w:rsid w:val="006B2B91"/>
    <w:rsid w:val="006B4C06"/>
    <w:rsid w:val="006B4C84"/>
    <w:rsid w:val="006B4DB8"/>
    <w:rsid w:val="006B4DF3"/>
    <w:rsid w:val="006B56E6"/>
    <w:rsid w:val="006B6996"/>
    <w:rsid w:val="006B7D83"/>
    <w:rsid w:val="006C2868"/>
    <w:rsid w:val="006C5A4A"/>
    <w:rsid w:val="006C5B90"/>
    <w:rsid w:val="006C5DC0"/>
    <w:rsid w:val="006C5E00"/>
    <w:rsid w:val="006C5F41"/>
    <w:rsid w:val="006D380A"/>
    <w:rsid w:val="006D4CC8"/>
    <w:rsid w:val="006D5202"/>
    <w:rsid w:val="006D584D"/>
    <w:rsid w:val="006D5B76"/>
    <w:rsid w:val="006E25AC"/>
    <w:rsid w:val="006E48C7"/>
    <w:rsid w:val="006E5319"/>
    <w:rsid w:val="006F322B"/>
    <w:rsid w:val="006F40EA"/>
    <w:rsid w:val="006F5765"/>
    <w:rsid w:val="0070007C"/>
    <w:rsid w:val="0070152D"/>
    <w:rsid w:val="00702C6C"/>
    <w:rsid w:val="00704A88"/>
    <w:rsid w:val="00704EF6"/>
    <w:rsid w:val="007052AD"/>
    <w:rsid w:val="0070693A"/>
    <w:rsid w:val="007072F9"/>
    <w:rsid w:val="0071020A"/>
    <w:rsid w:val="0071080C"/>
    <w:rsid w:val="0071086C"/>
    <w:rsid w:val="00711ECE"/>
    <w:rsid w:val="0072115F"/>
    <w:rsid w:val="00722E1F"/>
    <w:rsid w:val="00722EBA"/>
    <w:rsid w:val="00725CEC"/>
    <w:rsid w:val="007267B3"/>
    <w:rsid w:val="00730B2F"/>
    <w:rsid w:val="0073192A"/>
    <w:rsid w:val="0073364B"/>
    <w:rsid w:val="00733A40"/>
    <w:rsid w:val="00733ADF"/>
    <w:rsid w:val="00736259"/>
    <w:rsid w:val="00737033"/>
    <w:rsid w:val="00740ABC"/>
    <w:rsid w:val="007411FF"/>
    <w:rsid w:val="00742092"/>
    <w:rsid w:val="00743A46"/>
    <w:rsid w:val="0074479B"/>
    <w:rsid w:val="00745FAB"/>
    <w:rsid w:val="00746D1A"/>
    <w:rsid w:val="00746E9E"/>
    <w:rsid w:val="00747ECB"/>
    <w:rsid w:val="00750C5E"/>
    <w:rsid w:val="00751569"/>
    <w:rsid w:val="00752417"/>
    <w:rsid w:val="00753333"/>
    <w:rsid w:val="00754EB7"/>
    <w:rsid w:val="007601E1"/>
    <w:rsid w:val="0076034F"/>
    <w:rsid w:val="00761F8F"/>
    <w:rsid w:val="007627B5"/>
    <w:rsid w:val="00763163"/>
    <w:rsid w:val="00763A32"/>
    <w:rsid w:val="007643FA"/>
    <w:rsid w:val="00765A97"/>
    <w:rsid w:val="00765E24"/>
    <w:rsid w:val="00771EEB"/>
    <w:rsid w:val="007724B6"/>
    <w:rsid w:val="00772D22"/>
    <w:rsid w:val="00773202"/>
    <w:rsid w:val="0077408A"/>
    <w:rsid w:val="00775F9C"/>
    <w:rsid w:val="00777875"/>
    <w:rsid w:val="00777B9A"/>
    <w:rsid w:val="00784AA4"/>
    <w:rsid w:val="00784B4F"/>
    <w:rsid w:val="00784D6C"/>
    <w:rsid w:val="00790510"/>
    <w:rsid w:val="00790881"/>
    <w:rsid w:val="007928CC"/>
    <w:rsid w:val="00792F46"/>
    <w:rsid w:val="0079485D"/>
    <w:rsid w:val="00794D0D"/>
    <w:rsid w:val="00797295"/>
    <w:rsid w:val="007A0816"/>
    <w:rsid w:val="007A7BEF"/>
    <w:rsid w:val="007B2A54"/>
    <w:rsid w:val="007B4630"/>
    <w:rsid w:val="007C12E2"/>
    <w:rsid w:val="007C19C6"/>
    <w:rsid w:val="007C1AEA"/>
    <w:rsid w:val="007C2CCD"/>
    <w:rsid w:val="007C47EA"/>
    <w:rsid w:val="007C641C"/>
    <w:rsid w:val="007C7C78"/>
    <w:rsid w:val="007D07E5"/>
    <w:rsid w:val="007D0DBF"/>
    <w:rsid w:val="007D1FBA"/>
    <w:rsid w:val="007D3CC4"/>
    <w:rsid w:val="007D6896"/>
    <w:rsid w:val="007D6AAE"/>
    <w:rsid w:val="007E27CB"/>
    <w:rsid w:val="007E3108"/>
    <w:rsid w:val="007E4A02"/>
    <w:rsid w:val="007E4A86"/>
    <w:rsid w:val="007E4E66"/>
    <w:rsid w:val="007E60F3"/>
    <w:rsid w:val="007E640B"/>
    <w:rsid w:val="007E786E"/>
    <w:rsid w:val="007E7B92"/>
    <w:rsid w:val="007F0A09"/>
    <w:rsid w:val="007F20B4"/>
    <w:rsid w:val="007F4010"/>
    <w:rsid w:val="007F43B7"/>
    <w:rsid w:val="007F4967"/>
    <w:rsid w:val="007F6FBA"/>
    <w:rsid w:val="007F791B"/>
    <w:rsid w:val="007F7F47"/>
    <w:rsid w:val="00802BB5"/>
    <w:rsid w:val="00802DE8"/>
    <w:rsid w:val="008039B3"/>
    <w:rsid w:val="0080752E"/>
    <w:rsid w:val="0081170E"/>
    <w:rsid w:val="00811C99"/>
    <w:rsid w:val="008124AD"/>
    <w:rsid w:val="00813971"/>
    <w:rsid w:val="0081423E"/>
    <w:rsid w:val="00814C34"/>
    <w:rsid w:val="00816970"/>
    <w:rsid w:val="00817A21"/>
    <w:rsid w:val="00820573"/>
    <w:rsid w:val="0082122C"/>
    <w:rsid w:val="008229A6"/>
    <w:rsid w:val="0082427A"/>
    <w:rsid w:val="00826E55"/>
    <w:rsid w:val="00827977"/>
    <w:rsid w:val="008302BB"/>
    <w:rsid w:val="00831735"/>
    <w:rsid w:val="008339A1"/>
    <w:rsid w:val="00834733"/>
    <w:rsid w:val="00837580"/>
    <w:rsid w:val="0084072A"/>
    <w:rsid w:val="008425AD"/>
    <w:rsid w:val="00842C72"/>
    <w:rsid w:val="00843FF6"/>
    <w:rsid w:val="00844890"/>
    <w:rsid w:val="0084570B"/>
    <w:rsid w:val="00846BFD"/>
    <w:rsid w:val="00852B3A"/>
    <w:rsid w:val="008533B8"/>
    <w:rsid w:val="00855D23"/>
    <w:rsid w:val="00855D57"/>
    <w:rsid w:val="00856CBA"/>
    <w:rsid w:val="00865417"/>
    <w:rsid w:val="008668CF"/>
    <w:rsid w:val="008702EB"/>
    <w:rsid w:val="00871410"/>
    <w:rsid w:val="00871C3D"/>
    <w:rsid w:val="008744B1"/>
    <w:rsid w:val="00877238"/>
    <w:rsid w:val="00877EFA"/>
    <w:rsid w:val="00880CF3"/>
    <w:rsid w:val="00884749"/>
    <w:rsid w:val="00886A7C"/>
    <w:rsid w:val="008906C4"/>
    <w:rsid w:val="00890833"/>
    <w:rsid w:val="0089302D"/>
    <w:rsid w:val="00893C78"/>
    <w:rsid w:val="00894667"/>
    <w:rsid w:val="008963BB"/>
    <w:rsid w:val="0089769B"/>
    <w:rsid w:val="008979C4"/>
    <w:rsid w:val="008A0C1E"/>
    <w:rsid w:val="008A2157"/>
    <w:rsid w:val="008A3FB3"/>
    <w:rsid w:val="008A4348"/>
    <w:rsid w:val="008A49F7"/>
    <w:rsid w:val="008A585F"/>
    <w:rsid w:val="008A5D6C"/>
    <w:rsid w:val="008A68C9"/>
    <w:rsid w:val="008B3B30"/>
    <w:rsid w:val="008B606D"/>
    <w:rsid w:val="008B7023"/>
    <w:rsid w:val="008B77C6"/>
    <w:rsid w:val="008C2746"/>
    <w:rsid w:val="008C3C48"/>
    <w:rsid w:val="008D3141"/>
    <w:rsid w:val="008D40BC"/>
    <w:rsid w:val="008D5EE2"/>
    <w:rsid w:val="008D64C0"/>
    <w:rsid w:val="008D7FDD"/>
    <w:rsid w:val="008E2970"/>
    <w:rsid w:val="008E2F4F"/>
    <w:rsid w:val="008E6754"/>
    <w:rsid w:val="008E6B3C"/>
    <w:rsid w:val="008E7847"/>
    <w:rsid w:val="008F0E3A"/>
    <w:rsid w:val="008F1725"/>
    <w:rsid w:val="008F1CAB"/>
    <w:rsid w:val="008F6B24"/>
    <w:rsid w:val="00900621"/>
    <w:rsid w:val="00900A3E"/>
    <w:rsid w:val="009013C8"/>
    <w:rsid w:val="009018A6"/>
    <w:rsid w:val="009027BE"/>
    <w:rsid w:val="00902B88"/>
    <w:rsid w:val="00902F56"/>
    <w:rsid w:val="009033CA"/>
    <w:rsid w:val="00904D18"/>
    <w:rsid w:val="009078D8"/>
    <w:rsid w:val="00907B31"/>
    <w:rsid w:val="00910F5C"/>
    <w:rsid w:val="00911800"/>
    <w:rsid w:val="00912110"/>
    <w:rsid w:val="00913C16"/>
    <w:rsid w:val="00914C4D"/>
    <w:rsid w:val="009151B6"/>
    <w:rsid w:val="0091555D"/>
    <w:rsid w:val="00915997"/>
    <w:rsid w:val="0091672A"/>
    <w:rsid w:val="00916D43"/>
    <w:rsid w:val="00916DEE"/>
    <w:rsid w:val="00916F1B"/>
    <w:rsid w:val="009222BD"/>
    <w:rsid w:val="0092250F"/>
    <w:rsid w:val="0093079F"/>
    <w:rsid w:val="00931FEE"/>
    <w:rsid w:val="00932496"/>
    <w:rsid w:val="00933B5E"/>
    <w:rsid w:val="00933ED3"/>
    <w:rsid w:val="009402C6"/>
    <w:rsid w:val="00942639"/>
    <w:rsid w:val="0094491A"/>
    <w:rsid w:val="00944BF4"/>
    <w:rsid w:val="00945620"/>
    <w:rsid w:val="00947311"/>
    <w:rsid w:val="0095090D"/>
    <w:rsid w:val="00956430"/>
    <w:rsid w:val="009601C7"/>
    <w:rsid w:val="0096049D"/>
    <w:rsid w:val="00961EE7"/>
    <w:rsid w:val="00963BB4"/>
    <w:rsid w:val="00965674"/>
    <w:rsid w:val="0096706F"/>
    <w:rsid w:val="00967F8A"/>
    <w:rsid w:val="00971028"/>
    <w:rsid w:val="009713FD"/>
    <w:rsid w:val="00971495"/>
    <w:rsid w:val="0097181C"/>
    <w:rsid w:val="00972221"/>
    <w:rsid w:val="0097729D"/>
    <w:rsid w:val="00980B6F"/>
    <w:rsid w:val="0098268A"/>
    <w:rsid w:val="00983182"/>
    <w:rsid w:val="0098333D"/>
    <w:rsid w:val="00983500"/>
    <w:rsid w:val="009848DE"/>
    <w:rsid w:val="00986327"/>
    <w:rsid w:val="009916A6"/>
    <w:rsid w:val="00995608"/>
    <w:rsid w:val="0099621E"/>
    <w:rsid w:val="00997968"/>
    <w:rsid w:val="00997BF2"/>
    <w:rsid w:val="009A4F1E"/>
    <w:rsid w:val="009A75A6"/>
    <w:rsid w:val="009B0B34"/>
    <w:rsid w:val="009B1E34"/>
    <w:rsid w:val="009B29CD"/>
    <w:rsid w:val="009B5071"/>
    <w:rsid w:val="009B594F"/>
    <w:rsid w:val="009B7170"/>
    <w:rsid w:val="009B7F8C"/>
    <w:rsid w:val="009C0BB9"/>
    <w:rsid w:val="009C322F"/>
    <w:rsid w:val="009C51B7"/>
    <w:rsid w:val="009C6D87"/>
    <w:rsid w:val="009C714F"/>
    <w:rsid w:val="009C788B"/>
    <w:rsid w:val="009C78FA"/>
    <w:rsid w:val="009D01DD"/>
    <w:rsid w:val="009D12DF"/>
    <w:rsid w:val="009D17EA"/>
    <w:rsid w:val="009D4E12"/>
    <w:rsid w:val="009D4E3A"/>
    <w:rsid w:val="009D4FEA"/>
    <w:rsid w:val="009D59E6"/>
    <w:rsid w:val="009D662D"/>
    <w:rsid w:val="009D66A5"/>
    <w:rsid w:val="009E2774"/>
    <w:rsid w:val="009E30D8"/>
    <w:rsid w:val="009E59D1"/>
    <w:rsid w:val="009F0A47"/>
    <w:rsid w:val="009F0BCD"/>
    <w:rsid w:val="009F16A5"/>
    <w:rsid w:val="009F1D08"/>
    <w:rsid w:val="009F26F4"/>
    <w:rsid w:val="009F5088"/>
    <w:rsid w:val="009F5476"/>
    <w:rsid w:val="009F7697"/>
    <w:rsid w:val="00A00546"/>
    <w:rsid w:val="00A014F8"/>
    <w:rsid w:val="00A02CCF"/>
    <w:rsid w:val="00A03CC3"/>
    <w:rsid w:val="00A06D32"/>
    <w:rsid w:val="00A07CF4"/>
    <w:rsid w:val="00A11029"/>
    <w:rsid w:val="00A1297A"/>
    <w:rsid w:val="00A140EE"/>
    <w:rsid w:val="00A1611E"/>
    <w:rsid w:val="00A179BA"/>
    <w:rsid w:val="00A27A66"/>
    <w:rsid w:val="00A30602"/>
    <w:rsid w:val="00A30F37"/>
    <w:rsid w:val="00A31351"/>
    <w:rsid w:val="00A350C2"/>
    <w:rsid w:val="00A350C5"/>
    <w:rsid w:val="00A3606A"/>
    <w:rsid w:val="00A361F6"/>
    <w:rsid w:val="00A4165F"/>
    <w:rsid w:val="00A4176A"/>
    <w:rsid w:val="00A444DB"/>
    <w:rsid w:val="00A446D3"/>
    <w:rsid w:val="00A454EF"/>
    <w:rsid w:val="00A465A4"/>
    <w:rsid w:val="00A46EED"/>
    <w:rsid w:val="00A472D6"/>
    <w:rsid w:val="00A47CEE"/>
    <w:rsid w:val="00A530DA"/>
    <w:rsid w:val="00A5495F"/>
    <w:rsid w:val="00A55233"/>
    <w:rsid w:val="00A57154"/>
    <w:rsid w:val="00A60D41"/>
    <w:rsid w:val="00A62FED"/>
    <w:rsid w:val="00A636BC"/>
    <w:rsid w:val="00A6408D"/>
    <w:rsid w:val="00A65793"/>
    <w:rsid w:val="00A67504"/>
    <w:rsid w:val="00A71AEF"/>
    <w:rsid w:val="00A72B03"/>
    <w:rsid w:val="00A736C3"/>
    <w:rsid w:val="00A7487C"/>
    <w:rsid w:val="00A74D40"/>
    <w:rsid w:val="00A75C6C"/>
    <w:rsid w:val="00A75EE4"/>
    <w:rsid w:val="00A76F40"/>
    <w:rsid w:val="00A77D52"/>
    <w:rsid w:val="00A8034F"/>
    <w:rsid w:val="00A81547"/>
    <w:rsid w:val="00A81AD8"/>
    <w:rsid w:val="00A8257C"/>
    <w:rsid w:val="00A82C8B"/>
    <w:rsid w:val="00A84D22"/>
    <w:rsid w:val="00A8500C"/>
    <w:rsid w:val="00A90552"/>
    <w:rsid w:val="00A91277"/>
    <w:rsid w:val="00A9165C"/>
    <w:rsid w:val="00A9176E"/>
    <w:rsid w:val="00A91A66"/>
    <w:rsid w:val="00A9225E"/>
    <w:rsid w:val="00A92784"/>
    <w:rsid w:val="00A92E58"/>
    <w:rsid w:val="00A93D39"/>
    <w:rsid w:val="00AA00E9"/>
    <w:rsid w:val="00AA0D71"/>
    <w:rsid w:val="00AA10FD"/>
    <w:rsid w:val="00AA1A1A"/>
    <w:rsid w:val="00AA1F51"/>
    <w:rsid w:val="00AA2D7F"/>
    <w:rsid w:val="00AA3B1F"/>
    <w:rsid w:val="00AA52AA"/>
    <w:rsid w:val="00AA52D1"/>
    <w:rsid w:val="00AA53E2"/>
    <w:rsid w:val="00AB046A"/>
    <w:rsid w:val="00AB0A11"/>
    <w:rsid w:val="00AB1040"/>
    <w:rsid w:val="00AB2EE1"/>
    <w:rsid w:val="00AB358A"/>
    <w:rsid w:val="00AB3706"/>
    <w:rsid w:val="00AB4DB7"/>
    <w:rsid w:val="00AC06FE"/>
    <w:rsid w:val="00AC5D00"/>
    <w:rsid w:val="00AC65A0"/>
    <w:rsid w:val="00AC68AA"/>
    <w:rsid w:val="00AC6EAD"/>
    <w:rsid w:val="00AC7FBF"/>
    <w:rsid w:val="00AD171E"/>
    <w:rsid w:val="00AD1BDF"/>
    <w:rsid w:val="00AD2255"/>
    <w:rsid w:val="00AD607F"/>
    <w:rsid w:val="00AD7550"/>
    <w:rsid w:val="00AE1420"/>
    <w:rsid w:val="00AE1C17"/>
    <w:rsid w:val="00AE2002"/>
    <w:rsid w:val="00AE2452"/>
    <w:rsid w:val="00AE31AD"/>
    <w:rsid w:val="00AF224C"/>
    <w:rsid w:val="00AF3B51"/>
    <w:rsid w:val="00AF403C"/>
    <w:rsid w:val="00AF5F16"/>
    <w:rsid w:val="00B01AE1"/>
    <w:rsid w:val="00B01F9C"/>
    <w:rsid w:val="00B0266D"/>
    <w:rsid w:val="00B028FC"/>
    <w:rsid w:val="00B03992"/>
    <w:rsid w:val="00B053CD"/>
    <w:rsid w:val="00B05C14"/>
    <w:rsid w:val="00B0682F"/>
    <w:rsid w:val="00B069AC"/>
    <w:rsid w:val="00B07F99"/>
    <w:rsid w:val="00B1121A"/>
    <w:rsid w:val="00B11857"/>
    <w:rsid w:val="00B1216A"/>
    <w:rsid w:val="00B12C99"/>
    <w:rsid w:val="00B1387D"/>
    <w:rsid w:val="00B177E0"/>
    <w:rsid w:val="00B20100"/>
    <w:rsid w:val="00B21C1B"/>
    <w:rsid w:val="00B21F40"/>
    <w:rsid w:val="00B23B68"/>
    <w:rsid w:val="00B27DB4"/>
    <w:rsid w:val="00B33B2F"/>
    <w:rsid w:val="00B34290"/>
    <w:rsid w:val="00B35D78"/>
    <w:rsid w:val="00B360DE"/>
    <w:rsid w:val="00B3635D"/>
    <w:rsid w:val="00B3770D"/>
    <w:rsid w:val="00B4001E"/>
    <w:rsid w:val="00B40759"/>
    <w:rsid w:val="00B40E4D"/>
    <w:rsid w:val="00B42F46"/>
    <w:rsid w:val="00B43E67"/>
    <w:rsid w:val="00B47114"/>
    <w:rsid w:val="00B4787E"/>
    <w:rsid w:val="00B52C89"/>
    <w:rsid w:val="00B52DE6"/>
    <w:rsid w:val="00B53A63"/>
    <w:rsid w:val="00B561B5"/>
    <w:rsid w:val="00B62570"/>
    <w:rsid w:val="00B639C7"/>
    <w:rsid w:val="00B6552A"/>
    <w:rsid w:val="00B66CC9"/>
    <w:rsid w:val="00B71A0A"/>
    <w:rsid w:val="00B71E52"/>
    <w:rsid w:val="00B72BC4"/>
    <w:rsid w:val="00B731A7"/>
    <w:rsid w:val="00B7364E"/>
    <w:rsid w:val="00B76395"/>
    <w:rsid w:val="00B800A0"/>
    <w:rsid w:val="00B80657"/>
    <w:rsid w:val="00B8158D"/>
    <w:rsid w:val="00B81B48"/>
    <w:rsid w:val="00B82C79"/>
    <w:rsid w:val="00B838A1"/>
    <w:rsid w:val="00B85A57"/>
    <w:rsid w:val="00B871DE"/>
    <w:rsid w:val="00B871FF"/>
    <w:rsid w:val="00B907F9"/>
    <w:rsid w:val="00B91532"/>
    <w:rsid w:val="00B9176D"/>
    <w:rsid w:val="00B95088"/>
    <w:rsid w:val="00B9635E"/>
    <w:rsid w:val="00B97EAA"/>
    <w:rsid w:val="00BA07FA"/>
    <w:rsid w:val="00BA2008"/>
    <w:rsid w:val="00BA2DEF"/>
    <w:rsid w:val="00BA3734"/>
    <w:rsid w:val="00BA4A6A"/>
    <w:rsid w:val="00BA6775"/>
    <w:rsid w:val="00BB0501"/>
    <w:rsid w:val="00BB1CF9"/>
    <w:rsid w:val="00BB3578"/>
    <w:rsid w:val="00BB4827"/>
    <w:rsid w:val="00BB4DF1"/>
    <w:rsid w:val="00BB5320"/>
    <w:rsid w:val="00BB6273"/>
    <w:rsid w:val="00BC0926"/>
    <w:rsid w:val="00BC1D92"/>
    <w:rsid w:val="00BC3BDC"/>
    <w:rsid w:val="00BC6739"/>
    <w:rsid w:val="00BD2F10"/>
    <w:rsid w:val="00BD440E"/>
    <w:rsid w:val="00BD6C7C"/>
    <w:rsid w:val="00BD7B02"/>
    <w:rsid w:val="00BE0947"/>
    <w:rsid w:val="00BE1191"/>
    <w:rsid w:val="00BE1926"/>
    <w:rsid w:val="00BE37AB"/>
    <w:rsid w:val="00BE380B"/>
    <w:rsid w:val="00BE4503"/>
    <w:rsid w:val="00BE6F38"/>
    <w:rsid w:val="00BF03E6"/>
    <w:rsid w:val="00BF0630"/>
    <w:rsid w:val="00BF0783"/>
    <w:rsid w:val="00BF0AD6"/>
    <w:rsid w:val="00BF4737"/>
    <w:rsid w:val="00BF538F"/>
    <w:rsid w:val="00C005EF"/>
    <w:rsid w:val="00C0157D"/>
    <w:rsid w:val="00C017BF"/>
    <w:rsid w:val="00C03F76"/>
    <w:rsid w:val="00C040BD"/>
    <w:rsid w:val="00C0611A"/>
    <w:rsid w:val="00C069B5"/>
    <w:rsid w:val="00C1170D"/>
    <w:rsid w:val="00C133F6"/>
    <w:rsid w:val="00C1486A"/>
    <w:rsid w:val="00C161D3"/>
    <w:rsid w:val="00C17BD2"/>
    <w:rsid w:val="00C17BD6"/>
    <w:rsid w:val="00C201C8"/>
    <w:rsid w:val="00C207A6"/>
    <w:rsid w:val="00C20DE7"/>
    <w:rsid w:val="00C223D4"/>
    <w:rsid w:val="00C244C0"/>
    <w:rsid w:val="00C249D3"/>
    <w:rsid w:val="00C24DF3"/>
    <w:rsid w:val="00C2507C"/>
    <w:rsid w:val="00C261E0"/>
    <w:rsid w:val="00C3096F"/>
    <w:rsid w:val="00C326ED"/>
    <w:rsid w:val="00C3475C"/>
    <w:rsid w:val="00C36157"/>
    <w:rsid w:val="00C36A36"/>
    <w:rsid w:val="00C378C0"/>
    <w:rsid w:val="00C37F1F"/>
    <w:rsid w:val="00C41ECF"/>
    <w:rsid w:val="00C42145"/>
    <w:rsid w:val="00C431E9"/>
    <w:rsid w:val="00C4449C"/>
    <w:rsid w:val="00C46939"/>
    <w:rsid w:val="00C50007"/>
    <w:rsid w:val="00C51D3E"/>
    <w:rsid w:val="00C52117"/>
    <w:rsid w:val="00C5316D"/>
    <w:rsid w:val="00C536CC"/>
    <w:rsid w:val="00C56641"/>
    <w:rsid w:val="00C60604"/>
    <w:rsid w:val="00C627F4"/>
    <w:rsid w:val="00C64A1D"/>
    <w:rsid w:val="00C656A6"/>
    <w:rsid w:val="00C66A43"/>
    <w:rsid w:val="00C670BD"/>
    <w:rsid w:val="00C72380"/>
    <w:rsid w:val="00C72C56"/>
    <w:rsid w:val="00C73526"/>
    <w:rsid w:val="00C73DA4"/>
    <w:rsid w:val="00C75AE2"/>
    <w:rsid w:val="00C75E00"/>
    <w:rsid w:val="00C760BA"/>
    <w:rsid w:val="00C77D46"/>
    <w:rsid w:val="00C80BCE"/>
    <w:rsid w:val="00C83856"/>
    <w:rsid w:val="00C86139"/>
    <w:rsid w:val="00C8666C"/>
    <w:rsid w:val="00C86C3C"/>
    <w:rsid w:val="00C86C5C"/>
    <w:rsid w:val="00C87177"/>
    <w:rsid w:val="00C87568"/>
    <w:rsid w:val="00C8756A"/>
    <w:rsid w:val="00C90418"/>
    <w:rsid w:val="00C91A55"/>
    <w:rsid w:val="00C92882"/>
    <w:rsid w:val="00C9463D"/>
    <w:rsid w:val="00C96B5B"/>
    <w:rsid w:val="00C9747D"/>
    <w:rsid w:val="00CA0AD2"/>
    <w:rsid w:val="00CA31F6"/>
    <w:rsid w:val="00CA3925"/>
    <w:rsid w:val="00CA3EC8"/>
    <w:rsid w:val="00CA5496"/>
    <w:rsid w:val="00CA5A24"/>
    <w:rsid w:val="00CA6499"/>
    <w:rsid w:val="00CA681B"/>
    <w:rsid w:val="00CA78D3"/>
    <w:rsid w:val="00CB1775"/>
    <w:rsid w:val="00CB1A97"/>
    <w:rsid w:val="00CB3D0A"/>
    <w:rsid w:val="00CB5114"/>
    <w:rsid w:val="00CC1EAE"/>
    <w:rsid w:val="00CC1F0E"/>
    <w:rsid w:val="00CC30C0"/>
    <w:rsid w:val="00CC3D4B"/>
    <w:rsid w:val="00CC512F"/>
    <w:rsid w:val="00CD05B2"/>
    <w:rsid w:val="00CD1A7C"/>
    <w:rsid w:val="00CD5A74"/>
    <w:rsid w:val="00CE0115"/>
    <w:rsid w:val="00CE22E2"/>
    <w:rsid w:val="00CE38DA"/>
    <w:rsid w:val="00CE40CD"/>
    <w:rsid w:val="00CE5CCB"/>
    <w:rsid w:val="00CE6C35"/>
    <w:rsid w:val="00CE7BE4"/>
    <w:rsid w:val="00CF1FD7"/>
    <w:rsid w:val="00CF5EA3"/>
    <w:rsid w:val="00CF6583"/>
    <w:rsid w:val="00CF6A13"/>
    <w:rsid w:val="00D00F0F"/>
    <w:rsid w:val="00D01BB8"/>
    <w:rsid w:val="00D01E12"/>
    <w:rsid w:val="00D062FE"/>
    <w:rsid w:val="00D065B6"/>
    <w:rsid w:val="00D0695D"/>
    <w:rsid w:val="00D07BAF"/>
    <w:rsid w:val="00D10490"/>
    <w:rsid w:val="00D1333D"/>
    <w:rsid w:val="00D14B52"/>
    <w:rsid w:val="00D15473"/>
    <w:rsid w:val="00D15724"/>
    <w:rsid w:val="00D21BDC"/>
    <w:rsid w:val="00D22610"/>
    <w:rsid w:val="00D23CD1"/>
    <w:rsid w:val="00D23DB5"/>
    <w:rsid w:val="00D247EB"/>
    <w:rsid w:val="00D31069"/>
    <w:rsid w:val="00D34057"/>
    <w:rsid w:val="00D352EA"/>
    <w:rsid w:val="00D36DEB"/>
    <w:rsid w:val="00D3786F"/>
    <w:rsid w:val="00D41810"/>
    <w:rsid w:val="00D41F0C"/>
    <w:rsid w:val="00D42945"/>
    <w:rsid w:val="00D4369B"/>
    <w:rsid w:val="00D43D16"/>
    <w:rsid w:val="00D44B70"/>
    <w:rsid w:val="00D46824"/>
    <w:rsid w:val="00D50096"/>
    <w:rsid w:val="00D51557"/>
    <w:rsid w:val="00D53E1F"/>
    <w:rsid w:val="00D5417A"/>
    <w:rsid w:val="00D55D3A"/>
    <w:rsid w:val="00D5781B"/>
    <w:rsid w:val="00D62194"/>
    <w:rsid w:val="00D646F0"/>
    <w:rsid w:val="00D651DE"/>
    <w:rsid w:val="00D6647F"/>
    <w:rsid w:val="00D66F43"/>
    <w:rsid w:val="00D67B26"/>
    <w:rsid w:val="00D715F3"/>
    <w:rsid w:val="00D717AA"/>
    <w:rsid w:val="00D739D1"/>
    <w:rsid w:val="00D73A37"/>
    <w:rsid w:val="00D73F85"/>
    <w:rsid w:val="00D74FE4"/>
    <w:rsid w:val="00D75A62"/>
    <w:rsid w:val="00D77026"/>
    <w:rsid w:val="00D776C8"/>
    <w:rsid w:val="00D80F19"/>
    <w:rsid w:val="00D817E1"/>
    <w:rsid w:val="00D818F6"/>
    <w:rsid w:val="00D8523C"/>
    <w:rsid w:val="00D867CB"/>
    <w:rsid w:val="00D869AF"/>
    <w:rsid w:val="00D9270F"/>
    <w:rsid w:val="00D939A5"/>
    <w:rsid w:val="00D953E0"/>
    <w:rsid w:val="00D96CE8"/>
    <w:rsid w:val="00DA0456"/>
    <w:rsid w:val="00DA1BF0"/>
    <w:rsid w:val="00DA1DD8"/>
    <w:rsid w:val="00DA2284"/>
    <w:rsid w:val="00DA3CF3"/>
    <w:rsid w:val="00DA6284"/>
    <w:rsid w:val="00DA6EC5"/>
    <w:rsid w:val="00DA74FF"/>
    <w:rsid w:val="00DB06D3"/>
    <w:rsid w:val="00DB14E9"/>
    <w:rsid w:val="00DB4404"/>
    <w:rsid w:val="00DB52A1"/>
    <w:rsid w:val="00DB5430"/>
    <w:rsid w:val="00DC050E"/>
    <w:rsid w:val="00DC11D2"/>
    <w:rsid w:val="00DC1537"/>
    <w:rsid w:val="00DC2053"/>
    <w:rsid w:val="00DC22CD"/>
    <w:rsid w:val="00DC2B91"/>
    <w:rsid w:val="00DC325C"/>
    <w:rsid w:val="00DC41CD"/>
    <w:rsid w:val="00DC583E"/>
    <w:rsid w:val="00DC5C58"/>
    <w:rsid w:val="00DC61EC"/>
    <w:rsid w:val="00DC67CE"/>
    <w:rsid w:val="00DD2701"/>
    <w:rsid w:val="00DD336B"/>
    <w:rsid w:val="00DD36CF"/>
    <w:rsid w:val="00DD41F9"/>
    <w:rsid w:val="00DD5300"/>
    <w:rsid w:val="00DD6416"/>
    <w:rsid w:val="00DD7DBC"/>
    <w:rsid w:val="00DE2068"/>
    <w:rsid w:val="00DF2192"/>
    <w:rsid w:val="00DF225C"/>
    <w:rsid w:val="00DF2367"/>
    <w:rsid w:val="00DF3201"/>
    <w:rsid w:val="00DF4A8A"/>
    <w:rsid w:val="00DF5ED9"/>
    <w:rsid w:val="00DF6001"/>
    <w:rsid w:val="00DF78A5"/>
    <w:rsid w:val="00DF7CB2"/>
    <w:rsid w:val="00E01685"/>
    <w:rsid w:val="00E01A7F"/>
    <w:rsid w:val="00E0221A"/>
    <w:rsid w:val="00E0245A"/>
    <w:rsid w:val="00E067DA"/>
    <w:rsid w:val="00E071FC"/>
    <w:rsid w:val="00E07823"/>
    <w:rsid w:val="00E108D9"/>
    <w:rsid w:val="00E13FE8"/>
    <w:rsid w:val="00E149FA"/>
    <w:rsid w:val="00E16430"/>
    <w:rsid w:val="00E20A28"/>
    <w:rsid w:val="00E2159E"/>
    <w:rsid w:val="00E22882"/>
    <w:rsid w:val="00E22B79"/>
    <w:rsid w:val="00E22D1F"/>
    <w:rsid w:val="00E22F8D"/>
    <w:rsid w:val="00E23302"/>
    <w:rsid w:val="00E269CE"/>
    <w:rsid w:val="00E27DD1"/>
    <w:rsid w:val="00E30863"/>
    <w:rsid w:val="00E309B7"/>
    <w:rsid w:val="00E360CE"/>
    <w:rsid w:val="00E40035"/>
    <w:rsid w:val="00E403F9"/>
    <w:rsid w:val="00E40AF6"/>
    <w:rsid w:val="00E42857"/>
    <w:rsid w:val="00E43242"/>
    <w:rsid w:val="00E4463D"/>
    <w:rsid w:val="00E44D1E"/>
    <w:rsid w:val="00E45B0A"/>
    <w:rsid w:val="00E47166"/>
    <w:rsid w:val="00E4780F"/>
    <w:rsid w:val="00E51F12"/>
    <w:rsid w:val="00E539DC"/>
    <w:rsid w:val="00E53C22"/>
    <w:rsid w:val="00E5486C"/>
    <w:rsid w:val="00E54A58"/>
    <w:rsid w:val="00E55CDC"/>
    <w:rsid w:val="00E561EE"/>
    <w:rsid w:val="00E57722"/>
    <w:rsid w:val="00E60083"/>
    <w:rsid w:val="00E604DF"/>
    <w:rsid w:val="00E61759"/>
    <w:rsid w:val="00E625B7"/>
    <w:rsid w:val="00E655E4"/>
    <w:rsid w:val="00E70DFE"/>
    <w:rsid w:val="00E712FF"/>
    <w:rsid w:val="00E76885"/>
    <w:rsid w:val="00E77AEB"/>
    <w:rsid w:val="00E811D9"/>
    <w:rsid w:val="00E81660"/>
    <w:rsid w:val="00E81752"/>
    <w:rsid w:val="00E8364F"/>
    <w:rsid w:val="00E90A24"/>
    <w:rsid w:val="00E91EB8"/>
    <w:rsid w:val="00E93236"/>
    <w:rsid w:val="00EA110F"/>
    <w:rsid w:val="00EA1145"/>
    <w:rsid w:val="00EA4885"/>
    <w:rsid w:val="00EA5DAF"/>
    <w:rsid w:val="00EB54A1"/>
    <w:rsid w:val="00EB5EEF"/>
    <w:rsid w:val="00EC0359"/>
    <w:rsid w:val="00EC0753"/>
    <w:rsid w:val="00EC203D"/>
    <w:rsid w:val="00EC4A35"/>
    <w:rsid w:val="00EC6450"/>
    <w:rsid w:val="00EC71EB"/>
    <w:rsid w:val="00EC7381"/>
    <w:rsid w:val="00ED0FF0"/>
    <w:rsid w:val="00ED228A"/>
    <w:rsid w:val="00ED324C"/>
    <w:rsid w:val="00ED33CB"/>
    <w:rsid w:val="00ED4B42"/>
    <w:rsid w:val="00ED5AE9"/>
    <w:rsid w:val="00EE30BB"/>
    <w:rsid w:val="00EE3CBF"/>
    <w:rsid w:val="00EE44F5"/>
    <w:rsid w:val="00EE5F0C"/>
    <w:rsid w:val="00EE5FB6"/>
    <w:rsid w:val="00EE61DC"/>
    <w:rsid w:val="00EE7132"/>
    <w:rsid w:val="00EE7697"/>
    <w:rsid w:val="00EE7A61"/>
    <w:rsid w:val="00EF2F7C"/>
    <w:rsid w:val="00EF5AC6"/>
    <w:rsid w:val="00EF5C4C"/>
    <w:rsid w:val="00EF611F"/>
    <w:rsid w:val="00EF6498"/>
    <w:rsid w:val="00EF6F19"/>
    <w:rsid w:val="00F00A25"/>
    <w:rsid w:val="00F035A3"/>
    <w:rsid w:val="00F0447C"/>
    <w:rsid w:val="00F105BA"/>
    <w:rsid w:val="00F10927"/>
    <w:rsid w:val="00F11508"/>
    <w:rsid w:val="00F11CD2"/>
    <w:rsid w:val="00F147B0"/>
    <w:rsid w:val="00F14939"/>
    <w:rsid w:val="00F14C83"/>
    <w:rsid w:val="00F15B46"/>
    <w:rsid w:val="00F17A53"/>
    <w:rsid w:val="00F17B1A"/>
    <w:rsid w:val="00F205A1"/>
    <w:rsid w:val="00F2118C"/>
    <w:rsid w:val="00F22CD2"/>
    <w:rsid w:val="00F23A31"/>
    <w:rsid w:val="00F317B5"/>
    <w:rsid w:val="00F332FA"/>
    <w:rsid w:val="00F341AB"/>
    <w:rsid w:val="00F36816"/>
    <w:rsid w:val="00F37ED7"/>
    <w:rsid w:val="00F40EDA"/>
    <w:rsid w:val="00F40F2C"/>
    <w:rsid w:val="00F42909"/>
    <w:rsid w:val="00F4747C"/>
    <w:rsid w:val="00F474C3"/>
    <w:rsid w:val="00F515BF"/>
    <w:rsid w:val="00F52A72"/>
    <w:rsid w:val="00F54519"/>
    <w:rsid w:val="00F54829"/>
    <w:rsid w:val="00F567F6"/>
    <w:rsid w:val="00F60C17"/>
    <w:rsid w:val="00F6109F"/>
    <w:rsid w:val="00F624C5"/>
    <w:rsid w:val="00F62F91"/>
    <w:rsid w:val="00F647DD"/>
    <w:rsid w:val="00F64EBD"/>
    <w:rsid w:val="00F656DF"/>
    <w:rsid w:val="00F70048"/>
    <w:rsid w:val="00F711EB"/>
    <w:rsid w:val="00F73365"/>
    <w:rsid w:val="00F73514"/>
    <w:rsid w:val="00F7446B"/>
    <w:rsid w:val="00F7457E"/>
    <w:rsid w:val="00F74F57"/>
    <w:rsid w:val="00F803BB"/>
    <w:rsid w:val="00F85804"/>
    <w:rsid w:val="00F870AD"/>
    <w:rsid w:val="00F871B8"/>
    <w:rsid w:val="00F87412"/>
    <w:rsid w:val="00F87C09"/>
    <w:rsid w:val="00F93D9D"/>
    <w:rsid w:val="00F941C0"/>
    <w:rsid w:val="00F95026"/>
    <w:rsid w:val="00F97ACE"/>
    <w:rsid w:val="00FA04B6"/>
    <w:rsid w:val="00FA21BC"/>
    <w:rsid w:val="00FA2DE6"/>
    <w:rsid w:val="00FA32F0"/>
    <w:rsid w:val="00FA3D12"/>
    <w:rsid w:val="00FA4F6D"/>
    <w:rsid w:val="00FA5048"/>
    <w:rsid w:val="00FB2FB7"/>
    <w:rsid w:val="00FB4433"/>
    <w:rsid w:val="00FB48A1"/>
    <w:rsid w:val="00FB5569"/>
    <w:rsid w:val="00FB58C5"/>
    <w:rsid w:val="00FB78B5"/>
    <w:rsid w:val="00FC3ECB"/>
    <w:rsid w:val="00FC4A14"/>
    <w:rsid w:val="00FC52EA"/>
    <w:rsid w:val="00FC6346"/>
    <w:rsid w:val="00FC6E86"/>
    <w:rsid w:val="00FC6EBF"/>
    <w:rsid w:val="00FC7FE9"/>
    <w:rsid w:val="00FD2882"/>
    <w:rsid w:val="00FD2DAA"/>
    <w:rsid w:val="00FD394B"/>
    <w:rsid w:val="00FD3D34"/>
    <w:rsid w:val="00FD5295"/>
    <w:rsid w:val="00FD5D7F"/>
    <w:rsid w:val="00FD5D88"/>
    <w:rsid w:val="00FD69E2"/>
    <w:rsid w:val="00FD6D2B"/>
    <w:rsid w:val="00FE3DC4"/>
    <w:rsid w:val="00FE450A"/>
    <w:rsid w:val="00FF0D72"/>
    <w:rsid w:val="00FF37A4"/>
    <w:rsid w:val="00FF5194"/>
    <w:rsid w:val="00FF5A64"/>
    <w:rsid w:val="00FF5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8E639"/>
  <w15:chartTrackingRefBased/>
  <w15:docId w15:val="{950862EB-A5C3-4EB0-807A-63EB18C3C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4ED"/>
  </w:style>
  <w:style w:type="paragraph" w:styleId="Heading1">
    <w:name w:val="heading 1"/>
    <w:basedOn w:val="Normal"/>
    <w:next w:val="Normal"/>
    <w:link w:val="Heading1Char"/>
    <w:uiPriority w:val="9"/>
    <w:qFormat/>
    <w:rsid w:val="005967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4F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0E4D"/>
    <w:pPr>
      <w:keepNext/>
      <w:keepLines/>
      <w:spacing w:before="200" w:after="0" w:line="240" w:lineRule="auto"/>
      <w:outlineLvl w:val="2"/>
    </w:pPr>
    <w:rPr>
      <w:rFonts w:asciiTheme="majorHAnsi" w:eastAsiaTheme="majorEastAsia" w:hAnsiTheme="majorHAnsi" w:cstheme="majorBidi"/>
      <w:b/>
      <w:bCs/>
      <w:color w:val="4472C4" w:themeColor="accent1"/>
      <w:sz w:val="24"/>
      <w:szCs w:val="24"/>
    </w:rPr>
  </w:style>
  <w:style w:type="paragraph" w:styleId="Heading4">
    <w:name w:val="heading 4"/>
    <w:basedOn w:val="Normal"/>
    <w:next w:val="Normal"/>
    <w:link w:val="Heading4Char"/>
    <w:uiPriority w:val="9"/>
    <w:unhideWhenUsed/>
    <w:qFormat/>
    <w:rsid w:val="005F6BC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330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3Char">
    <w:name w:val="Heading 3 Char"/>
    <w:basedOn w:val="DefaultParagraphFont"/>
    <w:link w:val="Heading3"/>
    <w:uiPriority w:val="9"/>
    <w:rsid w:val="00B40E4D"/>
    <w:rPr>
      <w:rFonts w:asciiTheme="majorHAnsi" w:eastAsiaTheme="majorEastAsia" w:hAnsiTheme="majorHAnsi" w:cstheme="majorBidi"/>
      <w:b/>
      <w:bCs/>
      <w:color w:val="4472C4" w:themeColor="accent1"/>
      <w:sz w:val="24"/>
      <w:szCs w:val="24"/>
    </w:rPr>
  </w:style>
  <w:style w:type="character" w:customStyle="1" w:styleId="Heading2Char">
    <w:name w:val="Heading 2 Char"/>
    <w:basedOn w:val="DefaultParagraphFont"/>
    <w:link w:val="Heading2"/>
    <w:uiPriority w:val="9"/>
    <w:rsid w:val="00084FF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41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76A"/>
  </w:style>
  <w:style w:type="paragraph" w:styleId="Footer">
    <w:name w:val="footer"/>
    <w:basedOn w:val="Normal"/>
    <w:link w:val="FooterChar"/>
    <w:uiPriority w:val="99"/>
    <w:unhideWhenUsed/>
    <w:rsid w:val="00A41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76A"/>
  </w:style>
  <w:style w:type="character" w:styleId="Hyperlink">
    <w:name w:val="Hyperlink"/>
    <w:basedOn w:val="DefaultParagraphFont"/>
    <w:uiPriority w:val="99"/>
    <w:unhideWhenUsed/>
    <w:rsid w:val="001C5EF7"/>
    <w:rPr>
      <w:color w:val="0563C1" w:themeColor="hyperlink"/>
      <w:u w:val="single"/>
    </w:rPr>
  </w:style>
  <w:style w:type="paragraph" w:styleId="ListParagraph">
    <w:name w:val="List Paragraph"/>
    <w:basedOn w:val="Normal"/>
    <w:uiPriority w:val="34"/>
    <w:qFormat/>
    <w:rsid w:val="00FA5048"/>
    <w:pPr>
      <w:spacing w:after="200" w:line="276" w:lineRule="auto"/>
      <w:ind w:left="720"/>
      <w:contextualSpacing/>
    </w:pPr>
  </w:style>
  <w:style w:type="character" w:customStyle="1" w:styleId="Heading4Char">
    <w:name w:val="Heading 4 Char"/>
    <w:basedOn w:val="DefaultParagraphFont"/>
    <w:link w:val="Heading4"/>
    <w:uiPriority w:val="9"/>
    <w:rsid w:val="005F6BCA"/>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5967E1"/>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5967E1"/>
    <w:pPr>
      <w:widowControl w:val="0"/>
      <w:autoSpaceDE w:val="0"/>
      <w:autoSpaceDN w:val="0"/>
      <w:spacing w:after="0" w:line="240" w:lineRule="auto"/>
    </w:pPr>
    <w:rPr>
      <w:rFonts w:ascii="Cambria" w:eastAsia="Cambria" w:hAnsi="Cambria" w:cs="Cambria"/>
      <w:sz w:val="24"/>
      <w:szCs w:val="24"/>
    </w:rPr>
  </w:style>
  <w:style w:type="character" w:customStyle="1" w:styleId="BodyTextChar">
    <w:name w:val="Body Text Char"/>
    <w:basedOn w:val="DefaultParagraphFont"/>
    <w:link w:val="BodyText"/>
    <w:uiPriority w:val="1"/>
    <w:rsid w:val="005967E1"/>
    <w:rPr>
      <w:rFonts w:ascii="Cambria" w:eastAsia="Cambria" w:hAnsi="Cambria" w:cs="Cambria"/>
      <w:sz w:val="24"/>
      <w:szCs w:val="24"/>
    </w:rPr>
  </w:style>
  <w:style w:type="character" w:styleId="Strong">
    <w:name w:val="Strong"/>
    <w:basedOn w:val="DefaultParagraphFont"/>
    <w:uiPriority w:val="22"/>
    <w:qFormat/>
    <w:rsid w:val="00110AFA"/>
    <w:rPr>
      <w:b/>
      <w:bCs/>
    </w:rPr>
  </w:style>
  <w:style w:type="paragraph" w:customStyle="1" w:styleId="xmsonormal">
    <w:name w:val="x_msonormal"/>
    <w:basedOn w:val="Normal"/>
    <w:rsid w:val="0044149A"/>
    <w:pPr>
      <w:spacing w:after="0" w:line="240" w:lineRule="auto"/>
    </w:pPr>
    <w:rPr>
      <w:rFonts w:ascii="Times New Roman" w:eastAsia="Calibri" w:hAnsi="Times New Roman" w:cs="Times New Roman"/>
      <w:sz w:val="24"/>
      <w:szCs w:val="24"/>
    </w:rPr>
  </w:style>
  <w:style w:type="character" w:styleId="UnresolvedMention">
    <w:name w:val="Unresolved Mention"/>
    <w:basedOn w:val="DefaultParagraphFont"/>
    <w:uiPriority w:val="99"/>
    <w:semiHidden/>
    <w:unhideWhenUsed/>
    <w:rsid w:val="0044149A"/>
    <w:rPr>
      <w:color w:val="605E5C"/>
      <w:shd w:val="clear" w:color="auto" w:fill="E1DFDD"/>
    </w:rPr>
  </w:style>
  <w:style w:type="character" w:styleId="CommentReference">
    <w:name w:val="annotation reference"/>
    <w:basedOn w:val="DefaultParagraphFont"/>
    <w:uiPriority w:val="99"/>
    <w:semiHidden/>
    <w:unhideWhenUsed/>
    <w:rsid w:val="0044149A"/>
    <w:rPr>
      <w:sz w:val="16"/>
      <w:szCs w:val="16"/>
    </w:rPr>
  </w:style>
  <w:style w:type="paragraph" w:styleId="CommentText">
    <w:name w:val="annotation text"/>
    <w:basedOn w:val="Normal"/>
    <w:link w:val="CommentTextChar"/>
    <w:uiPriority w:val="99"/>
    <w:semiHidden/>
    <w:unhideWhenUsed/>
    <w:rsid w:val="0044149A"/>
    <w:pPr>
      <w:spacing w:line="240" w:lineRule="auto"/>
    </w:pPr>
    <w:rPr>
      <w:sz w:val="20"/>
      <w:szCs w:val="20"/>
    </w:rPr>
  </w:style>
  <w:style w:type="character" w:customStyle="1" w:styleId="CommentTextChar">
    <w:name w:val="Comment Text Char"/>
    <w:basedOn w:val="DefaultParagraphFont"/>
    <w:link w:val="CommentText"/>
    <w:uiPriority w:val="99"/>
    <w:semiHidden/>
    <w:rsid w:val="0044149A"/>
    <w:rPr>
      <w:sz w:val="20"/>
      <w:szCs w:val="20"/>
    </w:rPr>
  </w:style>
  <w:style w:type="paragraph" w:styleId="CommentSubject">
    <w:name w:val="annotation subject"/>
    <w:basedOn w:val="CommentText"/>
    <w:next w:val="CommentText"/>
    <w:link w:val="CommentSubjectChar"/>
    <w:uiPriority w:val="99"/>
    <w:semiHidden/>
    <w:unhideWhenUsed/>
    <w:rsid w:val="0044149A"/>
    <w:rPr>
      <w:b/>
      <w:bCs/>
    </w:rPr>
  </w:style>
  <w:style w:type="character" w:customStyle="1" w:styleId="CommentSubjectChar">
    <w:name w:val="Comment Subject Char"/>
    <w:basedOn w:val="CommentTextChar"/>
    <w:link w:val="CommentSubject"/>
    <w:uiPriority w:val="99"/>
    <w:semiHidden/>
    <w:rsid w:val="0044149A"/>
    <w:rPr>
      <w:b/>
      <w:bCs/>
      <w:sz w:val="20"/>
      <w:szCs w:val="20"/>
    </w:rPr>
  </w:style>
  <w:style w:type="paragraph" w:styleId="NormalWeb">
    <w:name w:val="Normal (Web)"/>
    <w:basedOn w:val="Normal"/>
    <w:uiPriority w:val="99"/>
    <w:unhideWhenUsed/>
    <w:rsid w:val="00346C7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B594F"/>
    <w:rPr>
      <w:color w:val="954F72" w:themeColor="followedHyperlink"/>
      <w:u w:val="single"/>
    </w:rPr>
  </w:style>
  <w:style w:type="paragraph" w:customStyle="1" w:styleId="term">
    <w:name w:val="term"/>
    <w:basedOn w:val="Normal"/>
    <w:rsid w:val="006A41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se">
    <w:name w:val="course"/>
    <w:basedOn w:val="Normal"/>
    <w:rsid w:val="004804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pout">
    <w:name w:val="stopout"/>
    <w:basedOn w:val="Normal"/>
    <w:rsid w:val="0048048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F5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77B9A"/>
    <w:pPr>
      <w:outlineLvl w:val="9"/>
    </w:pPr>
  </w:style>
  <w:style w:type="paragraph" w:styleId="TOC1">
    <w:name w:val="toc 1"/>
    <w:basedOn w:val="Normal"/>
    <w:next w:val="Normal"/>
    <w:autoRedefine/>
    <w:uiPriority w:val="39"/>
    <w:unhideWhenUsed/>
    <w:rsid w:val="00777B9A"/>
    <w:pPr>
      <w:spacing w:after="100"/>
    </w:pPr>
  </w:style>
  <w:style w:type="paragraph" w:styleId="TOC2">
    <w:name w:val="toc 2"/>
    <w:basedOn w:val="Normal"/>
    <w:next w:val="Normal"/>
    <w:autoRedefine/>
    <w:uiPriority w:val="39"/>
    <w:unhideWhenUsed/>
    <w:rsid w:val="00777B9A"/>
    <w:pPr>
      <w:spacing w:after="100"/>
      <w:ind w:left="220"/>
    </w:pPr>
  </w:style>
  <w:style w:type="paragraph" w:styleId="TOC3">
    <w:name w:val="toc 3"/>
    <w:basedOn w:val="Normal"/>
    <w:next w:val="Normal"/>
    <w:autoRedefine/>
    <w:uiPriority w:val="39"/>
    <w:unhideWhenUsed/>
    <w:rsid w:val="00777B9A"/>
    <w:pPr>
      <w:spacing w:after="100"/>
      <w:ind w:left="440"/>
    </w:pPr>
  </w:style>
  <w:style w:type="paragraph" w:styleId="TOC4">
    <w:name w:val="toc 4"/>
    <w:basedOn w:val="Normal"/>
    <w:next w:val="Normal"/>
    <w:autoRedefine/>
    <w:uiPriority w:val="39"/>
    <w:unhideWhenUsed/>
    <w:rsid w:val="00777B9A"/>
    <w:pPr>
      <w:spacing w:after="100"/>
      <w:ind w:left="660"/>
    </w:pPr>
    <w:rPr>
      <w:rFonts w:eastAsiaTheme="minorEastAsia"/>
    </w:rPr>
  </w:style>
  <w:style w:type="paragraph" w:styleId="TOC5">
    <w:name w:val="toc 5"/>
    <w:basedOn w:val="Normal"/>
    <w:next w:val="Normal"/>
    <w:autoRedefine/>
    <w:uiPriority w:val="39"/>
    <w:unhideWhenUsed/>
    <w:rsid w:val="00777B9A"/>
    <w:pPr>
      <w:spacing w:after="100"/>
      <w:ind w:left="880"/>
    </w:pPr>
    <w:rPr>
      <w:rFonts w:eastAsiaTheme="minorEastAsia"/>
    </w:rPr>
  </w:style>
  <w:style w:type="paragraph" w:styleId="TOC6">
    <w:name w:val="toc 6"/>
    <w:basedOn w:val="Normal"/>
    <w:next w:val="Normal"/>
    <w:autoRedefine/>
    <w:uiPriority w:val="39"/>
    <w:unhideWhenUsed/>
    <w:rsid w:val="00777B9A"/>
    <w:pPr>
      <w:spacing w:after="100"/>
      <w:ind w:left="1100"/>
    </w:pPr>
    <w:rPr>
      <w:rFonts w:eastAsiaTheme="minorEastAsia"/>
    </w:rPr>
  </w:style>
  <w:style w:type="paragraph" w:styleId="TOC7">
    <w:name w:val="toc 7"/>
    <w:basedOn w:val="Normal"/>
    <w:next w:val="Normal"/>
    <w:autoRedefine/>
    <w:uiPriority w:val="39"/>
    <w:unhideWhenUsed/>
    <w:rsid w:val="00777B9A"/>
    <w:pPr>
      <w:spacing w:after="100"/>
      <w:ind w:left="1320"/>
    </w:pPr>
    <w:rPr>
      <w:rFonts w:eastAsiaTheme="minorEastAsia"/>
    </w:rPr>
  </w:style>
  <w:style w:type="paragraph" w:styleId="TOC8">
    <w:name w:val="toc 8"/>
    <w:basedOn w:val="Normal"/>
    <w:next w:val="Normal"/>
    <w:autoRedefine/>
    <w:uiPriority w:val="39"/>
    <w:unhideWhenUsed/>
    <w:rsid w:val="00777B9A"/>
    <w:pPr>
      <w:spacing w:after="100"/>
      <w:ind w:left="1540"/>
    </w:pPr>
    <w:rPr>
      <w:rFonts w:eastAsiaTheme="minorEastAsia"/>
    </w:rPr>
  </w:style>
  <w:style w:type="paragraph" w:styleId="TOC9">
    <w:name w:val="toc 9"/>
    <w:basedOn w:val="Normal"/>
    <w:next w:val="Normal"/>
    <w:autoRedefine/>
    <w:uiPriority w:val="39"/>
    <w:unhideWhenUsed/>
    <w:rsid w:val="00777B9A"/>
    <w:pPr>
      <w:spacing w:after="100"/>
      <w:ind w:left="1760"/>
    </w:pPr>
    <w:rPr>
      <w:rFonts w:eastAsiaTheme="minorEastAsia"/>
    </w:rPr>
  </w:style>
  <w:style w:type="table" w:styleId="PlainTable4">
    <w:name w:val="Plain Table 4"/>
    <w:basedOn w:val="TableNormal"/>
    <w:uiPriority w:val="44"/>
    <w:rsid w:val="00CA6499"/>
    <w:pPr>
      <w:widowControl w:val="0"/>
      <w:autoSpaceDE w:val="0"/>
      <w:autoSpaceDN w:val="0"/>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5251">
      <w:bodyDiv w:val="1"/>
      <w:marLeft w:val="0"/>
      <w:marRight w:val="0"/>
      <w:marTop w:val="0"/>
      <w:marBottom w:val="0"/>
      <w:divBdr>
        <w:top w:val="none" w:sz="0" w:space="0" w:color="auto"/>
        <w:left w:val="none" w:sz="0" w:space="0" w:color="auto"/>
        <w:bottom w:val="none" w:sz="0" w:space="0" w:color="auto"/>
        <w:right w:val="none" w:sz="0" w:space="0" w:color="auto"/>
      </w:divBdr>
    </w:div>
    <w:div w:id="30231003">
      <w:bodyDiv w:val="1"/>
      <w:marLeft w:val="0"/>
      <w:marRight w:val="0"/>
      <w:marTop w:val="0"/>
      <w:marBottom w:val="0"/>
      <w:divBdr>
        <w:top w:val="none" w:sz="0" w:space="0" w:color="auto"/>
        <w:left w:val="none" w:sz="0" w:space="0" w:color="auto"/>
        <w:bottom w:val="none" w:sz="0" w:space="0" w:color="auto"/>
        <w:right w:val="none" w:sz="0" w:space="0" w:color="auto"/>
      </w:divBdr>
    </w:div>
    <w:div w:id="59208967">
      <w:bodyDiv w:val="1"/>
      <w:marLeft w:val="0"/>
      <w:marRight w:val="0"/>
      <w:marTop w:val="0"/>
      <w:marBottom w:val="0"/>
      <w:divBdr>
        <w:top w:val="none" w:sz="0" w:space="0" w:color="auto"/>
        <w:left w:val="none" w:sz="0" w:space="0" w:color="auto"/>
        <w:bottom w:val="none" w:sz="0" w:space="0" w:color="auto"/>
        <w:right w:val="none" w:sz="0" w:space="0" w:color="auto"/>
      </w:divBdr>
    </w:div>
    <w:div w:id="90784398">
      <w:bodyDiv w:val="1"/>
      <w:marLeft w:val="0"/>
      <w:marRight w:val="0"/>
      <w:marTop w:val="0"/>
      <w:marBottom w:val="0"/>
      <w:divBdr>
        <w:top w:val="none" w:sz="0" w:space="0" w:color="auto"/>
        <w:left w:val="none" w:sz="0" w:space="0" w:color="auto"/>
        <w:bottom w:val="none" w:sz="0" w:space="0" w:color="auto"/>
        <w:right w:val="none" w:sz="0" w:space="0" w:color="auto"/>
      </w:divBdr>
    </w:div>
    <w:div w:id="127209582">
      <w:bodyDiv w:val="1"/>
      <w:marLeft w:val="0"/>
      <w:marRight w:val="0"/>
      <w:marTop w:val="0"/>
      <w:marBottom w:val="0"/>
      <w:divBdr>
        <w:top w:val="none" w:sz="0" w:space="0" w:color="auto"/>
        <w:left w:val="none" w:sz="0" w:space="0" w:color="auto"/>
        <w:bottom w:val="none" w:sz="0" w:space="0" w:color="auto"/>
        <w:right w:val="none" w:sz="0" w:space="0" w:color="auto"/>
      </w:divBdr>
    </w:div>
    <w:div w:id="145823032">
      <w:bodyDiv w:val="1"/>
      <w:marLeft w:val="0"/>
      <w:marRight w:val="0"/>
      <w:marTop w:val="0"/>
      <w:marBottom w:val="0"/>
      <w:divBdr>
        <w:top w:val="none" w:sz="0" w:space="0" w:color="auto"/>
        <w:left w:val="none" w:sz="0" w:space="0" w:color="auto"/>
        <w:bottom w:val="none" w:sz="0" w:space="0" w:color="auto"/>
        <w:right w:val="none" w:sz="0" w:space="0" w:color="auto"/>
      </w:divBdr>
    </w:div>
    <w:div w:id="160856784">
      <w:bodyDiv w:val="1"/>
      <w:marLeft w:val="0"/>
      <w:marRight w:val="0"/>
      <w:marTop w:val="0"/>
      <w:marBottom w:val="0"/>
      <w:divBdr>
        <w:top w:val="none" w:sz="0" w:space="0" w:color="auto"/>
        <w:left w:val="none" w:sz="0" w:space="0" w:color="auto"/>
        <w:bottom w:val="none" w:sz="0" w:space="0" w:color="auto"/>
        <w:right w:val="none" w:sz="0" w:space="0" w:color="auto"/>
      </w:divBdr>
    </w:div>
    <w:div w:id="234358843">
      <w:bodyDiv w:val="1"/>
      <w:marLeft w:val="0"/>
      <w:marRight w:val="0"/>
      <w:marTop w:val="0"/>
      <w:marBottom w:val="0"/>
      <w:divBdr>
        <w:top w:val="none" w:sz="0" w:space="0" w:color="auto"/>
        <w:left w:val="none" w:sz="0" w:space="0" w:color="auto"/>
        <w:bottom w:val="none" w:sz="0" w:space="0" w:color="auto"/>
        <w:right w:val="none" w:sz="0" w:space="0" w:color="auto"/>
      </w:divBdr>
      <w:divsChild>
        <w:div w:id="104691681">
          <w:marLeft w:val="0"/>
          <w:marRight w:val="0"/>
          <w:marTop w:val="0"/>
          <w:marBottom w:val="300"/>
          <w:divBdr>
            <w:top w:val="none" w:sz="0" w:space="0" w:color="auto"/>
            <w:left w:val="none" w:sz="0" w:space="0" w:color="auto"/>
            <w:bottom w:val="none" w:sz="0" w:space="0" w:color="auto"/>
            <w:right w:val="none" w:sz="0" w:space="0" w:color="auto"/>
          </w:divBdr>
          <w:divsChild>
            <w:div w:id="1238201385">
              <w:marLeft w:val="150"/>
              <w:marRight w:val="150"/>
              <w:marTop w:val="0"/>
              <w:marBottom w:val="0"/>
              <w:divBdr>
                <w:top w:val="none" w:sz="0" w:space="0" w:color="auto"/>
                <w:left w:val="none" w:sz="0" w:space="0" w:color="auto"/>
                <w:bottom w:val="none" w:sz="0" w:space="0" w:color="auto"/>
                <w:right w:val="none" w:sz="0" w:space="0" w:color="auto"/>
              </w:divBdr>
            </w:div>
          </w:divsChild>
        </w:div>
        <w:div w:id="1301349400">
          <w:marLeft w:val="0"/>
          <w:marRight w:val="0"/>
          <w:marTop w:val="0"/>
          <w:marBottom w:val="300"/>
          <w:divBdr>
            <w:top w:val="none" w:sz="0" w:space="0" w:color="auto"/>
            <w:left w:val="none" w:sz="0" w:space="0" w:color="auto"/>
            <w:bottom w:val="none" w:sz="0" w:space="0" w:color="auto"/>
            <w:right w:val="none" w:sz="0" w:space="0" w:color="auto"/>
          </w:divBdr>
          <w:divsChild>
            <w:div w:id="469634734">
              <w:marLeft w:val="150"/>
              <w:marRight w:val="150"/>
              <w:marTop w:val="0"/>
              <w:marBottom w:val="0"/>
              <w:divBdr>
                <w:top w:val="none" w:sz="0" w:space="0" w:color="auto"/>
                <w:left w:val="none" w:sz="0" w:space="0" w:color="auto"/>
                <w:bottom w:val="none" w:sz="0" w:space="0" w:color="auto"/>
                <w:right w:val="none" w:sz="0" w:space="0" w:color="auto"/>
              </w:divBdr>
            </w:div>
            <w:div w:id="1050687031">
              <w:marLeft w:val="150"/>
              <w:marRight w:val="150"/>
              <w:marTop w:val="0"/>
              <w:marBottom w:val="0"/>
              <w:divBdr>
                <w:top w:val="none" w:sz="0" w:space="0" w:color="auto"/>
                <w:left w:val="none" w:sz="0" w:space="0" w:color="auto"/>
                <w:bottom w:val="none" w:sz="0" w:space="0" w:color="auto"/>
                <w:right w:val="none" w:sz="0" w:space="0" w:color="auto"/>
              </w:divBdr>
            </w:div>
            <w:div w:id="1760523124">
              <w:marLeft w:val="150"/>
              <w:marRight w:val="150"/>
              <w:marTop w:val="0"/>
              <w:marBottom w:val="0"/>
              <w:divBdr>
                <w:top w:val="none" w:sz="0" w:space="0" w:color="auto"/>
                <w:left w:val="none" w:sz="0" w:space="0" w:color="auto"/>
                <w:bottom w:val="none" w:sz="0" w:space="0" w:color="auto"/>
                <w:right w:val="none" w:sz="0" w:space="0" w:color="auto"/>
              </w:divBdr>
            </w:div>
          </w:divsChild>
        </w:div>
        <w:div w:id="878930012">
          <w:marLeft w:val="0"/>
          <w:marRight w:val="0"/>
          <w:marTop w:val="0"/>
          <w:marBottom w:val="300"/>
          <w:divBdr>
            <w:top w:val="none" w:sz="0" w:space="0" w:color="auto"/>
            <w:left w:val="none" w:sz="0" w:space="0" w:color="auto"/>
            <w:bottom w:val="none" w:sz="0" w:space="0" w:color="auto"/>
            <w:right w:val="none" w:sz="0" w:space="0" w:color="auto"/>
          </w:divBdr>
          <w:divsChild>
            <w:div w:id="634145385">
              <w:marLeft w:val="150"/>
              <w:marRight w:val="150"/>
              <w:marTop w:val="0"/>
              <w:marBottom w:val="0"/>
              <w:divBdr>
                <w:top w:val="none" w:sz="0" w:space="0" w:color="auto"/>
                <w:left w:val="none" w:sz="0" w:space="0" w:color="auto"/>
                <w:bottom w:val="none" w:sz="0" w:space="0" w:color="auto"/>
                <w:right w:val="none" w:sz="0" w:space="0" w:color="auto"/>
              </w:divBdr>
            </w:div>
          </w:divsChild>
        </w:div>
        <w:div w:id="1366754918">
          <w:marLeft w:val="0"/>
          <w:marRight w:val="0"/>
          <w:marTop w:val="0"/>
          <w:marBottom w:val="300"/>
          <w:divBdr>
            <w:top w:val="none" w:sz="0" w:space="0" w:color="auto"/>
            <w:left w:val="none" w:sz="0" w:space="0" w:color="auto"/>
            <w:bottom w:val="none" w:sz="0" w:space="0" w:color="auto"/>
            <w:right w:val="none" w:sz="0" w:space="0" w:color="auto"/>
          </w:divBdr>
          <w:divsChild>
            <w:div w:id="628894860">
              <w:marLeft w:val="150"/>
              <w:marRight w:val="150"/>
              <w:marTop w:val="0"/>
              <w:marBottom w:val="0"/>
              <w:divBdr>
                <w:top w:val="none" w:sz="0" w:space="0" w:color="auto"/>
                <w:left w:val="none" w:sz="0" w:space="0" w:color="auto"/>
                <w:bottom w:val="none" w:sz="0" w:space="0" w:color="auto"/>
                <w:right w:val="none" w:sz="0" w:space="0" w:color="auto"/>
              </w:divBdr>
            </w:div>
            <w:div w:id="318734091">
              <w:marLeft w:val="150"/>
              <w:marRight w:val="150"/>
              <w:marTop w:val="0"/>
              <w:marBottom w:val="0"/>
              <w:divBdr>
                <w:top w:val="none" w:sz="0" w:space="0" w:color="auto"/>
                <w:left w:val="none" w:sz="0" w:space="0" w:color="auto"/>
                <w:bottom w:val="none" w:sz="0" w:space="0" w:color="auto"/>
                <w:right w:val="none" w:sz="0" w:space="0" w:color="auto"/>
              </w:divBdr>
            </w:div>
            <w:div w:id="1723793990">
              <w:marLeft w:val="150"/>
              <w:marRight w:val="150"/>
              <w:marTop w:val="0"/>
              <w:marBottom w:val="0"/>
              <w:divBdr>
                <w:top w:val="none" w:sz="0" w:space="0" w:color="auto"/>
                <w:left w:val="none" w:sz="0" w:space="0" w:color="auto"/>
                <w:bottom w:val="none" w:sz="0" w:space="0" w:color="auto"/>
                <w:right w:val="none" w:sz="0" w:space="0" w:color="auto"/>
              </w:divBdr>
            </w:div>
          </w:divsChild>
        </w:div>
        <w:div w:id="1659578768">
          <w:marLeft w:val="0"/>
          <w:marRight w:val="0"/>
          <w:marTop w:val="0"/>
          <w:marBottom w:val="300"/>
          <w:divBdr>
            <w:top w:val="none" w:sz="0" w:space="0" w:color="auto"/>
            <w:left w:val="none" w:sz="0" w:space="0" w:color="auto"/>
            <w:bottom w:val="none" w:sz="0" w:space="0" w:color="auto"/>
            <w:right w:val="none" w:sz="0" w:space="0" w:color="auto"/>
          </w:divBdr>
          <w:divsChild>
            <w:div w:id="76444379">
              <w:marLeft w:val="150"/>
              <w:marRight w:val="150"/>
              <w:marTop w:val="0"/>
              <w:marBottom w:val="0"/>
              <w:divBdr>
                <w:top w:val="none" w:sz="0" w:space="0" w:color="auto"/>
                <w:left w:val="none" w:sz="0" w:space="0" w:color="auto"/>
                <w:bottom w:val="none" w:sz="0" w:space="0" w:color="auto"/>
                <w:right w:val="none" w:sz="0" w:space="0" w:color="auto"/>
              </w:divBdr>
            </w:div>
          </w:divsChild>
        </w:div>
        <w:div w:id="2130708853">
          <w:marLeft w:val="0"/>
          <w:marRight w:val="0"/>
          <w:marTop w:val="0"/>
          <w:marBottom w:val="300"/>
          <w:divBdr>
            <w:top w:val="none" w:sz="0" w:space="0" w:color="auto"/>
            <w:left w:val="none" w:sz="0" w:space="0" w:color="auto"/>
            <w:bottom w:val="none" w:sz="0" w:space="0" w:color="auto"/>
            <w:right w:val="none" w:sz="0" w:space="0" w:color="auto"/>
          </w:divBdr>
          <w:divsChild>
            <w:div w:id="20598112">
              <w:marLeft w:val="150"/>
              <w:marRight w:val="150"/>
              <w:marTop w:val="0"/>
              <w:marBottom w:val="0"/>
              <w:divBdr>
                <w:top w:val="none" w:sz="0" w:space="0" w:color="auto"/>
                <w:left w:val="none" w:sz="0" w:space="0" w:color="auto"/>
                <w:bottom w:val="none" w:sz="0" w:space="0" w:color="auto"/>
                <w:right w:val="none" w:sz="0" w:space="0" w:color="auto"/>
              </w:divBdr>
            </w:div>
            <w:div w:id="2000227423">
              <w:marLeft w:val="150"/>
              <w:marRight w:val="150"/>
              <w:marTop w:val="0"/>
              <w:marBottom w:val="0"/>
              <w:divBdr>
                <w:top w:val="none" w:sz="0" w:space="0" w:color="auto"/>
                <w:left w:val="none" w:sz="0" w:space="0" w:color="auto"/>
                <w:bottom w:val="none" w:sz="0" w:space="0" w:color="auto"/>
                <w:right w:val="none" w:sz="0" w:space="0" w:color="auto"/>
              </w:divBdr>
            </w:div>
            <w:div w:id="636492488">
              <w:marLeft w:val="150"/>
              <w:marRight w:val="150"/>
              <w:marTop w:val="0"/>
              <w:marBottom w:val="0"/>
              <w:divBdr>
                <w:top w:val="none" w:sz="0" w:space="0" w:color="auto"/>
                <w:left w:val="none" w:sz="0" w:space="0" w:color="auto"/>
                <w:bottom w:val="none" w:sz="0" w:space="0" w:color="auto"/>
                <w:right w:val="none" w:sz="0" w:space="0" w:color="auto"/>
              </w:divBdr>
            </w:div>
          </w:divsChild>
        </w:div>
        <w:div w:id="482083561">
          <w:marLeft w:val="0"/>
          <w:marRight w:val="0"/>
          <w:marTop w:val="0"/>
          <w:marBottom w:val="300"/>
          <w:divBdr>
            <w:top w:val="none" w:sz="0" w:space="0" w:color="auto"/>
            <w:left w:val="none" w:sz="0" w:space="0" w:color="auto"/>
            <w:bottom w:val="none" w:sz="0" w:space="0" w:color="auto"/>
            <w:right w:val="none" w:sz="0" w:space="0" w:color="auto"/>
          </w:divBdr>
          <w:divsChild>
            <w:div w:id="1435054848">
              <w:marLeft w:val="150"/>
              <w:marRight w:val="150"/>
              <w:marTop w:val="0"/>
              <w:marBottom w:val="0"/>
              <w:divBdr>
                <w:top w:val="none" w:sz="0" w:space="0" w:color="auto"/>
                <w:left w:val="none" w:sz="0" w:space="0" w:color="auto"/>
                <w:bottom w:val="none" w:sz="0" w:space="0" w:color="auto"/>
                <w:right w:val="none" w:sz="0" w:space="0" w:color="auto"/>
              </w:divBdr>
            </w:div>
          </w:divsChild>
        </w:div>
        <w:div w:id="51586045">
          <w:marLeft w:val="0"/>
          <w:marRight w:val="0"/>
          <w:marTop w:val="0"/>
          <w:marBottom w:val="300"/>
          <w:divBdr>
            <w:top w:val="none" w:sz="0" w:space="0" w:color="auto"/>
            <w:left w:val="none" w:sz="0" w:space="0" w:color="auto"/>
            <w:bottom w:val="none" w:sz="0" w:space="0" w:color="auto"/>
            <w:right w:val="none" w:sz="0" w:space="0" w:color="auto"/>
          </w:divBdr>
          <w:divsChild>
            <w:div w:id="581061734">
              <w:marLeft w:val="150"/>
              <w:marRight w:val="150"/>
              <w:marTop w:val="0"/>
              <w:marBottom w:val="0"/>
              <w:divBdr>
                <w:top w:val="none" w:sz="0" w:space="0" w:color="auto"/>
                <w:left w:val="none" w:sz="0" w:space="0" w:color="auto"/>
                <w:bottom w:val="none" w:sz="0" w:space="0" w:color="auto"/>
                <w:right w:val="none" w:sz="0" w:space="0" w:color="auto"/>
              </w:divBdr>
            </w:div>
            <w:div w:id="179248121">
              <w:marLeft w:val="150"/>
              <w:marRight w:val="150"/>
              <w:marTop w:val="0"/>
              <w:marBottom w:val="0"/>
              <w:divBdr>
                <w:top w:val="none" w:sz="0" w:space="0" w:color="auto"/>
                <w:left w:val="none" w:sz="0" w:space="0" w:color="auto"/>
                <w:bottom w:val="none" w:sz="0" w:space="0" w:color="auto"/>
                <w:right w:val="none" w:sz="0" w:space="0" w:color="auto"/>
              </w:divBdr>
            </w:div>
            <w:div w:id="538980168">
              <w:marLeft w:val="150"/>
              <w:marRight w:val="150"/>
              <w:marTop w:val="0"/>
              <w:marBottom w:val="0"/>
              <w:divBdr>
                <w:top w:val="none" w:sz="0" w:space="0" w:color="auto"/>
                <w:left w:val="none" w:sz="0" w:space="0" w:color="auto"/>
                <w:bottom w:val="none" w:sz="0" w:space="0" w:color="auto"/>
                <w:right w:val="none" w:sz="0" w:space="0" w:color="auto"/>
              </w:divBdr>
            </w:div>
          </w:divsChild>
        </w:div>
        <w:div w:id="1367414519">
          <w:marLeft w:val="0"/>
          <w:marRight w:val="0"/>
          <w:marTop w:val="0"/>
          <w:marBottom w:val="300"/>
          <w:divBdr>
            <w:top w:val="none" w:sz="0" w:space="0" w:color="auto"/>
            <w:left w:val="none" w:sz="0" w:space="0" w:color="auto"/>
            <w:bottom w:val="none" w:sz="0" w:space="0" w:color="auto"/>
            <w:right w:val="none" w:sz="0" w:space="0" w:color="auto"/>
          </w:divBdr>
          <w:divsChild>
            <w:div w:id="7759106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56251932">
      <w:bodyDiv w:val="1"/>
      <w:marLeft w:val="0"/>
      <w:marRight w:val="0"/>
      <w:marTop w:val="0"/>
      <w:marBottom w:val="0"/>
      <w:divBdr>
        <w:top w:val="none" w:sz="0" w:space="0" w:color="auto"/>
        <w:left w:val="none" w:sz="0" w:space="0" w:color="auto"/>
        <w:bottom w:val="none" w:sz="0" w:space="0" w:color="auto"/>
        <w:right w:val="none" w:sz="0" w:space="0" w:color="auto"/>
      </w:divBdr>
    </w:div>
    <w:div w:id="260770433">
      <w:bodyDiv w:val="1"/>
      <w:marLeft w:val="0"/>
      <w:marRight w:val="0"/>
      <w:marTop w:val="0"/>
      <w:marBottom w:val="0"/>
      <w:divBdr>
        <w:top w:val="none" w:sz="0" w:space="0" w:color="auto"/>
        <w:left w:val="none" w:sz="0" w:space="0" w:color="auto"/>
        <w:bottom w:val="none" w:sz="0" w:space="0" w:color="auto"/>
        <w:right w:val="none" w:sz="0" w:space="0" w:color="auto"/>
      </w:divBdr>
    </w:div>
    <w:div w:id="287511508">
      <w:bodyDiv w:val="1"/>
      <w:marLeft w:val="0"/>
      <w:marRight w:val="0"/>
      <w:marTop w:val="0"/>
      <w:marBottom w:val="0"/>
      <w:divBdr>
        <w:top w:val="none" w:sz="0" w:space="0" w:color="auto"/>
        <w:left w:val="none" w:sz="0" w:space="0" w:color="auto"/>
        <w:bottom w:val="none" w:sz="0" w:space="0" w:color="auto"/>
        <w:right w:val="none" w:sz="0" w:space="0" w:color="auto"/>
      </w:divBdr>
    </w:div>
    <w:div w:id="357587842">
      <w:bodyDiv w:val="1"/>
      <w:marLeft w:val="0"/>
      <w:marRight w:val="0"/>
      <w:marTop w:val="0"/>
      <w:marBottom w:val="0"/>
      <w:divBdr>
        <w:top w:val="none" w:sz="0" w:space="0" w:color="auto"/>
        <w:left w:val="none" w:sz="0" w:space="0" w:color="auto"/>
        <w:bottom w:val="none" w:sz="0" w:space="0" w:color="auto"/>
        <w:right w:val="none" w:sz="0" w:space="0" w:color="auto"/>
      </w:divBdr>
    </w:div>
    <w:div w:id="377164567">
      <w:bodyDiv w:val="1"/>
      <w:marLeft w:val="0"/>
      <w:marRight w:val="0"/>
      <w:marTop w:val="0"/>
      <w:marBottom w:val="0"/>
      <w:divBdr>
        <w:top w:val="none" w:sz="0" w:space="0" w:color="auto"/>
        <w:left w:val="none" w:sz="0" w:space="0" w:color="auto"/>
        <w:bottom w:val="none" w:sz="0" w:space="0" w:color="auto"/>
        <w:right w:val="none" w:sz="0" w:space="0" w:color="auto"/>
      </w:divBdr>
    </w:div>
    <w:div w:id="424765401">
      <w:bodyDiv w:val="1"/>
      <w:marLeft w:val="0"/>
      <w:marRight w:val="0"/>
      <w:marTop w:val="0"/>
      <w:marBottom w:val="0"/>
      <w:divBdr>
        <w:top w:val="none" w:sz="0" w:space="0" w:color="auto"/>
        <w:left w:val="none" w:sz="0" w:space="0" w:color="auto"/>
        <w:bottom w:val="none" w:sz="0" w:space="0" w:color="auto"/>
        <w:right w:val="none" w:sz="0" w:space="0" w:color="auto"/>
      </w:divBdr>
    </w:div>
    <w:div w:id="436563027">
      <w:bodyDiv w:val="1"/>
      <w:marLeft w:val="0"/>
      <w:marRight w:val="0"/>
      <w:marTop w:val="0"/>
      <w:marBottom w:val="0"/>
      <w:divBdr>
        <w:top w:val="none" w:sz="0" w:space="0" w:color="auto"/>
        <w:left w:val="none" w:sz="0" w:space="0" w:color="auto"/>
        <w:bottom w:val="none" w:sz="0" w:space="0" w:color="auto"/>
        <w:right w:val="none" w:sz="0" w:space="0" w:color="auto"/>
      </w:divBdr>
    </w:div>
    <w:div w:id="460880824">
      <w:bodyDiv w:val="1"/>
      <w:marLeft w:val="0"/>
      <w:marRight w:val="0"/>
      <w:marTop w:val="0"/>
      <w:marBottom w:val="0"/>
      <w:divBdr>
        <w:top w:val="none" w:sz="0" w:space="0" w:color="auto"/>
        <w:left w:val="none" w:sz="0" w:space="0" w:color="auto"/>
        <w:bottom w:val="none" w:sz="0" w:space="0" w:color="auto"/>
        <w:right w:val="none" w:sz="0" w:space="0" w:color="auto"/>
      </w:divBdr>
    </w:div>
    <w:div w:id="462384667">
      <w:bodyDiv w:val="1"/>
      <w:marLeft w:val="0"/>
      <w:marRight w:val="0"/>
      <w:marTop w:val="0"/>
      <w:marBottom w:val="0"/>
      <w:divBdr>
        <w:top w:val="none" w:sz="0" w:space="0" w:color="auto"/>
        <w:left w:val="none" w:sz="0" w:space="0" w:color="auto"/>
        <w:bottom w:val="none" w:sz="0" w:space="0" w:color="auto"/>
        <w:right w:val="none" w:sz="0" w:space="0" w:color="auto"/>
      </w:divBdr>
    </w:div>
    <w:div w:id="476801746">
      <w:bodyDiv w:val="1"/>
      <w:marLeft w:val="0"/>
      <w:marRight w:val="0"/>
      <w:marTop w:val="0"/>
      <w:marBottom w:val="0"/>
      <w:divBdr>
        <w:top w:val="none" w:sz="0" w:space="0" w:color="auto"/>
        <w:left w:val="none" w:sz="0" w:space="0" w:color="auto"/>
        <w:bottom w:val="none" w:sz="0" w:space="0" w:color="auto"/>
        <w:right w:val="none" w:sz="0" w:space="0" w:color="auto"/>
      </w:divBdr>
    </w:div>
    <w:div w:id="503668644">
      <w:bodyDiv w:val="1"/>
      <w:marLeft w:val="0"/>
      <w:marRight w:val="0"/>
      <w:marTop w:val="0"/>
      <w:marBottom w:val="0"/>
      <w:divBdr>
        <w:top w:val="none" w:sz="0" w:space="0" w:color="auto"/>
        <w:left w:val="none" w:sz="0" w:space="0" w:color="auto"/>
        <w:bottom w:val="none" w:sz="0" w:space="0" w:color="auto"/>
        <w:right w:val="none" w:sz="0" w:space="0" w:color="auto"/>
      </w:divBdr>
      <w:divsChild>
        <w:div w:id="2129465844">
          <w:marLeft w:val="0"/>
          <w:marRight w:val="0"/>
          <w:marTop w:val="0"/>
          <w:marBottom w:val="300"/>
          <w:divBdr>
            <w:top w:val="none" w:sz="0" w:space="0" w:color="auto"/>
            <w:left w:val="none" w:sz="0" w:space="0" w:color="auto"/>
            <w:bottom w:val="none" w:sz="0" w:space="0" w:color="auto"/>
            <w:right w:val="none" w:sz="0" w:space="0" w:color="auto"/>
          </w:divBdr>
          <w:divsChild>
            <w:div w:id="1466658233">
              <w:marLeft w:val="150"/>
              <w:marRight w:val="150"/>
              <w:marTop w:val="0"/>
              <w:marBottom w:val="0"/>
              <w:divBdr>
                <w:top w:val="none" w:sz="0" w:space="0" w:color="auto"/>
                <w:left w:val="none" w:sz="0" w:space="0" w:color="auto"/>
                <w:bottom w:val="none" w:sz="0" w:space="0" w:color="auto"/>
                <w:right w:val="none" w:sz="0" w:space="0" w:color="auto"/>
              </w:divBdr>
            </w:div>
          </w:divsChild>
        </w:div>
        <w:div w:id="817186106">
          <w:marLeft w:val="0"/>
          <w:marRight w:val="0"/>
          <w:marTop w:val="0"/>
          <w:marBottom w:val="300"/>
          <w:divBdr>
            <w:top w:val="none" w:sz="0" w:space="0" w:color="auto"/>
            <w:left w:val="none" w:sz="0" w:space="0" w:color="auto"/>
            <w:bottom w:val="none" w:sz="0" w:space="0" w:color="auto"/>
            <w:right w:val="none" w:sz="0" w:space="0" w:color="auto"/>
          </w:divBdr>
          <w:divsChild>
            <w:div w:id="1517426416">
              <w:marLeft w:val="150"/>
              <w:marRight w:val="150"/>
              <w:marTop w:val="0"/>
              <w:marBottom w:val="0"/>
              <w:divBdr>
                <w:top w:val="none" w:sz="0" w:space="0" w:color="auto"/>
                <w:left w:val="none" w:sz="0" w:space="0" w:color="auto"/>
                <w:bottom w:val="none" w:sz="0" w:space="0" w:color="auto"/>
                <w:right w:val="none" w:sz="0" w:space="0" w:color="auto"/>
              </w:divBdr>
            </w:div>
            <w:div w:id="130950253">
              <w:marLeft w:val="150"/>
              <w:marRight w:val="150"/>
              <w:marTop w:val="0"/>
              <w:marBottom w:val="0"/>
              <w:divBdr>
                <w:top w:val="none" w:sz="0" w:space="0" w:color="auto"/>
                <w:left w:val="none" w:sz="0" w:space="0" w:color="auto"/>
                <w:bottom w:val="none" w:sz="0" w:space="0" w:color="auto"/>
                <w:right w:val="none" w:sz="0" w:space="0" w:color="auto"/>
              </w:divBdr>
            </w:div>
            <w:div w:id="2140368118">
              <w:marLeft w:val="150"/>
              <w:marRight w:val="150"/>
              <w:marTop w:val="0"/>
              <w:marBottom w:val="0"/>
              <w:divBdr>
                <w:top w:val="none" w:sz="0" w:space="0" w:color="auto"/>
                <w:left w:val="none" w:sz="0" w:space="0" w:color="auto"/>
                <w:bottom w:val="none" w:sz="0" w:space="0" w:color="auto"/>
                <w:right w:val="none" w:sz="0" w:space="0" w:color="auto"/>
              </w:divBdr>
            </w:div>
          </w:divsChild>
        </w:div>
        <w:div w:id="810515235">
          <w:marLeft w:val="0"/>
          <w:marRight w:val="0"/>
          <w:marTop w:val="0"/>
          <w:marBottom w:val="300"/>
          <w:divBdr>
            <w:top w:val="none" w:sz="0" w:space="0" w:color="auto"/>
            <w:left w:val="none" w:sz="0" w:space="0" w:color="auto"/>
            <w:bottom w:val="none" w:sz="0" w:space="0" w:color="auto"/>
            <w:right w:val="none" w:sz="0" w:space="0" w:color="auto"/>
          </w:divBdr>
          <w:divsChild>
            <w:div w:id="1317756405">
              <w:marLeft w:val="150"/>
              <w:marRight w:val="150"/>
              <w:marTop w:val="0"/>
              <w:marBottom w:val="0"/>
              <w:divBdr>
                <w:top w:val="none" w:sz="0" w:space="0" w:color="auto"/>
                <w:left w:val="none" w:sz="0" w:space="0" w:color="auto"/>
                <w:bottom w:val="none" w:sz="0" w:space="0" w:color="auto"/>
                <w:right w:val="none" w:sz="0" w:space="0" w:color="auto"/>
              </w:divBdr>
            </w:div>
          </w:divsChild>
        </w:div>
        <w:div w:id="631980307">
          <w:marLeft w:val="0"/>
          <w:marRight w:val="0"/>
          <w:marTop w:val="0"/>
          <w:marBottom w:val="300"/>
          <w:divBdr>
            <w:top w:val="none" w:sz="0" w:space="0" w:color="auto"/>
            <w:left w:val="none" w:sz="0" w:space="0" w:color="auto"/>
            <w:bottom w:val="none" w:sz="0" w:space="0" w:color="auto"/>
            <w:right w:val="none" w:sz="0" w:space="0" w:color="auto"/>
          </w:divBdr>
          <w:divsChild>
            <w:div w:id="600839844">
              <w:marLeft w:val="150"/>
              <w:marRight w:val="150"/>
              <w:marTop w:val="0"/>
              <w:marBottom w:val="0"/>
              <w:divBdr>
                <w:top w:val="none" w:sz="0" w:space="0" w:color="auto"/>
                <w:left w:val="none" w:sz="0" w:space="0" w:color="auto"/>
                <w:bottom w:val="none" w:sz="0" w:space="0" w:color="auto"/>
                <w:right w:val="none" w:sz="0" w:space="0" w:color="auto"/>
              </w:divBdr>
            </w:div>
            <w:div w:id="633483407">
              <w:marLeft w:val="150"/>
              <w:marRight w:val="150"/>
              <w:marTop w:val="0"/>
              <w:marBottom w:val="0"/>
              <w:divBdr>
                <w:top w:val="none" w:sz="0" w:space="0" w:color="auto"/>
                <w:left w:val="none" w:sz="0" w:space="0" w:color="auto"/>
                <w:bottom w:val="none" w:sz="0" w:space="0" w:color="auto"/>
                <w:right w:val="none" w:sz="0" w:space="0" w:color="auto"/>
              </w:divBdr>
            </w:div>
            <w:div w:id="1677610250">
              <w:marLeft w:val="150"/>
              <w:marRight w:val="150"/>
              <w:marTop w:val="0"/>
              <w:marBottom w:val="0"/>
              <w:divBdr>
                <w:top w:val="none" w:sz="0" w:space="0" w:color="auto"/>
                <w:left w:val="none" w:sz="0" w:space="0" w:color="auto"/>
                <w:bottom w:val="none" w:sz="0" w:space="0" w:color="auto"/>
                <w:right w:val="none" w:sz="0" w:space="0" w:color="auto"/>
              </w:divBdr>
            </w:div>
          </w:divsChild>
        </w:div>
        <w:div w:id="375551091">
          <w:marLeft w:val="0"/>
          <w:marRight w:val="0"/>
          <w:marTop w:val="0"/>
          <w:marBottom w:val="300"/>
          <w:divBdr>
            <w:top w:val="none" w:sz="0" w:space="0" w:color="auto"/>
            <w:left w:val="none" w:sz="0" w:space="0" w:color="auto"/>
            <w:bottom w:val="none" w:sz="0" w:space="0" w:color="auto"/>
            <w:right w:val="none" w:sz="0" w:space="0" w:color="auto"/>
          </w:divBdr>
          <w:divsChild>
            <w:div w:id="487133492">
              <w:marLeft w:val="150"/>
              <w:marRight w:val="150"/>
              <w:marTop w:val="0"/>
              <w:marBottom w:val="0"/>
              <w:divBdr>
                <w:top w:val="none" w:sz="0" w:space="0" w:color="auto"/>
                <w:left w:val="none" w:sz="0" w:space="0" w:color="auto"/>
                <w:bottom w:val="none" w:sz="0" w:space="0" w:color="auto"/>
                <w:right w:val="none" w:sz="0" w:space="0" w:color="auto"/>
              </w:divBdr>
            </w:div>
          </w:divsChild>
        </w:div>
        <w:div w:id="378557615">
          <w:marLeft w:val="0"/>
          <w:marRight w:val="0"/>
          <w:marTop w:val="0"/>
          <w:marBottom w:val="300"/>
          <w:divBdr>
            <w:top w:val="none" w:sz="0" w:space="0" w:color="auto"/>
            <w:left w:val="none" w:sz="0" w:space="0" w:color="auto"/>
            <w:bottom w:val="none" w:sz="0" w:space="0" w:color="auto"/>
            <w:right w:val="none" w:sz="0" w:space="0" w:color="auto"/>
          </w:divBdr>
          <w:divsChild>
            <w:div w:id="341512121">
              <w:marLeft w:val="150"/>
              <w:marRight w:val="150"/>
              <w:marTop w:val="0"/>
              <w:marBottom w:val="0"/>
              <w:divBdr>
                <w:top w:val="none" w:sz="0" w:space="0" w:color="auto"/>
                <w:left w:val="none" w:sz="0" w:space="0" w:color="auto"/>
                <w:bottom w:val="none" w:sz="0" w:space="0" w:color="auto"/>
                <w:right w:val="none" w:sz="0" w:space="0" w:color="auto"/>
              </w:divBdr>
            </w:div>
            <w:div w:id="1192915676">
              <w:marLeft w:val="150"/>
              <w:marRight w:val="150"/>
              <w:marTop w:val="0"/>
              <w:marBottom w:val="0"/>
              <w:divBdr>
                <w:top w:val="none" w:sz="0" w:space="0" w:color="auto"/>
                <w:left w:val="none" w:sz="0" w:space="0" w:color="auto"/>
                <w:bottom w:val="none" w:sz="0" w:space="0" w:color="auto"/>
                <w:right w:val="none" w:sz="0" w:space="0" w:color="auto"/>
              </w:divBdr>
            </w:div>
            <w:div w:id="2100976473">
              <w:marLeft w:val="150"/>
              <w:marRight w:val="150"/>
              <w:marTop w:val="0"/>
              <w:marBottom w:val="0"/>
              <w:divBdr>
                <w:top w:val="none" w:sz="0" w:space="0" w:color="auto"/>
                <w:left w:val="none" w:sz="0" w:space="0" w:color="auto"/>
                <w:bottom w:val="none" w:sz="0" w:space="0" w:color="auto"/>
                <w:right w:val="none" w:sz="0" w:space="0" w:color="auto"/>
              </w:divBdr>
            </w:div>
          </w:divsChild>
        </w:div>
        <w:div w:id="969243022">
          <w:marLeft w:val="0"/>
          <w:marRight w:val="0"/>
          <w:marTop w:val="0"/>
          <w:marBottom w:val="300"/>
          <w:divBdr>
            <w:top w:val="none" w:sz="0" w:space="0" w:color="auto"/>
            <w:left w:val="none" w:sz="0" w:space="0" w:color="auto"/>
            <w:bottom w:val="none" w:sz="0" w:space="0" w:color="auto"/>
            <w:right w:val="none" w:sz="0" w:space="0" w:color="auto"/>
          </w:divBdr>
          <w:divsChild>
            <w:div w:id="1578444020">
              <w:marLeft w:val="150"/>
              <w:marRight w:val="150"/>
              <w:marTop w:val="0"/>
              <w:marBottom w:val="0"/>
              <w:divBdr>
                <w:top w:val="none" w:sz="0" w:space="0" w:color="auto"/>
                <w:left w:val="none" w:sz="0" w:space="0" w:color="auto"/>
                <w:bottom w:val="none" w:sz="0" w:space="0" w:color="auto"/>
                <w:right w:val="none" w:sz="0" w:space="0" w:color="auto"/>
              </w:divBdr>
            </w:div>
          </w:divsChild>
        </w:div>
        <w:div w:id="2043243284">
          <w:marLeft w:val="0"/>
          <w:marRight w:val="0"/>
          <w:marTop w:val="0"/>
          <w:marBottom w:val="300"/>
          <w:divBdr>
            <w:top w:val="none" w:sz="0" w:space="0" w:color="auto"/>
            <w:left w:val="none" w:sz="0" w:space="0" w:color="auto"/>
            <w:bottom w:val="none" w:sz="0" w:space="0" w:color="auto"/>
            <w:right w:val="none" w:sz="0" w:space="0" w:color="auto"/>
          </w:divBdr>
          <w:divsChild>
            <w:div w:id="1859537556">
              <w:marLeft w:val="150"/>
              <w:marRight w:val="150"/>
              <w:marTop w:val="0"/>
              <w:marBottom w:val="0"/>
              <w:divBdr>
                <w:top w:val="none" w:sz="0" w:space="0" w:color="auto"/>
                <w:left w:val="none" w:sz="0" w:space="0" w:color="auto"/>
                <w:bottom w:val="none" w:sz="0" w:space="0" w:color="auto"/>
                <w:right w:val="none" w:sz="0" w:space="0" w:color="auto"/>
              </w:divBdr>
            </w:div>
            <w:div w:id="645625411">
              <w:marLeft w:val="150"/>
              <w:marRight w:val="150"/>
              <w:marTop w:val="0"/>
              <w:marBottom w:val="0"/>
              <w:divBdr>
                <w:top w:val="none" w:sz="0" w:space="0" w:color="auto"/>
                <w:left w:val="none" w:sz="0" w:space="0" w:color="auto"/>
                <w:bottom w:val="none" w:sz="0" w:space="0" w:color="auto"/>
                <w:right w:val="none" w:sz="0" w:space="0" w:color="auto"/>
              </w:divBdr>
            </w:div>
            <w:div w:id="600144200">
              <w:marLeft w:val="150"/>
              <w:marRight w:val="150"/>
              <w:marTop w:val="0"/>
              <w:marBottom w:val="0"/>
              <w:divBdr>
                <w:top w:val="none" w:sz="0" w:space="0" w:color="auto"/>
                <w:left w:val="none" w:sz="0" w:space="0" w:color="auto"/>
                <w:bottom w:val="none" w:sz="0" w:space="0" w:color="auto"/>
                <w:right w:val="none" w:sz="0" w:space="0" w:color="auto"/>
              </w:divBdr>
            </w:div>
          </w:divsChild>
        </w:div>
        <w:div w:id="261837026">
          <w:marLeft w:val="0"/>
          <w:marRight w:val="0"/>
          <w:marTop w:val="0"/>
          <w:marBottom w:val="300"/>
          <w:divBdr>
            <w:top w:val="none" w:sz="0" w:space="0" w:color="auto"/>
            <w:left w:val="none" w:sz="0" w:space="0" w:color="auto"/>
            <w:bottom w:val="none" w:sz="0" w:space="0" w:color="auto"/>
            <w:right w:val="none" w:sz="0" w:space="0" w:color="auto"/>
          </w:divBdr>
          <w:divsChild>
            <w:div w:id="26916415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72282187">
      <w:bodyDiv w:val="1"/>
      <w:marLeft w:val="0"/>
      <w:marRight w:val="0"/>
      <w:marTop w:val="0"/>
      <w:marBottom w:val="0"/>
      <w:divBdr>
        <w:top w:val="none" w:sz="0" w:space="0" w:color="auto"/>
        <w:left w:val="none" w:sz="0" w:space="0" w:color="auto"/>
        <w:bottom w:val="none" w:sz="0" w:space="0" w:color="auto"/>
        <w:right w:val="none" w:sz="0" w:space="0" w:color="auto"/>
      </w:divBdr>
    </w:div>
    <w:div w:id="584457783">
      <w:bodyDiv w:val="1"/>
      <w:marLeft w:val="0"/>
      <w:marRight w:val="0"/>
      <w:marTop w:val="0"/>
      <w:marBottom w:val="0"/>
      <w:divBdr>
        <w:top w:val="none" w:sz="0" w:space="0" w:color="auto"/>
        <w:left w:val="none" w:sz="0" w:space="0" w:color="auto"/>
        <w:bottom w:val="none" w:sz="0" w:space="0" w:color="auto"/>
        <w:right w:val="none" w:sz="0" w:space="0" w:color="auto"/>
      </w:divBdr>
    </w:div>
    <w:div w:id="587813931">
      <w:bodyDiv w:val="1"/>
      <w:marLeft w:val="0"/>
      <w:marRight w:val="0"/>
      <w:marTop w:val="0"/>
      <w:marBottom w:val="0"/>
      <w:divBdr>
        <w:top w:val="none" w:sz="0" w:space="0" w:color="auto"/>
        <w:left w:val="none" w:sz="0" w:space="0" w:color="auto"/>
        <w:bottom w:val="none" w:sz="0" w:space="0" w:color="auto"/>
        <w:right w:val="none" w:sz="0" w:space="0" w:color="auto"/>
      </w:divBdr>
    </w:div>
    <w:div w:id="598949525">
      <w:bodyDiv w:val="1"/>
      <w:marLeft w:val="0"/>
      <w:marRight w:val="0"/>
      <w:marTop w:val="0"/>
      <w:marBottom w:val="0"/>
      <w:divBdr>
        <w:top w:val="none" w:sz="0" w:space="0" w:color="auto"/>
        <w:left w:val="none" w:sz="0" w:space="0" w:color="auto"/>
        <w:bottom w:val="none" w:sz="0" w:space="0" w:color="auto"/>
        <w:right w:val="none" w:sz="0" w:space="0" w:color="auto"/>
      </w:divBdr>
    </w:div>
    <w:div w:id="605889595">
      <w:bodyDiv w:val="1"/>
      <w:marLeft w:val="0"/>
      <w:marRight w:val="0"/>
      <w:marTop w:val="0"/>
      <w:marBottom w:val="0"/>
      <w:divBdr>
        <w:top w:val="none" w:sz="0" w:space="0" w:color="auto"/>
        <w:left w:val="none" w:sz="0" w:space="0" w:color="auto"/>
        <w:bottom w:val="none" w:sz="0" w:space="0" w:color="auto"/>
        <w:right w:val="none" w:sz="0" w:space="0" w:color="auto"/>
      </w:divBdr>
    </w:div>
    <w:div w:id="612901046">
      <w:bodyDiv w:val="1"/>
      <w:marLeft w:val="0"/>
      <w:marRight w:val="0"/>
      <w:marTop w:val="0"/>
      <w:marBottom w:val="0"/>
      <w:divBdr>
        <w:top w:val="none" w:sz="0" w:space="0" w:color="auto"/>
        <w:left w:val="none" w:sz="0" w:space="0" w:color="auto"/>
        <w:bottom w:val="none" w:sz="0" w:space="0" w:color="auto"/>
        <w:right w:val="none" w:sz="0" w:space="0" w:color="auto"/>
      </w:divBdr>
    </w:div>
    <w:div w:id="620724035">
      <w:bodyDiv w:val="1"/>
      <w:marLeft w:val="0"/>
      <w:marRight w:val="0"/>
      <w:marTop w:val="0"/>
      <w:marBottom w:val="0"/>
      <w:divBdr>
        <w:top w:val="none" w:sz="0" w:space="0" w:color="auto"/>
        <w:left w:val="none" w:sz="0" w:space="0" w:color="auto"/>
        <w:bottom w:val="none" w:sz="0" w:space="0" w:color="auto"/>
        <w:right w:val="none" w:sz="0" w:space="0" w:color="auto"/>
      </w:divBdr>
    </w:div>
    <w:div w:id="634411596">
      <w:bodyDiv w:val="1"/>
      <w:marLeft w:val="0"/>
      <w:marRight w:val="0"/>
      <w:marTop w:val="0"/>
      <w:marBottom w:val="0"/>
      <w:divBdr>
        <w:top w:val="none" w:sz="0" w:space="0" w:color="auto"/>
        <w:left w:val="none" w:sz="0" w:space="0" w:color="auto"/>
        <w:bottom w:val="none" w:sz="0" w:space="0" w:color="auto"/>
        <w:right w:val="none" w:sz="0" w:space="0" w:color="auto"/>
      </w:divBdr>
    </w:div>
    <w:div w:id="659506937">
      <w:bodyDiv w:val="1"/>
      <w:marLeft w:val="0"/>
      <w:marRight w:val="0"/>
      <w:marTop w:val="0"/>
      <w:marBottom w:val="0"/>
      <w:divBdr>
        <w:top w:val="none" w:sz="0" w:space="0" w:color="auto"/>
        <w:left w:val="none" w:sz="0" w:space="0" w:color="auto"/>
        <w:bottom w:val="none" w:sz="0" w:space="0" w:color="auto"/>
        <w:right w:val="none" w:sz="0" w:space="0" w:color="auto"/>
      </w:divBdr>
    </w:div>
    <w:div w:id="670529471">
      <w:bodyDiv w:val="1"/>
      <w:marLeft w:val="0"/>
      <w:marRight w:val="0"/>
      <w:marTop w:val="0"/>
      <w:marBottom w:val="0"/>
      <w:divBdr>
        <w:top w:val="none" w:sz="0" w:space="0" w:color="auto"/>
        <w:left w:val="none" w:sz="0" w:space="0" w:color="auto"/>
        <w:bottom w:val="none" w:sz="0" w:space="0" w:color="auto"/>
        <w:right w:val="none" w:sz="0" w:space="0" w:color="auto"/>
      </w:divBdr>
    </w:div>
    <w:div w:id="725959540">
      <w:bodyDiv w:val="1"/>
      <w:marLeft w:val="0"/>
      <w:marRight w:val="0"/>
      <w:marTop w:val="0"/>
      <w:marBottom w:val="0"/>
      <w:divBdr>
        <w:top w:val="none" w:sz="0" w:space="0" w:color="auto"/>
        <w:left w:val="none" w:sz="0" w:space="0" w:color="auto"/>
        <w:bottom w:val="none" w:sz="0" w:space="0" w:color="auto"/>
        <w:right w:val="none" w:sz="0" w:space="0" w:color="auto"/>
      </w:divBdr>
    </w:div>
    <w:div w:id="728695752">
      <w:bodyDiv w:val="1"/>
      <w:marLeft w:val="0"/>
      <w:marRight w:val="0"/>
      <w:marTop w:val="0"/>
      <w:marBottom w:val="0"/>
      <w:divBdr>
        <w:top w:val="none" w:sz="0" w:space="0" w:color="auto"/>
        <w:left w:val="none" w:sz="0" w:space="0" w:color="auto"/>
        <w:bottom w:val="none" w:sz="0" w:space="0" w:color="auto"/>
        <w:right w:val="none" w:sz="0" w:space="0" w:color="auto"/>
      </w:divBdr>
    </w:div>
    <w:div w:id="745492370">
      <w:bodyDiv w:val="1"/>
      <w:marLeft w:val="0"/>
      <w:marRight w:val="0"/>
      <w:marTop w:val="0"/>
      <w:marBottom w:val="0"/>
      <w:divBdr>
        <w:top w:val="none" w:sz="0" w:space="0" w:color="auto"/>
        <w:left w:val="none" w:sz="0" w:space="0" w:color="auto"/>
        <w:bottom w:val="none" w:sz="0" w:space="0" w:color="auto"/>
        <w:right w:val="none" w:sz="0" w:space="0" w:color="auto"/>
      </w:divBdr>
    </w:div>
    <w:div w:id="773088336">
      <w:bodyDiv w:val="1"/>
      <w:marLeft w:val="0"/>
      <w:marRight w:val="0"/>
      <w:marTop w:val="0"/>
      <w:marBottom w:val="0"/>
      <w:divBdr>
        <w:top w:val="none" w:sz="0" w:space="0" w:color="auto"/>
        <w:left w:val="none" w:sz="0" w:space="0" w:color="auto"/>
        <w:bottom w:val="none" w:sz="0" w:space="0" w:color="auto"/>
        <w:right w:val="none" w:sz="0" w:space="0" w:color="auto"/>
      </w:divBdr>
    </w:div>
    <w:div w:id="820082352">
      <w:bodyDiv w:val="1"/>
      <w:marLeft w:val="0"/>
      <w:marRight w:val="0"/>
      <w:marTop w:val="0"/>
      <w:marBottom w:val="0"/>
      <w:divBdr>
        <w:top w:val="none" w:sz="0" w:space="0" w:color="auto"/>
        <w:left w:val="none" w:sz="0" w:space="0" w:color="auto"/>
        <w:bottom w:val="none" w:sz="0" w:space="0" w:color="auto"/>
        <w:right w:val="none" w:sz="0" w:space="0" w:color="auto"/>
      </w:divBdr>
      <w:divsChild>
        <w:div w:id="576717531">
          <w:marLeft w:val="0"/>
          <w:marRight w:val="0"/>
          <w:marTop w:val="0"/>
          <w:marBottom w:val="300"/>
          <w:divBdr>
            <w:top w:val="none" w:sz="0" w:space="0" w:color="auto"/>
            <w:left w:val="none" w:sz="0" w:space="0" w:color="auto"/>
            <w:bottom w:val="none" w:sz="0" w:space="0" w:color="auto"/>
            <w:right w:val="none" w:sz="0" w:space="0" w:color="auto"/>
          </w:divBdr>
          <w:divsChild>
            <w:div w:id="1968193208">
              <w:marLeft w:val="150"/>
              <w:marRight w:val="150"/>
              <w:marTop w:val="0"/>
              <w:marBottom w:val="0"/>
              <w:divBdr>
                <w:top w:val="none" w:sz="0" w:space="0" w:color="auto"/>
                <w:left w:val="none" w:sz="0" w:space="0" w:color="auto"/>
                <w:bottom w:val="none" w:sz="0" w:space="0" w:color="auto"/>
                <w:right w:val="none" w:sz="0" w:space="0" w:color="auto"/>
              </w:divBdr>
            </w:div>
          </w:divsChild>
        </w:div>
        <w:div w:id="257564137">
          <w:marLeft w:val="0"/>
          <w:marRight w:val="0"/>
          <w:marTop w:val="0"/>
          <w:marBottom w:val="300"/>
          <w:divBdr>
            <w:top w:val="none" w:sz="0" w:space="0" w:color="auto"/>
            <w:left w:val="none" w:sz="0" w:space="0" w:color="auto"/>
            <w:bottom w:val="none" w:sz="0" w:space="0" w:color="auto"/>
            <w:right w:val="none" w:sz="0" w:space="0" w:color="auto"/>
          </w:divBdr>
          <w:divsChild>
            <w:div w:id="499974348">
              <w:marLeft w:val="150"/>
              <w:marRight w:val="150"/>
              <w:marTop w:val="0"/>
              <w:marBottom w:val="0"/>
              <w:divBdr>
                <w:top w:val="none" w:sz="0" w:space="0" w:color="auto"/>
                <w:left w:val="none" w:sz="0" w:space="0" w:color="auto"/>
                <w:bottom w:val="none" w:sz="0" w:space="0" w:color="auto"/>
                <w:right w:val="none" w:sz="0" w:space="0" w:color="auto"/>
              </w:divBdr>
            </w:div>
            <w:div w:id="661351281">
              <w:marLeft w:val="150"/>
              <w:marRight w:val="150"/>
              <w:marTop w:val="0"/>
              <w:marBottom w:val="0"/>
              <w:divBdr>
                <w:top w:val="none" w:sz="0" w:space="0" w:color="auto"/>
                <w:left w:val="none" w:sz="0" w:space="0" w:color="auto"/>
                <w:bottom w:val="none" w:sz="0" w:space="0" w:color="auto"/>
                <w:right w:val="none" w:sz="0" w:space="0" w:color="auto"/>
              </w:divBdr>
            </w:div>
            <w:div w:id="45642240">
              <w:marLeft w:val="150"/>
              <w:marRight w:val="150"/>
              <w:marTop w:val="0"/>
              <w:marBottom w:val="0"/>
              <w:divBdr>
                <w:top w:val="none" w:sz="0" w:space="0" w:color="auto"/>
                <w:left w:val="none" w:sz="0" w:space="0" w:color="auto"/>
                <w:bottom w:val="none" w:sz="0" w:space="0" w:color="auto"/>
                <w:right w:val="none" w:sz="0" w:space="0" w:color="auto"/>
              </w:divBdr>
            </w:div>
          </w:divsChild>
        </w:div>
        <w:div w:id="741682843">
          <w:marLeft w:val="0"/>
          <w:marRight w:val="0"/>
          <w:marTop w:val="0"/>
          <w:marBottom w:val="300"/>
          <w:divBdr>
            <w:top w:val="none" w:sz="0" w:space="0" w:color="auto"/>
            <w:left w:val="none" w:sz="0" w:space="0" w:color="auto"/>
            <w:bottom w:val="none" w:sz="0" w:space="0" w:color="auto"/>
            <w:right w:val="none" w:sz="0" w:space="0" w:color="auto"/>
          </w:divBdr>
          <w:divsChild>
            <w:div w:id="2082633624">
              <w:marLeft w:val="150"/>
              <w:marRight w:val="150"/>
              <w:marTop w:val="0"/>
              <w:marBottom w:val="0"/>
              <w:divBdr>
                <w:top w:val="none" w:sz="0" w:space="0" w:color="auto"/>
                <w:left w:val="none" w:sz="0" w:space="0" w:color="auto"/>
                <w:bottom w:val="none" w:sz="0" w:space="0" w:color="auto"/>
                <w:right w:val="none" w:sz="0" w:space="0" w:color="auto"/>
              </w:divBdr>
            </w:div>
          </w:divsChild>
        </w:div>
        <w:div w:id="638799954">
          <w:marLeft w:val="0"/>
          <w:marRight w:val="0"/>
          <w:marTop w:val="0"/>
          <w:marBottom w:val="300"/>
          <w:divBdr>
            <w:top w:val="none" w:sz="0" w:space="0" w:color="auto"/>
            <w:left w:val="none" w:sz="0" w:space="0" w:color="auto"/>
            <w:bottom w:val="none" w:sz="0" w:space="0" w:color="auto"/>
            <w:right w:val="none" w:sz="0" w:space="0" w:color="auto"/>
          </w:divBdr>
          <w:divsChild>
            <w:div w:id="2134591071">
              <w:marLeft w:val="150"/>
              <w:marRight w:val="150"/>
              <w:marTop w:val="0"/>
              <w:marBottom w:val="0"/>
              <w:divBdr>
                <w:top w:val="none" w:sz="0" w:space="0" w:color="auto"/>
                <w:left w:val="none" w:sz="0" w:space="0" w:color="auto"/>
                <w:bottom w:val="none" w:sz="0" w:space="0" w:color="auto"/>
                <w:right w:val="none" w:sz="0" w:space="0" w:color="auto"/>
              </w:divBdr>
            </w:div>
            <w:div w:id="1008606676">
              <w:marLeft w:val="150"/>
              <w:marRight w:val="150"/>
              <w:marTop w:val="0"/>
              <w:marBottom w:val="0"/>
              <w:divBdr>
                <w:top w:val="none" w:sz="0" w:space="0" w:color="auto"/>
                <w:left w:val="none" w:sz="0" w:space="0" w:color="auto"/>
                <w:bottom w:val="none" w:sz="0" w:space="0" w:color="auto"/>
                <w:right w:val="none" w:sz="0" w:space="0" w:color="auto"/>
              </w:divBdr>
            </w:div>
            <w:div w:id="1315792444">
              <w:marLeft w:val="150"/>
              <w:marRight w:val="150"/>
              <w:marTop w:val="0"/>
              <w:marBottom w:val="0"/>
              <w:divBdr>
                <w:top w:val="none" w:sz="0" w:space="0" w:color="auto"/>
                <w:left w:val="none" w:sz="0" w:space="0" w:color="auto"/>
                <w:bottom w:val="none" w:sz="0" w:space="0" w:color="auto"/>
                <w:right w:val="none" w:sz="0" w:space="0" w:color="auto"/>
              </w:divBdr>
            </w:div>
          </w:divsChild>
        </w:div>
        <w:div w:id="1239753077">
          <w:marLeft w:val="0"/>
          <w:marRight w:val="0"/>
          <w:marTop w:val="0"/>
          <w:marBottom w:val="300"/>
          <w:divBdr>
            <w:top w:val="none" w:sz="0" w:space="0" w:color="auto"/>
            <w:left w:val="none" w:sz="0" w:space="0" w:color="auto"/>
            <w:bottom w:val="none" w:sz="0" w:space="0" w:color="auto"/>
            <w:right w:val="none" w:sz="0" w:space="0" w:color="auto"/>
          </w:divBdr>
          <w:divsChild>
            <w:div w:id="1936743973">
              <w:marLeft w:val="150"/>
              <w:marRight w:val="150"/>
              <w:marTop w:val="0"/>
              <w:marBottom w:val="0"/>
              <w:divBdr>
                <w:top w:val="none" w:sz="0" w:space="0" w:color="auto"/>
                <w:left w:val="none" w:sz="0" w:space="0" w:color="auto"/>
                <w:bottom w:val="none" w:sz="0" w:space="0" w:color="auto"/>
                <w:right w:val="none" w:sz="0" w:space="0" w:color="auto"/>
              </w:divBdr>
            </w:div>
          </w:divsChild>
        </w:div>
        <w:div w:id="1273049592">
          <w:marLeft w:val="0"/>
          <w:marRight w:val="0"/>
          <w:marTop w:val="0"/>
          <w:marBottom w:val="300"/>
          <w:divBdr>
            <w:top w:val="none" w:sz="0" w:space="0" w:color="auto"/>
            <w:left w:val="none" w:sz="0" w:space="0" w:color="auto"/>
            <w:bottom w:val="none" w:sz="0" w:space="0" w:color="auto"/>
            <w:right w:val="none" w:sz="0" w:space="0" w:color="auto"/>
          </w:divBdr>
          <w:divsChild>
            <w:div w:id="372770485">
              <w:marLeft w:val="150"/>
              <w:marRight w:val="150"/>
              <w:marTop w:val="0"/>
              <w:marBottom w:val="0"/>
              <w:divBdr>
                <w:top w:val="none" w:sz="0" w:space="0" w:color="auto"/>
                <w:left w:val="none" w:sz="0" w:space="0" w:color="auto"/>
                <w:bottom w:val="none" w:sz="0" w:space="0" w:color="auto"/>
                <w:right w:val="none" w:sz="0" w:space="0" w:color="auto"/>
              </w:divBdr>
            </w:div>
            <w:div w:id="1389911677">
              <w:marLeft w:val="150"/>
              <w:marRight w:val="150"/>
              <w:marTop w:val="0"/>
              <w:marBottom w:val="0"/>
              <w:divBdr>
                <w:top w:val="none" w:sz="0" w:space="0" w:color="auto"/>
                <w:left w:val="none" w:sz="0" w:space="0" w:color="auto"/>
                <w:bottom w:val="none" w:sz="0" w:space="0" w:color="auto"/>
                <w:right w:val="none" w:sz="0" w:space="0" w:color="auto"/>
              </w:divBdr>
            </w:div>
            <w:div w:id="2052798670">
              <w:marLeft w:val="150"/>
              <w:marRight w:val="150"/>
              <w:marTop w:val="0"/>
              <w:marBottom w:val="0"/>
              <w:divBdr>
                <w:top w:val="none" w:sz="0" w:space="0" w:color="auto"/>
                <w:left w:val="none" w:sz="0" w:space="0" w:color="auto"/>
                <w:bottom w:val="none" w:sz="0" w:space="0" w:color="auto"/>
                <w:right w:val="none" w:sz="0" w:space="0" w:color="auto"/>
              </w:divBdr>
            </w:div>
          </w:divsChild>
        </w:div>
        <w:div w:id="1269655848">
          <w:marLeft w:val="0"/>
          <w:marRight w:val="0"/>
          <w:marTop w:val="0"/>
          <w:marBottom w:val="300"/>
          <w:divBdr>
            <w:top w:val="none" w:sz="0" w:space="0" w:color="auto"/>
            <w:left w:val="none" w:sz="0" w:space="0" w:color="auto"/>
            <w:bottom w:val="none" w:sz="0" w:space="0" w:color="auto"/>
            <w:right w:val="none" w:sz="0" w:space="0" w:color="auto"/>
          </w:divBdr>
          <w:divsChild>
            <w:div w:id="462620441">
              <w:marLeft w:val="150"/>
              <w:marRight w:val="150"/>
              <w:marTop w:val="0"/>
              <w:marBottom w:val="0"/>
              <w:divBdr>
                <w:top w:val="none" w:sz="0" w:space="0" w:color="auto"/>
                <w:left w:val="none" w:sz="0" w:space="0" w:color="auto"/>
                <w:bottom w:val="none" w:sz="0" w:space="0" w:color="auto"/>
                <w:right w:val="none" w:sz="0" w:space="0" w:color="auto"/>
              </w:divBdr>
            </w:div>
          </w:divsChild>
        </w:div>
        <w:div w:id="7954850">
          <w:marLeft w:val="0"/>
          <w:marRight w:val="0"/>
          <w:marTop w:val="0"/>
          <w:marBottom w:val="300"/>
          <w:divBdr>
            <w:top w:val="none" w:sz="0" w:space="0" w:color="auto"/>
            <w:left w:val="none" w:sz="0" w:space="0" w:color="auto"/>
            <w:bottom w:val="none" w:sz="0" w:space="0" w:color="auto"/>
            <w:right w:val="none" w:sz="0" w:space="0" w:color="auto"/>
          </w:divBdr>
          <w:divsChild>
            <w:div w:id="1296377963">
              <w:marLeft w:val="150"/>
              <w:marRight w:val="150"/>
              <w:marTop w:val="0"/>
              <w:marBottom w:val="0"/>
              <w:divBdr>
                <w:top w:val="none" w:sz="0" w:space="0" w:color="auto"/>
                <w:left w:val="none" w:sz="0" w:space="0" w:color="auto"/>
                <w:bottom w:val="none" w:sz="0" w:space="0" w:color="auto"/>
                <w:right w:val="none" w:sz="0" w:space="0" w:color="auto"/>
              </w:divBdr>
            </w:div>
            <w:div w:id="648368201">
              <w:marLeft w:val="150"/>
              <w:marRight w:val="150"/>
              <w:marTop w:val="0"/>
              <w:marBottom w:val="0"/>
              <w:divBdr>
                <w:top w:val="none" w:sz="0" w:space="0" w:color="auto"/>
                <w:left w:val="none" w:sz="0" w:space="0" w:color="auto"/>
                <w:bottom w:val="none" w:sz="0" w:space="0" w:color="auto"/>
                <w:right w:val="none" w:sz="0" w:space="0" w:color="auto"/>
              </w:divBdr>
            </w:div>
            <w:div w:id="394821110">
              <w:marLeft w:val="150"/>
              <w:marRight w:val="150"/>
              <w:marTop w:val="0"/>
              <w:marBottom w:val="0"/>
              <w:divBdr>
                <w:top w:val="none" w:sz="0" w:space="0" w:color="auto"/>
                <w:left w:val="none" w:sz="0" w:space="0" w:color="auto"/>
                <w:bottom w:val="none" w:sz="0" w:space="0" w:color="auto"/>
                <w:right w:val="none" w:sz="0" w:space="0" w:color="auto"/>
              </w:divBdr>
            </w:div>
          </w:divsChild>
        </w:div>
        <w:div w:id="1905335306">
          <w:marLeft w:val="0"/>
          <w:marRight w:val="0"/>
          <w:marTop w:val="0"/>
          <w:marBottom w:val="300"/>
          <w:divBdr>
            <w:top w:val="none" w:sz="0" w:space="0" w:color="auto"/>
            <w:left w:val="none" w:sz="0" w:space="0" w:color="auto"/>
            <w:bottom w:val="none" w:sz="0" w:space="0" w:color="auto"/>
            <w:right w:val="none" w:sz="0" w:space="0" w:color="auto"/>
          </w:divBdr>
          <w:divsChild>
            <w:div w:id="713191818">
              <w:marLeft w:val="150"/>
              <w:marRight w:val="150"/>
              <w:marTop w:val="0"/>
              <w:marBottom w:val="0"/>
              <w:divBdr>
                <w:top w:val="none" w:sz="0" w:space="0" w:color="auto"/>
                <w:left w:val="none" w:sz="0" w:space="0" w:color="auto"/>
                <w:bottom w:val="none" w:sz="0" w:space="0" w:color="auto"/>
                <w:right w:val="none" w:sz="0" w:space="0" w:color="auto"/>
              </w:divBdr>
            </w:div>
          </w:divsChild>
        </w:div>
        <w:div w:id="1096486917">
          <w:marLeft w:val="0"/>
          <w:marRight w:val="0"/>
          <w:marTop w:val="0"/>
          <w:marBottom w:val="300"/>
          <w:divBdr>
            <w:top w:val="none" w:sz="0" w:space="0" w:color="auto"/>
            <w:left w:val="none" w:sz="0" w:space="0" w:color="auto"/>
            <w:bottom w:val="none" w:sz="0" w:space="0" w:color="auto"/>
            <w:right w:val="none" w:sz="0" w:space="0" w:color="auto"/>
          </w:divBdr>
          <w:divsChild>
            <w:div w:id="1222793520">
              <w:marLeft w:val="150"/>
              <w:marRight w:val="150"/>
              <w:marTop w:val="0"/>
              <w:marBottom w:val="0"/>
              <w:divBdr>
                <w:top w:val="none" w:sz="0" w:space="0" w:color="auto"/>
                <w:left w:val="none" w:sz="0" w:space="0" w:color="auto"/>
                <w:bottom w:val="none" w:sz="0" w:space="0" w:color="auto"/>
                <w:right w:val="none" w:sz="0" w:space="0" w:color="auto"/>
              </w:divBdr>
            </w:div>
            <w:div w:id="952056391">
              <w:marLeft w:val="150"/>
              <w:marRight w:val="150"/>
              <w:marTop w:val="0"/>
              <w:marBottom w:val="0"/>
              <w:divBdr>
                <w:top w:val="none" w:sz="0" w:space="0" w:color="auto"/>
                <w:left w:val="none" w:sz="0" w:space="0" w:color="auto"/>
                <w:bottom w:val="none" w:sz="0" w:space="0" w:color="auto"/>
                <w:right w:val="none" w:sz="0" w:space="0" w:color="auto"/>
              </w:divBdr>
            </w:div>
            <w:div w:id="1513495038">
              <w:marLeft w:val="150"/>
              <w:marRight w:val="150"/>
              <w:marTop w:val="0"/>
              <w:marBottom w:val="0"/>
              <w:divBdr>
                <w:top w:val="none" w:sz="0" w:space="0" w:color="auto"/>
                <w:left w:val="none" w:sz="0" w:space="0" w:color="auto"/>
                <w:bottom w:val="none" w:sz="0" w:space="0" w:color="auto"/>
                <w:right w:val="none" w:sz="0" w:space="0" w:color="auto"/>
              </w:divBdr>
            </w:div>
          </w:divsChild>
        </w:div>
        <w:div w:id="1607343985">
          <w:marLeft w:val="0"/>
          <w:marRight w:val="0"/>
          <w:marTop w:val="0"/>
          <w:marBottom w:val="300"/>
          <w:divBdr>
            <w:top w:val="none" w:sz="0" w:space="0" w:color="auto"/>
            <w:left w:val="none" w:sz="0" w:space="0" w:color="auto"/>
            <w:bottom w:val="none" w:sz="0" w:space="0" w:color="auto"/>
            <w:right w:val="none" w:sz="0" w:space="0" w:color="auto"/>
          </w:divBdr>
          <w:divsChild>
            <w:div w:id="76396201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5971857">
      <w:bodyDiv w:val="1"/>
      <w:marLeft w:val="0"/>
      <w:marRight w:val="0"/>
      <w:marTop w:val="0"/>
      <w:marBottom w:val="0"/>
      <w:divBdr>
        <w:top w:val="none" w:sz="0" w:space="0" w:color="auto"/>
        <w:left w:val="none" w:sz="0" w:space="0" w:color="auto"/>
        <w:bottom w:val="none" w:sz="0" w:space="0" w:color="auto"/>
        <w:right w:val="none" w:sz="0" w:space="0" w:color="auto"/>
      </w:divBdr>
    </w:div>
    <w:div w:id="954554501">
      <w:bodyDiv w:val="1"/>
      <w:marLeft w:val="0"/>
      <w:marRight w:val="0"/>
      <w:marTop w:val="0"/>
      <w:marBottom w:val="0"/>
      <w:divBdr>
        <w:top w:val="none" w:sz="0" w:space="0" w:color="auto"/>
        <w:left w:val="none" w:sz="0" w:space="0" w:color="auto"/>
        <w:bottom w:val="none" w:sz="0" w:space="0" w:color="auto"/>
        <w:right w:val="none" w:sz="0" w:space="0" w:color="auto"/>
      </w:divBdr>
    </w:div>
    <w:div w:id="962806555">
      <w:bodyDiv w:val="1"/>
      <w:marLeft w:val="0"/>
      <w:marRight w:val="0"/>
      <w:marTop w:val="0"/>
      <w:marBottom w:val="0"/>
      <w:divBdr>
        <w:top w:val="none" w:sz="0" w:space="0" w:color="auto"/>
        <w:left w:val="none" w:sz="0" w:space="0" w:color="auto"/>
        <w:bottom w:val="none" w:sz="0" w:space="0" w:color="auto"/>
        <w:right w:val="none" w:sz="0" w:space="0" w:color="auto"/>
      </w:divBdr>
    </w:div>
    <w:div w:id="964585203">
      <w:bodyDiv w:val="1"/>
      <w:marLeft w:val="0"/>
      <w:marRight w:val="0"/>
      <w:marTop w:val="0"/>
      <w:marBottom w:val="0"/>
      <w:divBdr>
        <w:top w:val="none" w:sz="0" w:space="0" w:color="auto"/>
        <w:left w:val="none" w:sz="0" w:space="0" w:color="auto"/>
        <w:bottom w:val="none" w:sz="0" w:space="0" w:color="auto"/>
        <w:right w:val="none" w:sz="0" w:space="0" w:color="auto"/>
      </w:divBdr>
    </w:div>
    <w:div w:id="1103841178">
      <w:bodyDiv w:val="1"/>
      <w:marLeft w:val="0"/>
      <w:marRight w:val="0"/>
      <w:marTop w:val="0"/>
      <w:marBottom w:val="0"/>
      <w:divBdr>
        <w:top w:val="none" w:sz="0" w:space="0" w:color="auto"/>
        <w:left w:val="none" w:sz="0" w:space="0" w:color="auto"/>
        <w:bottom w:val="none" w:sz="0" w:space="0" w:color="auto"/>
        <w:right w:val="none" w:sz="0" w:space="0" w:color="auto"/>
      </w:divBdr>
    </w:div>
    <w:div w:id="1113859702">
      <w:bodyDiv w:val="1"/>
      <w:marLeft w:val="0"/>
      <w:marRight w:val="0"/>
      <w:marTop w:val="0"/>
      <w:marBottom w:val="0"/>
      <w:divBdr>
        <w:top w:val="none" w:sz="0" w:space="0" w:color="auto"/>
        <w:left w:val="none" w:sz="0" w:space="0" w:color="auto"/>
        <w:bottom w:val="none" w:sz="0" w:space="0" w:color="auto"/>
        <w:right w:val="none" w:sz="0" w:space="0" w:color="auto"/>
      </w:divBdr>
    </w:div>
    <w:div w:id="1170632630">
      <w:bodyDiv w:val="1"/>
      <w:marLeft w:val="0"/>
      <w:marRight w:val="0"/>
      <w:marTop w:val="0"/>
      <w:marBottom w:val="0"/>
      <w:divBdr>
        <w:top w:val="none" w:sz="0" w:space="0" w:color="auto"/>
        <w:left w:val="none" w:sz="0" w:space="0" w:color="auto"/>
        <w:bottom w:val="none" w:sz="0" w:space="0" w:color="auto"/>
        <w:right w:val="none" w:sz="0" w:space="0" w:color="auto"/>
      </w:divBdr>
    </w:div>
    <w:div w:id="1199123171">
      <w:bodyDiv w:val="1"/>
      <w:marLeft w:val="0"/>
      <w:marRight w:val="0"/>
      <w:marTop w:val="0"/>
      <w:marBottom w:val="0"/>
      <w:divBdr>
        <w:top w:val="none" w:sz="0" w:space="0" w:color="auto"/>
        <w:left w:val="none" w:sz="0" w:space="0" w:color="auto"/>
        <w:bottom w:val="none" w:sz="0" w:space="0" w:color="auto"/>
        <w:right w:val="none" w:sz="0" w:space="0" w:color="auto"/>
      </w:divBdr>
    </w:div>
    <w:div w:id="1213466721">
      <w:bodyDiv w:val="1"/>
      <w:marLeft w:val="0"/>
      <w:marRight w:val="0"/>
      <w:marTop w:val="0"/>
      <w:marBottom w:val="0"/>
      <w:divBdr>
        <w:top w:val="none" w:sz="0" w:space="0" w:color="auto"/>
        <w:left w:val="none" w:sz="0" w:space="0" w:color="auto"/>
        <w:bottom w:val="none" w:sz="0" w:space="0" w:color="auto"/>
        <w:right w:val="none" w:sz="0" w:space="0" w:color="auto"/>
      </w:divBdr>
    </w:div>
    <w:div w:id="1243560954">
      <w:bodyDiv w:val="1"/>
      <w:marLeft w:val="0"/>
      <w:marRight w:val="0"/>
      <w:marTop w:val="0"/>
      <w:marBottom w:val="0"/>
      <w:divBdr>
        <w:top w:val="none" w:sz="0" w:space="0" w:color="auto"/>
        <w:left w:val="none" w:sz="0" w:space="0" w:color="auto"/>
        <w:bottom w:val="none" w:sz="0" w:space="0" w:color="auto"/>
        <w:right w:val="none" w:sz="0" w:space="0" w:color="auto"/>
      </w:divBdr>
    </w:div>
    <w:div w:id="1280071402">
      <w:bodyDiv w:val="1"/>
      <w:marLeft w:val="0"/>
      <w:marRight w:val="0"/>
      <w:marTop w:val="0"/>
      <w:marBottom w:val="0"/>
      <w:divBdr>
        <w:top w:val="none" w:sz="0" w:space="0" w:color="auto"/>
        <w:left w:val="none" w:sz="0" w:space="0" w:color="auto"/>
        <w:bottom w:val="none" w:sz="0" w:space="0" w:color="auto"/>
        <w:right w:val="none" w:sz="0" w:space="0" w:color="auto"/>
      </w:divBdr>
    </w:div>
    <w:div w:id="1283460814">
      <w:bodyDiv w:val="1"/>
      <w:marLeft w:val="0"/>
      <w:marRight w:val="0"/>
      <w:marTop w:val="0"/>
      <w:marBottom w:val="0"/>
      <w:divBdr>
        <w:top w:val="none" w:sz="0" w:space="0" w:color="auto"/>
        <w:left w:val="none" w:sz="0" w:space="0" w:color="auto"/>
        <w:bottom w:val="none" w:sz="0" w:space="0" w:color="auto"/>
        <w:right w:val="none" w:sz="0" w:space="0" w:color="auto"/>
      </w:divBdr>
    </w:div>
    <w:div w:id="1296834420">
      <w:bodyDiv w:val="1"/>
      <w:marLeft w:val="0"/>
      <w:marRight w:val="0"/>
      <w:marTop w:val="0"/>
      <w:marBottom w:val="0"/>
      <w:divBdr>
        <w:top w:val="none" w:sz="0" w:space="0" w:color="auto"/>
        <w:left w:val="none" w:sz="0" w:space="0" w:color="auto"/>
        <w:bottom w:val="none" w:sz="0" w:space="0" w:color="auto"/>
        <w:right w:val="none" w:sz="0" w:space="0" w:color="auto"/>
      </w:divBdr>
    </w:div>
    <w:div w:id="1301765116">
      <w:bodyDiv w:val="1"/>
      <w:marLeft w:val="0"/>
      <w:marRight w:val="0"/>
      <w:marTop w:val="0"/>
      <w:marBottom w:val="0"/>
      <w:divBdr>
        <w:top w:val="none" w:sz="0" w:space="0" w:color="auto"/>
        <w:left w:val="none" w:sz="0" w:space="0" w:color="auto"/>
        <w:bottom w:val="none" w:sz="0" w:space="0" w:color="auto"/>
        <w:right w:val="none" w:sz="0" w:space="0" w:color="auto"/>
      </w:divBdr>
    </w:div>
    <w:div w:id="1394811432">
      <w:bodyDiv w:val="1"/>
      <w:marLeft w:val="0"/>
      <w:marRight w:val="0"/>
      <w:marTop w:val="0"/>
      <w:marBottom w:val="0"/>
      <w:divBdr>
        <w:top w:val="none" w:sz="0" w:space="0" w:color="auto"/>
        <w:left w:val="none" w:sz="0" w:space="0" w:color="auto"/>
        <w:bottom w:val="none" w:sz="0" w:space="0" w:color="auto"/>
        <w:right w:val="none" w:sz="0" w:space="0" w:color="auto"/>
      </w:divBdr>
    </w:div>
    <w:div w:id="1405254771">
      <w:bodyDiv w:val="1"/>
      <w:marLeft w:val="0"/>
      <w:marRight w:val="0"/>
      <w:marTop w:val="0"/>
      <w:marBottom w:val="0"/>
      <w:divBdr>
        <w:top w:val="none" w:sz="0" w:space="0" w:color="auto"/>
        <w:left w:val="none" w:sz="0" w:space="0" w:color="auto"/>
        <w:bottom w:val="none" w:sz="0" w:space="0" w:color="auto"/>
        <w:right w:val="none" w:sz="0" w:space="0" w:color="auto"/>
      </w:divBdr>
    </w:div>
    <w:div w:id="1469320446">
      <w:bodyDiv w:val="1"/>
      <w:marLeft w:val="0"/>
      <w:marRight w:val="0"/>
      <w:marTop w:val="0"/>
      <w:marBottom w:val="0"/>
      <w:divBdr>
        <w:top w:val="none" w:sz="0" w:space="0" w:color="auto"/>
        <w:left w:val="none" w:sz="0" w:space="0" w:color="auto"/>
        <w:bottom w:val="none" w:sz="0" w:space="0" w:color="auto"/>
        <w:right w:val="none" w:sz="0" w:space="0" w:color="auto"/>
      </w:divBdr>
    </w:div>
    <w:div w:id="1545630619">
      <w:bodyDiv w:val="1"/>
      <w:marLeft w:val="0"/>
      <w:marRight w:val="0"/>
      <w:marTop w:val="0"/>
      <w:marBottom w:val="0"/>
      <w:divBdr>
        <w:top w:val="none" w:sz="0" w:space="0" w:color="auto"/>
        <w:left w:val="none" w:sz="0" w:space="0" w:color="auto"/>
        <w:bottom w:val="none" w:sz="0" w:space="0" w:color="auto"/>
        <w:right w:val="none" w:sz="0" w:space="0" w:color="auto"/>
      </w:divBdr>
    </w:div>
    <w:div w:id="1561601146">
      <w:bodyDiv w:val="1"/>
      <w:marLeft w:val="0"/>
      <w:marRight w:val="0"/>
      <w:marTop w:val="0"/>
      <w:marBottom w:val="0"/>
      <w:divBdr>
        <w:top w:val="none" w:sz="0" w:space="0" w:color="auto"/>
        <w:left w:val="none" w:sz="0" w:space="0" w:color="auto"/>
        <w:bottom w:val="none" w:sz="0" w:space="0" w:color="auto"/>
        <w:right w:val="none" w:sz="0" w:space="0" w:color="auto"/>
      </w:divBdr>
    </w:div>
    <w:div w:id="1565605729">
      <w:bodyDiv w:val="1"/>
      <w:marLeft w:val="0"/>
      <w:marRight w:val="0"/>
      <w:marTop w:val="0"/>
      <w:marBottom w:val="0"/>
      <w:divBdr>
        <w:top w:val="none" w:sz="0" w:space="0" w:color="auto"/>
        <w:left w:val="none" w:sz="0" w:space="0" w:color="auto"/>
        <w:bottom w:val="none" w:sz="0" w:space="0" w:color="auto"/>
        <w:right w:val="none" w:sz="0" w:space="0" w:color="auto"/>
      </w:divBdr>
      <w:divsChild>
        <w:div w:id="1371489959">
          <w:marLeft w:val="0"/>
          <w:marRight w:val="0"/>
          <w:marTop w:val="0"/>
          <w:marBottom w:val="300"/>
          <w:divBdr>
            <w:top w:val="none" w:sz="0" w:space="0" w:color="auto"/>
            <w:left w:val="none" w:sz="0" w:space="0" w:color="auto"/>
            <w:bottom w:val="none" w:sz="0" w:space="0" w:color="auto"/>
            <w:right w:val="none" w:sz="0" w:space="0" w:color="auto"/>
          </w:divBdr>
          <w:divsChild>
            <w:div w:id="855927734">
              <w:marLeft w:val="150"/>
              <w:marRight w:val="150"/>
              <w:marTop w:val="0"/>
              <w:marBottom w:val="0"/>
              <w:divBdr>
                <w:top w:val="none" w:sz="0" w:space="0" w:color="auto"/>
                <w:left w:val="none" w:sz="0" w:space="0" w:color="auto"/>
                <w:bottom w:val="none" w:sz="0" w:space="0" w:color="auto"/>
                <w:right w:val="none" w:sz="0" w:space="0" w:color="auto"/>
              </w:divBdr>
            </w:div>
          </w:divsChild>
        </w:div>
        <w:div w:id="1462074865">
          <w:marLeft w:val="0"/>
          <w:marRight w:val="0"/>
          <w:marTop w:val="0"/>
          <w:marBottom w:val="300"/>
          <w:divBdr>
            <w:top w:val="none" w:sz="0" w:space="0" w:color="auto"/>
            <w:left w:val="none" w:sz="0" w:space="0" w:color="auto"/>
            <w:bottom w:val="none" w:sz="0" w:space="0" w:color="auto"/>
            <w:right w:val="none" w:sz="0" w:space="0" w:color="auto"/>
          </w:divBdr>
          <w:divsChild>
            <w:div w:id="492258196">
              <w:marLeft w:val="150"/>
              <w:marRight w:val="150"/>
              <w:marTop w:val="0"/>
              <w:marBottom w:val="0"/>
              <w:divBdr>
                <w:top w:val="none" w:sz="0" w:space="0" w:color="auto"/>
                <w:left w:val="none" w:sz="0" w:space="0" w:color="auto"/>
                <w:bottom w:val="none" w:sz="0" w:space="0" w:color="auto"/>
                <w:right w:val="none" w:sz="0" w:space="0" w:color="auto"/>
              </w:divBdr>
            </w:div>
            <w:div w:id="344554815">
              <w:marLeft w:val="150"/>
              <w:marRight w:val="150"/>
              <w:marTop w:val="0"/>
              <w:marBottom w:val="0"/>
              <w:divBdr>
                <w:top w:val="none" w:sz="0" w:space="0" w:color="auto"/>
                <w:left w:val="none" w:sz="0" w:space="0" w:color="auto"/>
                <w:bottom w:val="none" w:sz="0" w:space="0" w:color="auto"/>
                <w:right w:val="none" w:sz="0" w:space="0" w:color="auto"/>
              </w:divBdr>
            </w:div>
            <w:div w:id="234828499">
              <w:marLeft w:val="150"/>
              <w:marRight w:val="150"/>
              <w:marTop w:val="0"/>
              <w:marBottom w:val="0"/>
              <w:divBdr>
                <w:top w:val="none" w:sz="0" w:space="0" w:color="auto"/>
                <w:left w:val="none" w:sz="0" w:space="0" w:color="auto"/>
                <w:bottom w:val="none" w:sz="0" w:space="0" w:color="auto"/>
                <w:right w:val="none" w:sz="0" w:space="0" w:color="auto"/>
              </w:divBdr>
            </w:div>
          </w:divsChild>
        </w:div>
        <w:div w:id="1221597438">
          <w:marLeft w:val="0"/>
          <w:marRight w:val="0"/>
          <w:marTop w:val="0"/>
          <w:marBottom w:val="300"/>
          <w:divBdr>
            <w:top w:val="none" w:sz="0" w:space="0" w:color="auto"/>
            <w:left w:val="none" w:sz="0" w:space="0" w:color="auto"/>
            <w:bottom w:val="none" w:sz="0" w:space="0" w:color="auto"/>
            <w:right w:val="none" w:sz="0" w:space="0" w:color="auto"/>
          </w:divBdr>
          <w:divsChild>
            <w:div w:id="945423692">
              <w:marLeft w:val="150"/>
              <w:marRight w:val="150"/>
              <w:marTop w:val="0"/>
              <w:marBottom w:val="0"/>
              <w:divBdr>
                <w:top w:val="none" w:sz="0" w:space="0" w:color="auto"/>
                <w:left w:val="none" w:sz="0" w:space="0" w:color="auto"/>
                <w:bottom w:val="none" w:sz="0" w:space="0" w:color="auto"/>
                <w:right w:val="none" w:sz="0" w:space="0" w:color="auto"/>
              </w:divBdr>
            </w:div>
          </w:divsChild>
        </w:div>
        <w:div w:id="540441052">
          <w:marLeft w:val="0"/>
          <w:marRight w:val="0"/>
          <w:marTop w:val="0"/>
          <w:marBottom w:val="300"/>
          <w:divBdr>
            <w:top w:val="none" w:sz="0" w:space="0" w:color="auto"/>
            <w:left w:val="none" w:sz="0" w:space="0" w:color="auto"/>
            <w:bottom w:val="none" w:sz="0" w:space="0" w:color="auto"/>
            <w:right w:val="none" w:sz="0" w:space="0" w:color="auto"/>
          </w:divBdr>
          <w:divsChild>
            <w:div w:id="1345209728">
              <w:marLeft w:val="150"/>
              <w:marRight w:val="150"/>
              <w:marTop w:val="0"/>
              <w:marBottom w:val="0"/>
              <w:divBdr>
                <w:top w:val="none" w:sz="0" w:space="0" w:color="auto"/>
                <w:left w:val="none" w:sz="0" w:space="0" w:color="auto"/>
                <w:bottom w:val="none" w:sz="0" w:space="0" w:color="auto"/>
                <w:right w:val="none" w:sz="0" w:space="0" w:color="auto"/>
              </w:divBdr>
            </w:div>
            <w:div w:id="1630621288">
              <w:marLeft w:val="150"/>
              <w:marRight w:val="150"/>
              <w:marTop w:val="0"/>
              <w:marBottom w:val="0"/>
              <w:divBdr>
                <w:top w:val="none" w:sz="0" w:space="0" w:color="auto"/>
                <w:left w:val="none" w:sz="0" w:space="0" w:color="auto"/>
                <w:bottom w:val="none" w:sz="0" w:space="0" w:color="auto"/>
                <w:right w:val="none" w:sz="0" w:space="0" w:color="auto"/>
              </w:divBdr>
            </w:div>
            <w:div w:id="2050447584">
              <w:marLeft w:val="150"/>
              <w:marRight w:val="150"/>
              <w:marTop w:val="0"/>
              <w:marBottom w:val="0"/>
              <w:divBdr>
                <w:top w:val="none" w:sz="0" w:space="0" w:color="auto"/>
                <w:left w:val="none" w:sz="0" w:space="0" w:color="auto"/>
                <w:bottom w:val="none" w:sz="0" w:space="0" w:color="auto"/>
                <w:right w:val="none" w:sz="0" w:space="0" w:color="auto"/>
              </w:divBdr>
            </w:div>
          </w:divsChild>
        </w:div>
        <w:div w:id="1333754143">
          <w:marLeft w:val="0"/>
          <w:marRight w:val="0"/>
          <w:marTop w:val="0"/>
          <w:marBottom w:val="300"/>
          <w:divBdr>
            <w:top w:val="none" w:sz="0" w:space="0" w:color="auto"/>
            <w:left w:val="none" w:sz="0" w:space="0" w:color="auto"/>
            <w:bottom w:val="none" w:sz="0" w:space="0" w:color="auto"/>
            <w:right w:val="none" w:sz="0" w:space="0" w:color="auto"/>
          </w:divBdr>
          <w:divsChild>
            <w:div w:id="261500493">
              <w:marLeft w:val="150"/>
              <w:marRight w:val="150"/>
              <w:marTop w:val="0"/>
              <w:marBottom w:val="0"/>
              <w:divBdr>
                <w:top w:val="none" w:sz="0" w:space="0" w:color="auto"/>
                <w:left w:val="none" w:sz="0" w:space="0" w:color="auto"/>
                <w:bottom w:val="none" w:sz="0" w:space="0" w:color="auto"/>
                <w:right w:val="none" w:sz="0" w:space="0" w:color="auto"/>
              </w:divBdr>
            </w:div>
          </w:divsChild>
        </w:div>
        <w:div w:id="1419670152">
          <w:marLeft w:val="0"/>
          <w:marRight w:val="0"/>
          <w:marTop w:val="0"/>
          <w:marBottom w:val="300"/>
          <w:divBdr>
            <w:top w:val="none" w:sz="0" w:space="0" w:color="auto"/>
            <w:left w:val="none" w:sz="0" w:space="0" w:color="auto"/>
            <w:bottom w:val="none" w:sz="0" w:space="0" w:color="auto"/>
            <w:right w:val="none" w:sz="0" w:space="0" w:color="auto"/>
          </w:divBdr>
          <w:divsChild>
            <w:div w:id="1105661534">
              <w:marLeft w:val="150"/>
              <w:marRight w:val="150"/>
              <w:marTop w:val="0"/>
              <w:marBottom w:val="0"/>
              <w:divBdr>
                <w:top w:val="none" w:sz="0" w:space="0" w:color="auto"/>
                <w:left w:val="none" w:sz="0" w:space="0" w:color="auto"/>
                <w:bottom w:val="none" w:sz="0" w:space="0" w:color="auto"/>
                <w:right w:val="none" w:sz="0" w:space="0" w:color="auto"/>
              </w:divBdr>
            </w:div>
            <w:div w:id="1077508398">
              <w:marLeft w:val="150"/>
              <w:marRight w:val="150"/>
              <w:marTop w:val="0"/>
              <w:marBottom w:val="0"/>
              <w:divBdr>
                <w:top w:val="none" w:sz="0" w:space="0" w:color="auto"/>
                <w:left w:val="none" w:sz="0" w:space="0" w:color="auto"/>
                <w:bottom w:val="none" w:sz="0" w:space="0" w:color="auto"/>
                <w:right w:val="none" w:sz="0" w:space="0" w:color="auto"/>
              </w:divBdr>
            </w:div>
            <w:div w:id="127862743">
              <w:marLeft w:val="150"/>
              <w:marRight w:val="150"/>
              <w:marTop w:val="0"/>
              <w:marBottom w:val="0"/>
              <w:divBdr>
                <w:top w:val="none" w:sz="0" w:space="0" w:color="auto"/>
                <w:left w:val="none" w:sz="0" w:space="0" w:color="auto"/>
                <w:bottom w:val="none" w:sz="0" w:space="0" w:color="auto"/>
                <w:right w:val="none" w:sz="0" w:space="0" w:color="auto"/>
              </w:divBdr>
            </w:div>
          </w:divsChild>
        </w:div>
        <w:div w:id="1176310047">
          <w:marLeft w:val="0"/>
          <w:marRight w:val="0"/>
          <w:marTop w:val="0"/>
          <w:marBottom w:val="300"/>
          <w:divBdr>
            <w:top w:val="none" w:sz="0" w:space="0" w:color="auto"/>
            <w:left w:val="none" w:sz="0" w:space="0" w:color="auto"/>
            <w:bottom w:val="none" w:sz="0" w:space="0" w:color="auto"/>
            <w:right w:val="none" w:sz="0" w:space="0" w:color="auto"/>
          </w:divBdr>
          <w:divsChild>
            <w:div w:id="1979600950">
              <w:marLeft w:val="150"/>
              <w:marRight w:val="150"/>
              <w:marTop w:val="0"/>
              <w:marBottom w:val="0"/>
              <w:divBdr>
                <w:top w:val="none" w:sz="0" w:space="0" w:color="auto"/>
                <w:left w:val="none" w:sz="0" w:space="0" w:color="auto"/>
                <w:bottom w:val="none" w:sz="0" w:space="0" w:color="auto"/>
                <w:right w:val="none" w:sz="0" w:space="0" w:color="auto"/>
              </w:divBdr>
            </w:div>
          </w:divsChild>
        </w:div>
        <w:div w:id="1392386718">
          <w:marLeft w:val="0"/>
          <w:marRight w:val="0"/>
          <w:marTop w:val="0"/>
          <w:marBottom w:val="300"/>
          <w:divBdr>
            <w:top w:val="none" w:sz="0" w:space="0" w:color="auto"/>
            <w:left w:val="none" w:sz="0" w:space="0" w:color="auto"/>
            <w:bottom w:val="none" w:sz="0" w:space="0" w:color="auto"/>
            <w:right w:val="none" w:sz="0" w:space="0" w:color="auto"/>
          </w:divBdr>
          <w:divsChild>
            <w:div w:id="1284578030">
              <w:marLeft w:val="150"/>
              <w:marRight w:val="150"/>
              <w:marTop w:val="0"/>
              <w:marBottom w:val="0"/>
              <w:divBdr>
                <w:top w:val="none" w:sz="0" w:space="0" w:color="auto"/>
                <w:left w:val="none" w:sz="0" w:space="0" w:color="auto"/>
                <w:bottom w:val="none" w:sz="0" w:space="0" w:color="auto"/>
                <w:right w:val="none" w:sz="0" w:space="0" w:color="auto"/>
              </w:divBdr>
            </w:div>
            <w:div w:id="627473311">
              <w:marLeft w:val="150"/>
              <w:marRight w:val="150"/>
              <w:marTop w:val="0"/>
              <w:marBottom w:val="0"/>
              <w:divBdr>
                <w:top w:val="none" w:sz="0" w:space="0" w:color="auto"/>
                <w:left w:val="none" w:sz="0" w:space="0" w:color="auto"/>
                <w:bottom w:val="none" w:sz="0" w:space="0" w:color="auto"/>
                <w:right w:val="none" w:sz="0" w:space="0" w:color="auto"/>
              </w:divBdr>
            </w:div>
            <w:div w:id="1028024363">
              <w:marLeft w:val="150"/>
              <w:marRight w:val="150"/>
              <w:marTop w:val="0"/>
              <w:marBottom w:val="0"/>
              <w:divBdr>
                <w:top w:val="none" w:sz="0" w:space="0" w:color="auto"/>
                <w:left w:val="none" w:sz="0" w:space="0" w:color="auto"/>
                <w:bottom w:val="none" w:sz="0" w:space="0" w:color="auto"/>
                <w:right w:val="none" w:sz="0" w:space="0" w:color="auto"/>
              </w:divBdr>
            </w:div>
          </w:divsChild>
        </w:div>
        <w:div w:id="1220046533">
          <w:marLeft w:val="0"/>
          <w:marRight w:val="0"/>
          <w:marTop w:val="0"/>
          <w:marBottom w:val="300"/>
          <w:divBdr>
            <w:top w:val="none" w:sz="0" w:space="0" w:color="auto"/>
            <w:left w:val="none" w:sz="0" w:space="0" w:color="auto"/>
            <w:bottom w:val="none" w:sz="0" w:space="0" w:color="auto"/>
            <w:right w:val="none" w:sz="0" w:space="0" w:color="auto"/>
          </w:divBdr>
          <w:divsChild>
            <w:div w:id="660354284">
              <w:marLeft w:val="150"/>
              <w:marRight w:val="150"/>
              <w:marTop w:val="0"/>
              <w:marBottom w:val="0"/>
              <w:divBdr>
                <w:top w:val="none" w:sz="0" w:space="0" w:color="auto"/>
                <w:left w:val="none" w:sz="0" w:space="0" w:color="auto"/>
                <w:bottom w:val="none" w:sz="0" w:space="0" w:color="auto"/>
                <w:right w:val="none" w:sz="0" w:space="0" w:color="auto"/>
              </w:divBdr>
            </w:div>
          </w:divsChild>
        </w:div>
        <w:div w:id="1256354203">
          <w:marLeft w:val="0"/>
          <w:marRight w:val="0"/>
          <w:marTop w:val="0"/>
          <w:marBottom w:val="300"/>
          <w:divBdr>
            <w:top w:val="none" w:sz="0" w:space="0" w:color="auto"/>
            <w:left w:val="none" w:sz="0" w:space="0" w:color="auto"/>
            <w:bottom w:val="none" w:sz="0" w:space="0" w:color="auto"/>
            <w:right w:val="none" w:sz="0" w:space="0" w:color="auto"/>
          </w:divBdr>
          <w:divsChild>
            <w:div w:id="898518315">
              <w:marLeft w:val="150"/>
              <w:marRight w:val="150"/>
              <w:marTop w:val="0"/>
              <w:marBottom w:val="0"/>
              <w:divBdr>
                <w:top w:val="none" w:sz="0" w:space="0" w:color="auto"/>
                <w:left w:val="none" w:sz="0" w:space="0" w:color="auto"/>
                <w:bottom w:val="none" w:sz="0" w:space="0" w:color="auto"/>
                <w:right w:val="none" w:sz="0" w:space="0" w:color="auto"/>
              </w:divBdr>
            </w:div>
            <w:div w:id="408576653">
              <w:marLeft w:val="150"/>
              <w:marRight w:val="150"/>
              <w:marTop w:val="0"/>
              <w:marBottom w:val="0"/>
              <w:divBdr>
                <w:top w:val="none" w:sz="0" w:space="0" w:color="auto"/>
                <w:left w:val="none" w:sz="0" w:space="0" w:color="auto"/>
                <w:bottom w:val="none" w:sz="0" w:space="0" w:color="auto"/>
                <w:right w:val="none" w:sz="0" w:space="0" w:color="auto"/>
              </w:divBdr>
            </w:div>
            <w:div w:id="1564607917">
              <w:marLeft w:val="150"/>
              <w:marRight w:val="150"/>
              <w:marTop w:val="0"/>
              <w:marBottom w:val="0"/>
              <w:divBdr>
                <w:top w:val="none" w:sz="0" w:space="0" w:color="auto"/>
                <w:left w:val="none" w:sz="0" w:space="0" w:color="auto"/>
                <w:bottom w:val="none" w:sz="0" w:space="0" w:color="auto"/>
                <w:right w:val="none" w:sz="0" w:space="0" w:color="auto"/>
              </w:divBdr>
            </w:div>
          </w:divsChild>
        </w:div>
        <w:div w:id="998538728">
          <w:marLeft w:val="0"/>
          <w:marRight w:val="0"/>
          <w:marTop w:val="0"/>
          <w:marBottom w:val="300"/>
          <w:divBdr>
            <w:top w:val="none" w:sz="0" w:space="0" w:color="auto"/>
            <w:left w:val="none" w:sz="0" w:space="0" w:color="auto"/>
            <w:bottom w:val="none" w:sz="0" w:space="0" w:color="auto"/>
            <w:right w:val="none" w:sz="0" w:space="0" w:color="auto"/>
          </w:divBdr>
          <w:divsChild>
            <w:div w:id="17137683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06420650">
      <w:bodyDiv w:val="1"/>
      <w:marLeft w:val="0"/>
      <w:marRight w:val="0"/>
      <w:marTop w:val="0"/>
      <w:marBottom w:val="0"/>
      <w:divBdr>
        <w:top w:val="none" w:sz="0" w:space="0" w:color="auto"/>
        <w:left w:val="none" w:sz="0" w:space="0" w:color="auto"/>
        <w:bottom w:val="none" w:sz="0" w:space="0" w:color="auto"/>
        <w:right w:val="none" w:sz="0" w:space="0" w:color="auto"/>
      </w:divBdr>
    </w:div>
    <w:div w:id="1634864234">
      <w:bodyDiv w:val="1"/>
      <w:marLeft w:val="0"/>
      <w:marRight w:val="0"/>
      <w:marTop w:val="0"/>
      <w:marBottom w:val="0"/>
      <w:divBdr>
        <w:top w:val="none" w:sz="0" w:space="0" w:color="auto"/>
        <w:left w:val="none" w:sz="0" w:space="0" w:color="auto"/>
        <w:bottom w:val="none" w:sz="0" w:space="0" w:color="auto"/>
        <w:right w:val="none" w:sz="0" w:space="0" w:color="auto"/>
      </w:divBdr>
    </w:div>
    <w:div w:id="1701661053">
      <w:bodyDiv w:val="1"/>
      <w:marLeft w:val="0"/>
      <w:marRight w:val="0"/>
      <w:marTop w:val="0"/>
      <w:marBottom w:val="0"/>
      <w:divBdr>
        <w:top w:val="none" w:sz="0" w:space="0" w:color="auto"/>
        <w:left w:val="none" w:sz="0" w:space="0" w:color="auto"/>
        <w:bottom w:val="none" w:sz="0" w:space="0" w:color="auto"/>
        <w:right w:val="none" w:sz="0" w:space="0" w:color="auto"/>
      </w:divBdr>
    </w:div>
    <w:div w:id="1807962939">
      <w:bodyDiv w:val="1"/>
      <w:marLeft w:val="0"/>
      <w:marRight w:val="0"/>
      <w:marTop w:val="0"/>
      <w:marBottom w:val="0"/>
      <w:divBdr>
        <w:top w:val="none" w:sz="0" w:space="0" w:color="auto"/>
        <w:left w:val="none" w:sz="0" w:space="0" w:color="auto"/>
        <w:bottom w:val="none" w:sz="0" w:space="0" w:color="auto"/>
        <w:right w:val="none" w:sz="0" w:space="0" w:color="auto"/>
      </w:divBdr>
    </w:div>
    <w:div w:id="1814983517">
      <w:bodyDiv w:val="1"/>
      <w:marLeft w:val="0"/>
      <w:marRight w:val="0"/>
      <w:marTop w:val="0"/>
      <w:marBottom w:val="0"/>
      <w:divBdr>
        <w:top w:val="none" w:sz="0" w:space="0" w:color="auto"/>
        <w:left w:val="none" w:sz="0" w:space="0" w:color="auto"/>
        <w:bottom w:val="none" w:sz="0" w:space="0" w:color="auto"/>
        <w:right w:val="none" w:sz="0" w:space="0" w:color="auto"/>
      </w:divBdr>
    </w:div>
    <w:div w:id="1831865134">
      <w:bodyDiv w:val="1"/>
      <w:marLeft w:val="0"/>
      <w:marRight w:val="0"/>
      <w:marTop w:val="0"/>
      <w:marBottom w:val="0"/>
      <w:divBdr>
        <w:top w:val="none" w:sz="0" w:space="0" w:color="auto"/>
        <w:left w:val="none" w:sz="0" w:space="0" w:color="auto"/>
        <w:bottom w:val="none" w:sz="0" w:space="0" w:color="auto"/>
        <w:right w:val="none" w:sz="0" w:space="0" w:color="auto"/>
      </w:divBdr>
    </w:div>
    <w:div w:id="1837454357">
      <w:bodyDiv w:val="1"/>
      <w:marLeft w:val="0"/>
      <w:marRight w:val="0"/>
      <w:marTop w:val="0"/>
      <w:marBottom w:val="0"/>
      <w:divBdr>
        <w:top w:val="none" w:sz="0" w:space="0" w:color="auto"/>
        <w:left w:val="none" w:sz="0" w:space="0" w:color="auto"/>
        <w:bottom w:val="none" w:sz="0" w:space="0" w:color="auto"/>
        <w:right w:val="none" w:sz="0" w:space="0" w:color="auto"/>
      </w:divBdr>
    </w:div>
    <w:div w:id="1911578756">
      <w:bodyDiv w:val="1"/>
      <w:marLeft w:val="0"/>
      <w:marRight w:val="0"/>
      <w:marTop w:val="0"/>
      <w:marBottom w:val="0"/>
      <w:divBdr>
        <w:top w:val="none" w:sz="0" w:space="0" w:color="auto"/>
        <w:left w:val="none" w:sz="0" w:space="0" w:color="auto"/>
        <w:bottom w:val="none" w:sz="0" w:space="0" w:color="auto"/>
        <w:right w:val="none" w:sz="0" w:space="0" w:color="auto"/>
      </w:divBdr>
    </w:div>
    <w:div w:id="1928029085">
      <w:bodyDiv w:val="1"/>
      <w:marLeft w:val="0"/>
      <w:marRight w:val="0"/>
      <w:marTop w:val="0"/>
      <w:marBottom w:val="0"/>
      <w:divBdr>
        <w:top w:val="none" w:sz="0" w:space="0" w:color="auto"/>
        <w:left w:val="none" w:sz="0" w:space="0" w:color="auto"/>
        <w:bottom w:val="none" w:sz="0" w:space="0" w:color="auto"/>
        <w:right w:val="none" w:sz="0" w:space="0" w:color="auto"/>
      </w:divBdr>
    </w:div>
    <w:div w:id="1936786410">
      <w:bodyDiv w:val="1"/>
      <w:marLeft w:val="0"/>
      <w:marRight w:val="0"/>
      <w:marTop w:val="0"/>
      <w:marBottom w:val="0"/>
      <w:divBdr>
        <w:top w:val="none" w:sz="0" w:space="0" w:color="auto"/>
        <w:left w:val="none" w:sz="0" w:space="0" w:color="auto"/>
        <w:bottom w:val="none" w:sz="0" w:space="0" w:color="auto"/>
        <w:right w:val="none" w:sz="0" w:space="0" w:color="auto"/>
      </w:divBdr>
    </w:div>
    <w:div w:id="1946183472">
      <w:bodyDiv w:val="1"/>
      <w:marLeft w:val="0"/>
      <w:marRight w:val="0"/>
      <w:marTop w:val="0"/>
      <w:marBottom w:val="0"/>
      <w:divBdr>
        <w:top w:val="none" w:sz="0" w:space="0" w:color="auto"/>
        <w:left w:val="none" w:sz="0" w:space="0" w:color="auto"/>
        <w:bottom w:val="none" w:sz="0" w:space="0" w:color="auto"/>
        <w:right w:val="none" w:sz="0" w:space="0" w:color="auto"/>
      </w:divBdr>
    </w:div>
    <w:div w:id="1951431048">
      <w:bodyDiv w:val="1"/>
      <w:marLeft w:val="0"/>
      <w:marRight w:val="0"/>
      <w:marTop w:val="0"/>
      <w:marBottom w:val="0"/>
      <w:divBdr>
        <w:top w:val="none" w:sz="0" w:space="0" w:color="auto"/>
        <w:left w:val="none" w:sz="0" w:space="0" w:color="auto"/>
        <w:bottom w:val="none" w:sz="0" w:space="0" w:color="auto"/>
        <w:right w:val="none" w:sz="0" w:space="0" w:color="auto"/>
      </w:divBdr>
    </w:div>
    <w:div w:id="1989893180">
      <w:bodyDiv w:val="1"/>
      <w:marLeft w:val="0"/>
      <w:marRight w:val="0"/>
      <w:marTop w:val="0"/>
      <w:marBottom w:val="0"/>
      <w:divBdr>
        <w:top w:val="none" w:sz="0" w:space="0" w:color="auto"/>
        <w:left w:val="none" w:sz="0" w:space="0" w:color="auto"/>
        <w:bottom w:val="none" w:sz="0" w:space="0" w:color="auto"/>
        <w:right w:val="none" w:sz="0" w:space="0" w:color="auto"/>
      </w:divBdr>
    </w:div>
    <w:div w:id="2000231076">
      <w:bodyDiv w:val="1"/>
      <w:marLeft w:val="0"/>
      <w:marRight w:val="0"/>
      <w:marTop w:val="0"/>
      <w:marBottom w:val="0"/>
      <w:divBdr>
        <w:top w:val="none" w:sz="0" w:space="0" w:color="auto"/>
        <w:left w:val="none" w:sz="0" w:space="0" w:color="auto"/>
        <w:bottom w:val="none" w:sz="0" w:space="0" w:color="auto"/>
        <w:right w:val="none" w:sz="0" w:space="0" w:color="auto"/>
      </w:divBdr>
    </w:div>
    <w:div w:id="2061514078">
      <w:bodyDiv w:val="1"/>
      <w:marLeft w:val="0"/>
      <w:marRight w:val="0"/>
      <w:marTop w:val="0"/>
      <w:marBottom w:val="0"/>
      <w:divBdr>
        <w:top w:val="none" w:sz="0" w:space="0" w:color="auto"/>
        <w:left w:val="none" w:sz="0" w:space="0" w:color="auto"/>
        <w:bottom w:val="none" w:sz="0" w:space="0" w:color="auto"/>
        <w:right w:val="none" w:sz="0" w:space="0" w:color="auto"/>
      </w:divBdr>
    </w:div>
    <w:div w:id="2112778441">
      <w:bodyDiv w:val="1"/>
      <w:marLeft w:val="0"/>
      <w:marRight w:val="0"/>
      <w:marTop w:val="0"/>
      <w:marBottom w:val="0"/>
      <w:divBdr>
        <w:top w:val="none" w:sz="0" w:space="0" w:color="auto"/>
        <w:left w:val="none" w:sz="0" w:space="0" w:color="auto"/>
        <w:bottom w:val="none" w:sz="0" w:space="0" w:color="auto"/>
        <w:right w:val="none" w:sz="0" w:space="0" w:color="auto"/>
      </w:divBdr>
    </w:div>
    <w:div w:id="212376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jleber@ilstu.edu" TargetMode="External"/><Relationship Id="rId21" Type="http://schemas.openxmlformats.org/officeDocument/2006/relationships/hyperlink" Target="mailto:slschei@ilstu.edu" TargetMode="External"/><Relationship Id="rId42" Type="http://schemas.openxmlformats.org/officeDocument/2006/relationships/hyperlink" Target="https://registrar.illinoisstate.edu/ferpa/" TargetMode="External"/><Relationship Id="rId47" Type="http://schemas.openxmlformats.org/officeDocument/2006/relationships/hyperlink" Target="https://nursing.illinoisstate.edu/dnp/advising/" TargetMode="External"/><Relationship Id="rId63" Type="http://schemas.openxmlformats.org/officeDocument/2006/relationships/hyperlink" Target="https://events.illinoisstate.edu/academic-calendar/" TargetMode="External"/><Relationship Id="rId68" Type="http://schemas.openxmlformats.org/officeDocument/2006/relationships/hyperlink" Target="mailto:mkmoody@ilstu.edu" TargetMode="External"/><Relationship Id="rId84" Type="http://schemas.openxmlformats.org/officeDocument/2006/relationships/hyperlink" Target="https://graduationservices.illinoisstate.edu" TargetMode="External"/><Relationship Id="rId89" Type="http://schemas.openxmlformats.org/officeDocument/2006/relationships/image" Target="media/image6.png"/><Relationship Id="rId16" Type="http://schemas.openxmlformats.org/officeDocument/2006/relationships/hyperlink" Target="mailto:dmfolke@ilstu.edu" TargetMode="External"/><Relationship Id="rId11" Type="http://schemas.openxmlformats.org/officeDocument/2006/relationships/image" Target="media/image1.jpeg"/><Relationship Id="rId32" Type="http://schemas.openxmlformats.org/officeDocument/2006/relationships/hyperlink" Target="http://research.illinoisstate.edu/ethics/" TargetMode="External"/><Relationship Id="rId37" Type="http://schemas.openxmlformats.org/officeDocument/2006/relationships/hyperlink" Target="https://techzone.illinoisstate.edu/shop/major/mcn.php" TargetMode="External"/><Relationship Id="rId53" Type="http://schemas.openxmlformats.org/officeDocument/2006/relationships/hyperlink" Target="http://hr.illinoisstate.edu/student/graduate/" TargetMode="External"/><Relationship Id="rId58" Type="http://schemas.openxmlformats.org/officeDocument/2006/relationships/hyperlink" Target="http://illinoisstate.edu/quickstart" TargetMode="External"/><Relationship Id="rId74" Type="http://schemas.openxmlformats.org/officeDocument/2006/relationships/hyperlink" Target="https://grad.illinoisstate.edu/students/thesis-dissertation/" TargetMode="External"/><Relationship Id="rId79" Type="http://schemas.openxmlformats.org/officeDocument/2006/relationships/hyperlink" Target="https://grad.illinoisstate.edu/students/forms/" TargetMode="External"/><Relationship Id="rId5" Type="http://schemas.openxmlformats.org/officeDocument/2006/relationships/numbering" Target="numbering.xml"/><Relationship Id="rId90" Type="http://schemas.openxmlformats.org/officeDocument/2006/relationships/image" Target="media/image7.jpeg"/><Relationship Id="rId95" Type="http://schemas.openxmlformats.org/officeDocument/2006/relationships/hyperlink" Target="mailto:cjleber@ilstu.edu" TargetMode="External"/><Relationship Id="rId22" Type="http://schemas.openxmlformats.org/officeDocument/2006/relationships/hyperlink" Target="mailto:kmastro@ilstu.edu" TargetMode="External"/><Relationship Id="rId27" Type="http://schemas.openxmlformats.org/officeDocument/2006/relationships/hyperlink" Target="mailto:mkelle4@ilstu.edu" TargetMode="External"/><Relationship Id="rId43" Type="http://schemas.openxmlformats.org/officeDocument/2006/relationships/hyperlink" Target="https://illinoisstate.edu/complaint-resolution/" TargetMode="External"/><Relationship Id="rId48" Type="http://schemas.openxmlformats.org/officeDocument/2006/relationships/hyperlink" Target="http://www.library.illinoisstate.edu" TargetMode="External"/><Relationship Id="rId64" Type="http://schemas.openxmlformats.org/officeDocument/2006/relationships/hyperlink" Target="http://nursing.illinoisstate.edu/dnp/advising/" TargetMode="External"/><Relationship Id="rId69" Type="http://schemas.openxmlformats.org/officeDocument/2006/relationships/hyperlink" Target="https://grad.illinoisstate.edu/students/thesis-dissertation/deadlines/" TargetMode="External"/><Relationship Id="rId80" Type="http://schemas.openxmlformats.org/officeDocument/2006/relationships/hyperlink" Target="http://nursing.illinoisstate.edu/doctoral/advising/" TargetMode="External"/><Relationship Id="rId85"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yperlink" Target="mailto:slynch@ilstu.edu" TargetMode="External"/><Relationship Id="rId17" Type="http://schemas.openxmlformats.org/officeDocument/2006/relationships/hyperlink" Target="mailto:amirvin@ilstu.edu" TargetMode="External"/><Relationship Id="rId25" Type="http://schemas.openxmlformats.org/officeDocument/2006/relationships/hyperlink" Target="mailto:mmroth@ilstu.edu" TargetMode="External"/><Relationship Id="rId33" Type="http://schemas.openxmlformats.org/officeDocument/2006/relationships/hyperlink" Target="http://registrar.illinoisstate.edu/calendar/" TargetMode="External"/><Relationship Id="rId38" Type="http://schemas.openxmlformats.org/officeDocument/2006/relationships/hyperlink" Target="https://ehs.illinoisstate.edu/safety/occupational/blood/" TargetMode="External"/><Relationship Id="rId46" Type="http://schemas.openxmlformats.org/officeDocument/2006/relationships/hyperlink" Target="https://nursing.illinoisstate.edu/doctoral/advising/" TargetMode="External"/><Relationship Id="rId59" Type="http://schemas.openxmlformats.org/officeDocument/2006/relationships/hyperlink" Target="https://studentaccess.illinoisstate.edu/services/" TargetMode="External"/><Relationship Id="rId67" Type="http://schemas.openxmlformats.org/officeDocument/2006/relationships/hyperlink" Target="https://nursing.illinoisstate.edu/doctoral/advising/" TargetMode="External"/><Relationship Id="rId20" Type="http://schemas.openxmlformats.org/officeDocument/2006/relationships/hyperlink" Target="mailto:jmsulli7@ilstu.edu" TargetMode="External"/><Relationship Id="rId41" Type="http://schemas.openxmlformats.org/officeDocument/2006/relationships/hyperlink" Target="https://riskmanagement.illinoisstate.edu/downloads/Non-employeeAccidentReport2.pdf" TargetMode="External"/><Relationship Id="rId54" Type="http://schemas.openxmlformats.org/officeDocument/2006/relationships/hyperlink" Target="http://research.illinoisstate.edu/" TargetMode="External"/><Relationship Id="rId62" Type="http://schemas.openxmlformats.org/officeDocument/2006/relationships/hyperlink" Target="mailto:mkmoody@ilstu.edu" TargetMode="External"/><Relationship Id="rId70" Type="http://schemas.openxmlformats.org/officeDocument/2006/relationships/hyperlink" Target="https://nursing.illinoisstate.edu/doctoral/advising/" TargetMode="External"/><Relationship Id="rId75" Type="http://schemas.openxmlformats.org/officeDocument/2006/relationships/hyperlink" Target="https://library.illinoisstate.edu/services/copyright/" TargetMode="External"/><Relationship Id="rId83" Type="http://schemas.openxmlformats.org/officeDocument/2006/relationships/hyperlink" Target="https://education.illinoisstate.edu/teacher/licensures/" TargetMode="External"/><Relationship Id="rId88" Type="http://schemas.openxmlformats.org/officeDocument/2006/relationships/image" Target="media/image5.png"/><Relationship Id="rId91" Type="http://schemas.openxmlformats.org/officeDocument/2006/relationships/hyperlink" Target="https://registrar.illinoisstate.edu/downloads/FERPA-Release-LetterofRec.pdf" TargetMode="External"/><Relationship Id="rId96" Type="http://schemas.openxmlformats.org/officeDocument/2006/relationships/hyperlink" Target="https://nursing.illinoisstate.edu/studentlife/resources/student-handbook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rmolle@ilstu.edu" TargetMode="External"/><Relationship Id="rId23" Type="http://schemas.openxmlformats.org/officeDocument/2006/relationships/hyperlink" Target="mailto:maganey@ilstu.edu" TargetMode="External"/><Relationship Id="rId28" Type="http://schemas.openxmlformats.org/officeDocument/2006/relationships/hyperlink" Target="https://illinoisstate.edu/catalog/graduate/" TargetMode="External"/><Relationship Id="rId36" Type="http://schemas.openxmlformats.org/officeDocument/2006/relationships/hyperlink" Target="https://redbirdcard.illinoisstate.edu/submit-photo/" TargetMode="External"/><Relationship Id="rId49" Type="http://schemas.openxmlformats.org/officeDocument/2006/relationships/hyperlink" Target="https://grad.illinoisstate.edu/students/writing-support/" TargetMode="External"/><Relationship Id="rId57" Type="http://schemas.openxmlformats.org/officeDocument/2006/relationships/hyperlink" Target="https://ctlt.illinoisstate.edu/technology/reggienet/students/" TargetMode="External"/><Relationship Id="rId10" Type="http://schemas.openxmlformats.org/officeDocument/2006/relationships/endnotes" Target="endnotes.xml"/><Relationship Id="rId31" Type="http://schemas.openxmlformats.org/officeDocument/2006/relationships/hyperlink" Target="http://www.policy.ilstu.edu/conduct/1-1-8.shtml" TargetMode="External"/><Relationship Id="rId44" Type="http://schemas.openxmlformats.org/officeDocument/2006/relationships/hyperlink" Target="https://illinoisstate.edu/catalog/graduate/" TargetMode="External"/><Relationship Id="rId52" Type="http://schemas.openxmlformats.org/officeDocument/2006/relationships/hyperlink" Target="http://www.hr.ilstu.edu/downloads/GA_Handbook.pdf" TargetMode="External"/><Relationship Id="rId60" Type="http://schemas.openxmlformats.org/officeDocument/2006/relationships/hyperlink" Target="https://www.sigmanursing.org/why-sigma/about-sigma/sigma-organizational-fact-sheet" TargetMode="External"/><Relationship Id="rId65" Type="http://schemas.openxmlformats.org/officeDocument/2006/relationships/hyperlink" Target="https://grad.illinoisstate.edu/students/forms/" TargetMode="External"/><Relationship Id="rId73" Type="http://schemas.openxmlformats.org/officeDocument/2006/relationships/hyperlink" Target="http://grad.illinoisstate.edu/academics/thesis-dissertation/" TargetMode="External"/><Relationship Id="rId78" Type="http://schemas.openxmlformats.org/officeDocument/2006/relationships/hyperlink" Target="https://grad.illinoisstate.edu/students/forms/" TargetMode="External"/><Relationship Id="rId81" Type="http://schemas.openxmlformats.org/officeDocument/2006/relationships/hyperlink" Target="https://grad.illinoisstate.edu/students/thesis-dissertation/plan/" TargetMode="External"/><Relationship Id="rId86" Type="http://schemas.openxmlformats.org/officeDocument/2006/relationships/image" Target="media/image3.png"/><Relationship Id="rId94" Type="http://schemas.openxmlformats.org/officeDocument/2006/relationships/hyperlink" Target="mailto:cjleber@ilstu.edu"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jhollin1@ilstu.edu" TargetMode="External"/><Relationship Id="rId18" Type="http://schemas.openxmlformats.org/officeDocument/2006/relationships/hyperlink" Target="mailto:crmorga@ilstu.edu" TargetMode="External"/><Relationship Id="rId39" Type="http://schemas.openxmlformats.org/officeDocument/2006/relationships/hyperlink" Target="http://www.cdc.gov" TargetMode="External"/><Relationship Id="rId34" Type="http://schemas.openxmlformats.org/officeDocument/2006/relationships/hyperlink" Target="https://redbirdcard.illinoisstate.edu/" TargetMode="External"/><Relationship Id="rId50" Type="http://schemas.openxmlformats.org/officeDocument/2006/relationships/hyperlink" Target="https://nursing.illinoisstate.edu/research/college/resources/statistical-consulting/index.php" TargetMode="External"/><Relationship Id="rId55" Type="http://schemas.openxmlformats.org/officeDocument/2006/relationships/hyperlink" Target="http://nursing.illinoisstate.edu/studentlife/scholarships.php" TargetMode="External"/><Relationship Id="rId76" Type="http://schemas.openxmlformats.org/officeDocument/2006/relationships/hyperlink" Target="https://nursing.illinoisstate.edu/doctoral/advising/Dissertation%20Evalulation%20Rubric.docx" TargetMode="External"/><Relationship Id="rId97" Type="http://schemas.openxmlformats.org/officeDocument/2006/relationships/hyperlink" Target="mailto:cjleber@ilstu.edu" TargetMode="External"/><Relationship Id="rId7" Type="http://schemas.openxmlformats.org/officeDocument/2006/relationships/settings" Target="settings.xml"/><Relationship Id="rId71" Type="http://schemas.openxmlformats.org/officeDocument/2006/relationships/hyperlink" Target="https://research.illinoisstate.edu/ethics/human/irb/" TargetMode="External"/><Relationship Id="rId92" Type="http://schemas.openxmlformats.org/officeDocument/2006/relationships/hyperlink" Target="mailto:dmmilew@ilstu.edu" TargetMode="External"/><Relationship Id="rId2" Type="http://schemas.openxmlformats.org/officeDocument/2006/relationships/customXml" Target="../customXml/item2.xml"/><Relationship Id="rId29" Type="http://schemas.openxmlformats.org/officeDocument/2006/relationships/hyperlink" Target="https://deanofstudents.illinoisstate.edu/conduct/code/" TargetMode="External"/><Relationship Id="rId24" Type="http://schemas.openxmlformats.org/officeDocument/2006/relationships/hyperlink" Target="mailto:jmsulli7@ilstu.edu" TargetMode="External"/><Relationship Id="rId40" Type="http://schemas.openxmlformats.org/officeDocument/2006/relationships/hyperlink" Target="http://www.policy.illinoisstate.edu/health-safety/5-3-7.shtml" TargetMode="External"/><Relationship Id="rId45" Type="http://schemas.openxmlformats.org/officeDocument/2006/relationships/hyperlink" Target="http://welcome2isu.IllinoisState.edu/uPortal" TargetMode="External"/><Relationship Id="rId66" Type="http://schemas.openxmlformats.org/officeDocument/2006/relationships/hyperlink" Target="https://strategicplan.illinoisstate.edu/" TargetMode="External"/><Relationship Id="rId87" Type="http://schemas.openxmlformats.org/officeDocument/2006/relationships/image" Target="media/image4.png"/><Relationship Id="rId61" Type="http://schemas.openxmlformats.org/officeDocument/2006/relationships/hyperlink" Target="https://strategicplan.illinoisstate.edu/" TargetMode="External"/><Relationship Id="rId82" Type="http://schemas.openxmlformats.org/officeDocument/2006/relationships/hyperlink" Target="https://grad.illinoisstate.edu/students/forms/" TargetMode="External"/><Relationship Id="rId19" Type="http://schemas.openxmlformats.org/officeDocument/2006/relationships/hyperlink" Target="mailto:mkmoody@ilstu.edu" TargetMode="External"/><Relationship Id="rId14" Type="http://schemas.openxmlformats.org/officeDocument/2006/relationships/hyperlink" Target="mailto:sdknigh@ilstu.edu" TargetMode="External"/><Relationship Id="rId30" Type="http://schemas.openxmlformats.org/officeDocument/2006/relationships/hyperlink" Target="https://deanofstudents.illinoisstate.edu/conduct/code/academic/" TargetMode="External"/><Relationship Id="rId35" Type="http://schemas.openxmlformats.org/officeDocument/2006/relationships/hyperlink" Target="https://csgold.illinoisstate.edu/student/photo_upload/photo_upload.php" TargetMode="External"/><Relationship Id="rId56" Type="http://schemas.openxmlformats.org/officeDocument/2006/relationships/hyperlink" Target="http://financialaid.illinoisstate.edu/" TargetMode="External"/><Relationship Id="rId77" Type="http://schemas.openxmlformats.org/officeDocument/2006/relationships/hyperlink" Target="https://grad.illinoisstate.edu/students/thesis-dissertation/"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financialaid.illinoisstate.edu/" TargetMode="External"/><Relationship Id="rId72" Type="http://schemas.openxmlformats.org/officeDocument/2006/relationships/hyperlink" Target="https://grad.illinoisstate.edu/students/thesis-dissertation/" TargetMode="External"/><Relationship Id="rId93" Type="http://schemas.openxmlformats.org/officeDocument/2006/relationships/image" Target="media/image8.png"/><Relationship Id="rId9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3C190DBAB704781BED0F15E14CE31" ma:contentTypeVersion="14" ma:contentTypeDescription="Create a new document." ma:contentTypeScope="" ma:versionID="76b4faf816b7cb3d051b82b4f34ab569">
  <xsd:schema xmlns:xsd="http://www.w3.org/2001/XMLSchema" xmlns:xs="http://www.w3.org/2001/XMLSchema" xmlns:p="http://schemas.microsoft.com/office/2006/metadata/properties" xmlns:ns1="http://schemas.microsoft.com/sharepoint/v3" xmlns:ns3="854d385f-ff68-4c22-a59e-09e2ab614939" xmlns:ns4="598f1434-43d7-471e-80e1-e91b6eeea7b4" targetNamespace="http://schemas.microsoft.com/office/2006/metadata/properties" ma:root="true" ma:fieldsID="e809186563a82821e03f8c28a60544e7" ns1:_="" ns3:_="" ns4:_="">
    <xsd:import namespace="http://schemas.microsoft.com/sharepoint/v3"/>
    <xsd:import namespace="854d385f-ff68-4c22-a59e-09e2ab614939"/>
    <xsd:import namespace="598f1434-43d7-471e-80e1-e91b6eeea7b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4d385f-ff68-4c22-a59e-09e2ab6149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8f1434-43d7-471e-80e1-e91b6eeea7b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BE903-9217-4173-B2E1-831A1CF2D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4d385f-ff68-4c22-a59e-09e2ab614939"/>
    <ds:schemaRef ds:uri="598f1434-43d7-471e-80e1-e91b6eeea7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8567F3-D0F4-4E6B-808E-55BFBA14613C}">
  <ds:schemaRefs>
    <ds:schemaRef ds:uri="http://schemas.microsoft.com/sharepoint/v3/contenttype/forms"/>
  </ds:schemaRefs>
</ds:datastoreItem>
</file>

<file path=customXml/itemProps3.xml><?xml version="1.0" encoding="utf-8"?>
<ds:datastoreItem xmlns:ds="http://schemas.openxmlformats.org/officeDocument/2006/customXml" ds:itemID="{60EB109B-64B5-4976-A9F5-94AD7B9A5C8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CD1BCC2-BDFB-4D28-8561-7CE4AF7B3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81</Pages>
  <Words>27707</Words>
  <Characters>157934</Characters>
  <Application>Microsoft Office Word</Application>
  <DocSecurity>0</DocSecurity>
  <Lines>1316</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 Rebecca</dc:creator>
  <cp:keywords/>
  <dc:description/>
  <cp:lastModifiedBy>Moody, Melissa</cp:lastModifiedBy>
  <cp:revision>3</cp:revision>
  <dcterms:created xsi:type="dcterms:W3CDTF">2021-08-18T14:19:00Z</dcterms:created>
  <dcterms:modified xsi:type="dcterms:W3CDTF">2021-09-15T21:11:00Z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0x010100D003C190DBAB704781BED0F15E14CE31</vt:lpwstr>
  </property>
</Properties>
</file>